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F54780" w:rsidRPr="00F54780" w:rsidTr="00F54780">
        <w:tc>
          <w:tcPr>
            <w:tcW w:w="0" w:type="auto"/>
            <w:vAlign w:val="center"/>
          </w:tcPr>
          <w:p w:rsidR="00F54780" w:rsidRPr="00F54780" w:rsidRDefault="00F54780" w:rsidP="00F54780">
            <w:pPr>
              <w:jc w:val="center"/>
              <w:rPr>
                <w:rFonts w:ascii="Times New Roman" w:hAnsi="Times New Roman" w:cs="Times New Roman"/>
                <w:b/>
                <w:sz w:val="24"/>
                <w:szCs w:val="24"/>
              </w:rPr>
            </w:pPr>
            <w:r w:rsidRPr="00F54780">
              <w:rPr>
                <w:rFonts w:ascii="Times New Roman" w:eastAsia="Calibri" w:hAnsi="Times New Roman" w:cs="Times New Roman"/>
                <w:b/>
                <w:noProof/>
                <w:sz w:val="24"/>
                <w:szCs w:val="24"/>
                <w:lang w:eastAsia="hr-HR"/>
              </w:rPr>
              <w:drawing>
                <wp:inline distT="0" distB="0" distL="0" distR="0" wp14:anchorId="7BD9CC99" wp14:editId="6D8B0D01">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F54780" w:rsidRPr="00F54780" w:rsidRDefault="00F54780" w:rsidP="00F54780">
            <w:pPr>
              <w:jc w:val="center"/>
              <w:rPr>
                <w:rFonts w:ascii="Times New Roman" w:hAnsi="Times New Roman" w:cs="Times New Roman"/>
                <w:b/>
                <w:sz w:val="24"/>
                <w:szCs w:val="24"/>
              </w:rPr>
            </w:pPr>
            <w:r w:rsidRPr="00F54780">
              <w:rPr>
                <w:rFonts w:ascii="Times New Roman" w:hAnsi="Times New Roman" w:cs="Times New Roman"/>
                <w:b/>
                <w:sz w:val="24"/>
                <w:szCs w:val="24"/>
              </w:rPr>
              <w:t>REPUBLIKA HRVATSKA</w:t>
            </w:r>
          </w:p>
          <w:p w:rsidR="00F54780" w:rsidRPr="00F54780" w:rsidRDefault="00F54780" w:rsidP="00F54780">
            <w:pPr>
              <w:jc w:val="center"/>
              <w:rPr>
                <w:rFonts w:ascii="Times New Roman" w:hAnsi="Times New Roman" w:cs="Times New Roman"/>
                <w:b/>
                <w:sz w:val="24"/>
                <w:szCs w:val="24"/>
              </w:rPr>
            </w:pPr>
            <w:r w:rsidRPr="00F54780">
              <w:rPr>
                <w:rFonts w:ascii="Times New Roman" w:hAnsi="Times New Roman" w:cs="Times New Roman"/>
                <w:b/>
                <w:sz w:val="24"/>
                <w:szCs w:val="24"/>
              </w:rPr>
              <w:t>KRAPINSKO-ZAGORSKA ŽUPANIJA</w:t>
            </w:r>
          </w:p>
          <w:p w:rsidR="00F54780" w:rsidRPr="00F54780" w:rsidRDefault="00F54780" w:rsidP="00F54780">
            <w:pPr>
              <w:jc w:val="center"/>
              <w:rPr>
                <w:rFonts w:ascii="Times New Roman" w:hAnsi="Times New Roman" w:cs="Times New Roman"/>
                <w:b/>
                <w:sz w:val="24"/>
                <w:szCs w:val="24"/>
              </w:rPr>
            </w:pPr>
            <w:r w:rsidRPr="00F54780">
              <w:rPr>
                <w:rFonts w:ascii="Times New Roman" w:hAnsi="Times New Roman" w:cs="Times New Roman"/>
                <w:b/>
                <w:sz w:val="24"/>
                <w:szCs w:val="24"/>
              </w:rPr>
              <w:t>OPĆINA STUBIČKE TOPLICE</w:t>
            </w:r>
          </w:p>
          <w:p w:rsidR="00F54780" w:rsidRPr="00F54780" w:rsidRDefault="00F54780" w:rsidP="00F54780">
            <w:pPr>
              <w:jc w:val="center"/>
              <w:rPr>
                <w:rFonts w:ascii="Times New Roman" w:hAnsi="Times New Roman" w:cs="Times New Roman"/>
                <w:b/>
                <w:sz w:val="24"/>
                <w:szCs w:val="24"/>
              </w:rPr>
            </w:pPr>
            <w:r w:rsidRPr="00F54780">
              <w:rPr>
                <w:rFonts w:ascii="Times New Roman" w:hAnsi="Times New Roman" w:cs="Times New Roman"/>
                <w:b/>
                <w:sz w:val="24"/>
                <w:szCs w:val="24"/>
              </w:rPr>
              <w:t>OPĆINSKO VIJEĆE</w:t>
            </w:r>
          </w:p>
        </w:tc>
      </w:tr>
    </w:tbl>
    <w:p w:rsidR="00FC20C4" w:rsidRPr="00F54780" w:rsidRDefault="00FC20C4" w:rsidP="00F54780">
      <w:pPr>
        <w:pStyle w:val="Bezproreda"/>
        <w:spacing w:line="276" w:lineRule="auto"/>
        <w:jc w:val="both"/>
        <w:rPr>
          <w:rFonts w:ascii="Times New Roman" w:hAnsi="Times New Roman" w:cs="Times New Roman"/>
          <w:sz w:val="24"/>
          <w:szCs w:val="24"/>
        </w:rPr>
      </w:pPr>
    </w:p>
    <w:p w:rsidR="00E25638" w:rsidRPr="00E25638" w:rsidRDefault="00E25638" w:rsidP="00314E59">
      <w:pPr>
        <w:pStyle w:val="Bezproreda"/>
        <w:spacing w:line="276" w:lineRule="auto"/>
        <w:ind w:left="708"/>
        <w:jc w:val="both"/>
        <w:rPr>
          <w:rFonts w:ascii="Times New Roman" w:hAnsi="Times New Roman" w:cs="Times New Roman"/>
          <w:sz w:val="24"/>
          <w:szCs w:val="24"/>
        </w:rPr>
      </w:pPr>
      <w:r w:rsidRPr="00E25638">
        <w:rPr>
          <w:rFonts w:ascii="Times New Roman" w:hAnsi="Times New Roman" w:cs="Times New Roman"/>
          <w:sz w:val="24"/>
          <w:szCs w:val="24"/>
        </w:rPr>
        <w:t>KLASA:400-08/18-01/18</w:t>
      </w:r>
    </w:p>
    <w:p w:rsidR="00E25638" w:rsidRPr="00E25638" w:rsidRDefault="00E25638" w:rsidP="00314E59">
      <w:pPr>
        <w:pStyle w:val="Bezproreda"/>
        <w:spacing w:line="276" w:lineRule="auto"/>
        <w:ind w:left="708"/>
        <w:jc w:val="both"/>
        <w:rPr>
          <w:rFonts w:ascii="Times New Roman" w:hAnsi="Times New Roman" w:cs="Times New Roman"/>
          <w:sz w:val="24"/>
          <w:szCs w:val="24"/>
        </w:rPr>
      </w:pPr>
      <w:r w:rsidRPr="00E25638">
        <w:rPr>
          <w:rFonts w:ascii="Times New Roman" w:hAnsi="Times New Roman" w:cs="Times New Roman"/>
          <w:sz w:val="24"/>
          <w:szCs w:val="24"/>
        </w:rPr>
        <w:t>URBROJ:2113/03-0</w:t>
      </w:r>
      <w:bookmarkStart w:id="0" w:name="_GoBack"/>
      <w:bookmarkEnd w:id="0"/>
      <w:r w:rsidRPr="00E25638">
        <w:rPr>
          <w:rFonts w:ascii="Times New Roman" w:hAnsi="Times New Roman" w:cs="Times New Roman"/>
          <w:sz w:val="24"/>
          <w:szCs w:val="24"/>
        </w:rPr>
        <w:t>1-18-2</w:t>
      </w:r>
    </w:p>
    <w:p w:rsidR="00E25638" w:rsidRPr="00E25638" w:rsidRDefault="00E25638" w:rsidP="00314E59">
      <w:pPr>
        <w:pStyle w:val="Bezproreda"/>
        <w:spacing w:line="276" w:lineRule="auto"/>
        <w:ind w:left="708"/>
        <w:jc w:val="both"/>
        <w:rPr>
          <w:rFonts w:ascii="Times New Roman" w:hAnsi="Times New Roman" w:cs="Times New Roman"/>
          <w:sz w:val="24"/>
          <w:szCs w:val="24"/>
        </w:rPr>
      </w:pPr>
      <w:r w:rsidRPr="00E25638">
        <w:rPr>
          <w:rFonts w:ascii="Times New Roman" w:hAnsi="Times New Roman" w:cs="Times New Roman"/>
          <w:sz w:val="24"/>
          <w:szCs w:val="24"/>
        </w:rPr>
        <w:t xml:space="preserve">Stubičke Toplice, </w:t>
      </w:r>
      <w:r>
        <w:rPr>
          <w:rFonts w:ascii="Times New Roman" w:hAnsi="Times New Roman" w:cs="Times New Roman"/>
          <w:sz w:val="24"/>
          <w:szCs w:val="24"/>
        </w:rPr>
        <w:t>02.10.</w:t>
      </w:r>
      <w:r w:rsidRPr="00E25638">
        <w:rPr>
          <w:rFonts w:ascii="Times New Roman" w:hAnsi="Times New Roman" w:cs="Times New Roman"/>
          <w:sz w:val="24"/>
          <w:szCs w:val="24"/>
        </w:rPr>
        <w:t>2018.</w:t>
      </w:r>
    </w:p>
    <w:p w:rsidR="00E25638" w:rsidRPr="00E25638" w:rsidRDefault="00E25638" w:rsidP="00E25638">
      <w:pPr>
        <w:pStyle w:val="Bezproreda"/>
        <w:spacing w:line="276" w:lineRule="auto"/>
        <w:jc w:val="both"/>
        <w:rPr>
          <w:rFonts w:ascii="Times New Roman" w:hAnsi="Times New Roman" w:cs="Times New Roman"/>
          <w:sz w:val="24"/>
          <w:szCs w:val="24"/>
        </w:rPr>
      </w:pPr>
    </w:p>
    <w:p w:rsidR="00E25638" w:rsidRPr="00E25638" w:rsidRDefault="00E25638" w:rsidP="00E25638">
      <w:pPr>
        <w:pStyle w:val="Bezproreda"/>
        <w:spacing w:line="276" w:lineRule="auto"/>
        <w:jc w:val="both"/>
        <w:rPr>
          <w:rFonts w:ascii="Times New Roman" w:hAnsi="Times New Roman" w:cs="Times New Roman"/>
          <w:sz w:val="24"/>
          <w:szCs w:val="24"/>
        </w:rPr>
      </w:pPr>
      <w:r w:rsidRPr="00E25638">
        <w:rPr>
          <w:rFonts w:ascii="Times New Roman" w:hAnsi="Times New Roman" w:cs="Times New Roman"/>
          <w:sz w:val="24"/>
          <w:szCs w:val="24"/>
        </w:rPr>
        <w:t>Na temelju članka 14. stavka 1. Zakona o proračunu (Nar. nov. br. 87/08, 136/12, 15/15) i članka 25. st. 1. t. 3. Statuta Općine Stubičke Toplice (Službeni glasnik Krapinsko-zagorske županije br. 16/09, 09/13 i 15/18), Općinsko vijeće Općine Stubičke Toplice na svojoj 15. sjednici održanoj dana 02. listopada 2018. godine donijelo je</w:t>
      </w:r>
    </w:p>
    <w:p w:rsidR="00E25638" w:rsidRDefault="00E25638" w:rsidP="00E25638">
      <w:pPr>
        <w:pStyle w:val="Bezproreda"/>
        <w:spacing w:line="276" w:lineRule="auto"/>
        <w:jc w:val="both"/>
        <w:rPr>
          <w:rFonts w:ascii="Times New Roman" w:hAnsi="Times New Roman" w:cs="Times New Roman"/>
          <w:sz w:val="24"/>
          <w:szCs w:val="24"/>
        </w:rPr>
      </w:pPr>
    </w:p>
    <w:p w:rsidR="00E25638" w:rsidRPr="00E25638" w:rsidRDefault="00E25638" w:rsidP="00E25638">
      <w:pPr>
        <w:pStyle w:val="Bezproreda"/>
        <w:spacing w:line="276" w:lineRule="auto"/>
        <w:jc w:val="center"/>
        <w:rPr>
          <w:rFonts w:ascii="Times New Roman" w:hAnsi="Times New Roman" w:cs="Times New Roman"/>
          <w:b/>
          <w:sz w:val="24"/>
          <w:szCs w:val="24"/>
        </w:rPr>
      </w:pPr>
      <w:r w:rsidRPr="00E25638">
        <w:rPr>
          <w:rFonts w:ascii="Times New Roman" w:hAnsi="Times New Roman" w:cs="Times New Roman"/>
          <w:b/>
          <w:sz w:val="24"/>
          <w:szCs w:val="24"/>
        </w:rPr>
        <w:t>ODLUKU O  IZMJENI I DOPUNI ODLUKE O IZVRŠAVANJU PRORAČUNA</w:t>
      </w:r>
    </w:p>
    <w:p w:rsidR="00E25638" w:rsidRPr="00E25638" w:rsidRDefault="00E25638" w:rsidP="00E25638">
      <w:pPr>
        <w:pStyle w:val="Bezproreda"/>
        <w:spacing w:line="276" w:lineRule="auto"/>
        <w:jc w:val="center"/>
        <w:rPr>
          <w:rFonts w:ascii="Times New Roman" w:hAnsi="Times New Roman" w:cs="Times New Roman"/>
          <w:b/>
          <w:sz w:val="24"/>
          <w:szCs w:val="24"/>
        </w:rPr>
      </w:pPr>
      <w:r w:rsidRPr="00E25638">
        <w:rPr>
          <w:rFonts w:ascii="Times New Roman" w:hAnsi="Times New Roman" w:cs="Times New Roman"/>
          <w:b/>
          <w:sz w:val="24"/>
          <w:szCs w:val="24"/>
        </w:rPr>
        <w:t>OPĆINE STUBIČKE TOPLICE ZA 2018. GODINU</w:t>
      </w:r>
    </w:p>
    <w:p w:rsidR="00E25638" w:rsidRPr="00E25638" w:rsidRDefault="00E25638" w:rsidP="00E25638">
      <w:pPr>
        <w:pStyle w:val="Bezproreda"/>
        <w:spacing w:line="276" w:lineRule="auto"/>
        <w:jc w:val="both"/>
        <w:rPr>
          <w:rFonts w:ascii="Times New Roman" w:hAnsi="Times New Roman" w:cs="Times New Roman"/>
          <w:sz w:val="24"/>
          <w:szCs w:val="24"/>
        </w:rPr>
      </w:pPr>
    </w:p>
    <w:p w:rsidR="00E25638" w:rsidRDefault="00E25638" w:rsidP="00E25638">
      <w:pPr>
        <w:pStyle w:val="Bezproreda"/>
        <w:spacing w:line="276" w:lineRule="auto"/>
        <w:jc w:val="center"/>
        <w:rPr>
          <w:rFonts w:ascii="Times New Roman" w:hAnsi="Times New Roman" w:cs="Times New Roman"/>
          <w:b/>
          <w:sz w:val="24"/>
          <w:szCs w:val="24"/>
        </w:rPr>
      </w:pPr>
      <w:r w:rsidRPr="00E25638">
        <w:rPr>
          <w:rFonts w:ascii="Times New Roman" w:hAnsi="Times New Roman" w:cs="Times New Roman"/>
          <w:b/>
          <w:sz w:val="24"/>
          <w:szCs w:val="24"/>
        </w:rPr>
        <w:t>Članak 1.</w:t>
      </w:r>
    </w:p>
    <w:p w:rsidR="00E25638" w:rsidRPr="00E25638" w:rsidRDefault="00E25638" w:rsidP="00E25638">
      <w:pPr>
        <w:pStyle w:val="Bezproreda"/>
        <w:spacing w:line="276" w:lineRule="auto"/>
        <w:jc w:val="center"/>
        <w:rPr>
          <w:rFonts w:ascii="Times New Roman" w:hAnsi="Times New Roman" w:cs="Times New Roman"/>
          <w:b/>
          <w:sz w:val="24"/>
          <w:szCs w:val="24"/>
        </w:rPr>
      </w:pPr>
    </w:p>
    <w:p w:rsidR="00E25638" w:rsidRPr="00E25638" w:rsidRDefault="00E25638" w:rsidP="00E25638">
      <w:pPr>
        <w:pStyle w:val="Bezproreda"/>
        <w:spacing w:line="276" w:lineRule="auto"/>
        <w:jc w:val="both"/>
        <w:rPr>
          <w:rFonts w:ascii="Times New Roman" w:hAnsi="Times New Roman" w:cs="Times New Roman"/>
          <w:sz w:val="24"/>
          <w:szCs w:val="24"/>
        </w:rPr>
      </w:pPr>
      <w:r w:rsidRPr="00E25638">
        <w:rPr>
          <w:rFonts w:ascii="Times New Roman" w:hAnsi="Times New Roman" w:cs="Times New Roman"/>
          <w:sz w:val="24"/>
          <w:szCs w:val="24"/>
        </w:rPr>
        <w:t>U Odluci o izvršavanju Proračuna Općine Stubičke Toplice za 2018. godinu (Službeni glasnik Krapinsko-zagorske županije br. 41/17), članak 29. mijenja se i glasi:</w:t>
      </w:r>
    </w:p>
    <w:p w:rsidR="00E25638" w:rsidRDefault="00E25638" w:rsidP="00E25638">
      <w:pPr>
        <w:pStyle w:val="Bezproreda"/>
        <w:spacing w:line="276" w:lineRule="auto"/>
        <w:jc w:val="both"/>
        <w:rPr>
          <w:rFonts w:ascii="Times New Roman" w:hAnsi="Times New Roman" w:cs="Times New Roman"/>
          <w:sz w:val="24"/>
          <w:szCs w:val="24"/>
        </w:rPr>
      </w:pPr>
    </w:p>
    <w:p w:rsidR="00E25638" w:rsidRDefault="00E25638" w:rsidP="00E25638">
      <w:pPr>
        <w:pStyle w:val="Bezproreda"/>
        <w:spacing w:line="276" w:lineRule="auto"/>
        <w:jc w:val="center"/>
        <w:rPr>
          <w:rFonts w:ascii="Times New Roman" w:hAnsi="Times New Roman" w:cs="Times New Roman"/>
          <w:b/>
          <w:sz w:val="24"/>
          <w:szCs w:val="24"/>
        </w:rPr>
      </w:pPr>
      <w:r w:rsidRPr="00E25638">
        <w:rPr>
          <w:rFonts w:ascii="Times New Roman" w:hAnsi="Times New Roman" w:cs="Times New Roman"/>
          <w:b/>
          <w:sz w:val="24"/>
          <w:szCs w:val="24"/>
        </w:rPr>
        <w:t>„Članak 29.</w:t>
      </w:r>
    </w:p>
    <w:p w:rsidR="00E25638" w:rsidRPr="00E25638" w:rsidRDefault="00E25638" w:rsidP="00E25638">
      <w:pPr>
        <w:pStyle w:val="Bezproreda"/>
        <w:spacing w:line="276" w:lineRule="auto"/>
        <w:jc w:val="center"/>
        <w:rPr>
          <w:rFonts w:ascii="Times New Roman" w:hAnsi="Times New Roman" w:cs="Times New Roman"/>
          <w:b/>
          <w:sz w:val="24"/>
          <w:szCs w:val="24"/>
        </w:rPr>
      </w:pPr>
    </w:p>
    <w:p w:rsidR="00E25638" w:rsidRPr="00E25638" w:rsidRDefault="00E25638" w:rsidP="00E25638">
      <w:pPr>
        <w:pStyle w:val="Bezproreda"/>
        <w:spacing w:line="276" w:lineRule="auto"/>
        <w:ind w:firstLine="708"/>
        <w:jc w:val="both"/>
        <w:rPr>
          <w:rFonts w:ascii="Times New Roman" w:hAnsi="Times New Roman" w:cs="Times New Roman"/>
          <w:sz w:val="24"/>
          <w:szCs w:val="24"/>
        </w:rPr>
      </w:pPr>
      <w:r w:rsidRPr="00E25638">
        <w:rPr>
          <w:rFonts w:ascii="Times New Roman" w:hAnsi="Times New Roman" w:cs="Times New Roman"/>
          <w:sz w:val="24"/>
          <w:szCs w:val="24"/>
        </w:rPr>
        <w:t>Ukupna godišnja obveza iz članka 28. ove Odluke može iznositi najviše do 20 posto ostvarenih prihoda u godini koja prethodi godini u kojoj se zadužuje, sukladno Zakonu o proračunu.</w:t>
      </w:r>
    </w:p>
    <w:p w:rsidR="00E25638" w:rsidRPr="00E25638" w:rsidRDefault="00E25638" w:rsidP="00E25638">
      <w:pPr>
        <w:pStyle w:val="Bezproreda"/>
        <w:spacing w:line="276" w:lineRule="auto"/>
        <w:ind w:firstLine="708"/>
        <w:jc w:val="both"/>
        <w:rPr>
          <w:rFonts w:ascii="Times New Roman" w:hAnsi="Times New Roman" w:cs="Times New Roman"/>
          <w:sz w:val="24"/>
          <w:szCs w:val="24"/>
        </w:rPr>
      </w:pPr>
      <w:r w:rsidRPr="00E25638">
        <w:rPr>
          <w:rFonts w:ascii="Times New Roman" w:hAnsi="Times New Roman" w:cs="Times New Roman"/>
          <w:sz w:val="24"/>
          <w:szCs w:val="24"/>
        </w:rPr>
        <w:t>Općina Stubičke Toplice će se u 2018. godini dugoročno zadužiti do iznosa od 2.000.000,00 kuna za realizaciju kapitalnog projekta „Modernizacija i rekonstrukcija javne rasvjete“. Sukladno tome, Općina će u 2018. godini planirati primitak od zaduživanja u iznosu od 2.000.000,00 kuna.</w:t>
      </w:r>
    </w:p>
    <w:p w:rsidR="00E25638" w:rsidRPr="00E25638" w:rsidRDefault="00E25638" w:rsidP="00E25638">
      <w:pPr>
        <w:pStyle w:val="Bezproreda"/>
        <w:spacing w:line="276" w:lineRule="auto"/>
        <w:ind w:firstLine="708"/>
        <w:jc w:val="both"/>
        <w:rPr>
          <w:rFonts w:ascii="Times New Roman" w:hAnsi="Times New Roman" w:cs="Times New Roman"/>
          <w:sz w:val="24"/>
          <w:szCs w:val="24"/>
        </w:rPr>
      </w:pPr>
      <w:r w:rsidRPr="00E25638">
        <w:rPr>
          <w:rFonts w:ascii="Times New Roman" w:hAnsi="Times New Roman" w:cs="Times New Roman"/>
          <w:sz w:val="24"/>
          <w:szCs w:val="24"/>
        </w:rPr>
        <w:t xml:space="preserve">Dugoročno zaduženje Općine Stubičke Toplice iznosi 2.000.000,00 kuna. </w:t>
      </w:r>
    </w:p>
    <w:p w:rsidR="00E25638" w:rsidRPr="00E25638" w:rsidRDefault="00E25638" w:rsidP="00E25638">
      <w:pPr>
        <w:pStyle w:val="Bezproreda"/>
        <w:spacing w:line="276" w:lineRule="auto"/>
        <w:ind w:firstLine="708"/>
        <w:jc w:val="both"/>
        <w:rPr>
          <w:rFonts w:ascii="Times New Roman" w:hAnsi="Times New Roman" w:cs="Times New Roman"/>
          <w:sz w:val="24"/>
          <w:szCs w:val="24"/>
        </w:rPr>
      </w:pPr>
      <w:r w:rsidRPr="00E25638">
        <w:rPr>
          <w:rFonts w:ascii="Times New Roman" w:hAnsi="Times New Roman" w:cs="Times New Roman"/>
          <w:sz w:val="24"/>
          <w:szCs w:val="24"/>
        </w:rPr>
        <w:t>Očekivani iznos ukupnog duga po osnovi dugoročnog zaduženja na kraju 2018. godine iznosi 2.000.000,00 kuna. Obzirom da se tijekom 2018. godine neće iskoristiti sredstva zaduženja, stanje ukupnog duga na kraju 2018. godine može biti i manje od prethodno navedenog.</w:t>
      </w:r>
    </w:p>
    <w:p w:rsidR="00E25638" w:rsidRPr="00E25638" w:rsidRDefault="00E25638" w:rsidP="00E25638">
      <w:pPr>
        <w:pStyle w:val="Bezproreda"/>
        <w:spacing w:line="276" w:lineRule="auto"/>
        <w:ind w:firstLine="708"/>
        <w:jc w:val="both"/>
        <w:rPr>
          <w:rFonts w:ascii="Times New Roman" w:hAnsi="Times New Roman" w:cs="Times New Roman"/>
          <w:sz w:val="24"/>
          <w:szCs w:val="24"/>
        </w:rPr>
      </w:pPr>
      <w:r w:rsidRPr="00E25638">
        <w:rPr>
          <w:rFonts w:ascii="Times New Roman" w:hAnsi="Times New Roman" w:cs="Times New Roman"/>
          <w:sz w:val="24"/>
          <w:szCs w:val="24"/>
        </w:rPr>
        <w:t>Tekuće otplate glavnice duga, iskazane u Proračunu Općine, imaju prednost u izvršavanju Proračuna pred svim ostalim izdacima.</w:t>
      </w:r>
    </w:p>
    <w:p w:rsidR="00E25638" w:rsidRPr="00E25638" w:rsidRDefault="00E25638" w:rsidP="00E25638">
      <w:pPr>
        <w:pStyle w:val="Bezproreda"/>
        <w:spacing w:line="276" w:lineRule="auto"/>
        <w:ind w:firstLine="708"/>
        <w:jc w:val="both"/>
        <w:rPr>
          <w:rFonts w:ascii="Times New Roman" w:hAnsi="Times New Roman" w:cs="Times New Roman"/>
          <w:sz w:val="24"/>
          <w:szCs w:val="24"/>
        </w:rPr>
      </w:pPr>
      <w:r w:rsidRPr="00E25638">
        <w:rPr>
          <w:rFonts w:ascii="Times New Roman" w:hAnsi="Times New Roman" w:cs="Times New Roman"/>
          <w:sz w:val="24"/>
          <w:szCs w:val="24"/>
        </w:rPr>
        <w:t>Otplata glavnice i kamata može se izvršavati iznad planiranih iznosa utvrđenih u Posebnom dijelu Proračuna.“</w:t>
      </w:r>
    </w:p>
    <w:p w:rsidR="00E25638" w:rsidRDefault="00E25638" w:rsidP="00E25638">
      <w:pPr>
        <w:pStyle w:val="Bezproreda"/>
        <w:spacing w:line="276" w:lineRule="auto"/>
        <w:jc w:val="both"/>
        <w:rPr>
          <w:rFonts w:ascii="Times New Roman" w:hAnsi="Times New Roman" w:cs="Times New Roman"/>
          <w:sz w:val="24"/>
          <w:szCs w:val="24"/>
        </w:rPr>
      </w:pPr>
    </w:p>
    <w:p w:rsidR="00E25638" w:rsidRDefault="00E25638" w:rsidP="00E25638">
      <w:pPr>
        <w:pStyle w:val="Bezproreda"/>
        <w:spacing w:line="276" w:lineRule="auto"/>
        <w:jc w:val="both"/>
        <w:rPr>
          <w:rFonts w:ascii="Times New Roman" w:hAnsi="Times New Roman" w:cs="Times New Roman"/>
          <w:sz w:val="24"/>
          <w:szCs w:val="24"/>
        </w:rPr>
      </w:pPr>
    </w:p>
    <w:p w:rsidR="00E25638" w:rsidRDefault="00E25638" w:rsidP="00E25638">
      <w:pPr>
        <w:pStyle w:val="Bezproreda"/>
        <w:spacing w:line="276" w:lineRule="auto"/>
        <w:jc w:val="both"/>
        <w:rPr>
          <w:rFonts w:ascii="Times New Roman" w:hAnsi="Times New Roman" w:cs="Times New Roman"/>
          <w:sz w:val="24"/>
          <w:szCs w:val="24"/>
        </w:rPr>
      </w:pPr>
    </w:p>
    <w:p w:rsidR="00E25638" w:rsidRPr="00E25638" w:rsidRDefault="00E25638" w:rsidP="00E25638">
      <w:pPr>
        <w:pStyle w:val="Bezproreda"/>
        <w:spacing w:line="276" w:lineRule="auto"/>
        <w:jc w:val="center"/>
        <w:rPr>
          <w:rFonts w:ascii="Times New Roman" w:hAnsi="Times New Roman" w:cs="Times New Roman"/>
          <w:b/>
          <w:sz w:val="24"/>
          <w:szCs w:val="24"/>
        </w:rPr>
      </w:pPr>
      <w:r w:rsidRPr="00E25638">
        <w:rPr>
          <w:rFonts w:ascii="Times New Roman" w:hAnsi="Times New Roman" w:cs="Times New Roman"/>
          <w:b/>
          <w:sz w:val="24"/>
          <w:szCs w:val="24"/>
        </w:rPr>
        <w:t>Članak 2.</w:t>
      </w:r>
    </w:p>
    <w:p w:rsidR="00E25638" w:rsidRDefault="00E25638" w:rsidP="00E25638">
      <w:pPr>
        <w:pStyle w:val="Bezproreda"/>
        <w:spacing w:line="276" w:lineRule="auto"/>
        <w:jc w:val="both"/>
        <w:rPr>
          <w:rFonts w:ascii="Times New Roman" w:hAnsi="Times New Roman" w:cs="Times New Roman"/>
          <w:sz w:val="24"/>
          <w:szCs w:val="24"/>
        </w:rPr>
      </w:pPr>
    </w:p>
    <w:p w:rsidR="00E25638" w:rsidRPr="00E25638" w:rsidRDefault="00E25638" w:rsidP="00E25638">
      <w:pPr>
        <w:pStyle w:val="Bezproreda"/>
        <w:spacing w:line="276" w:lineRule="auto"/>
        <w:ind w:firstLine="708"/>
        <w:jc w:val="both"/>
        <w:rPr>
          <w:rFonts w:ascii="Times New Roman" w:hAnsi="Times New Roman" w:cs="Times New Roman"/>
          <w:sz w:val="24"/>
          <w:szCs w:val="24"/>
        </w:rPr>
      </w:pPr>
      <w:r w:rsidRPr="00E25638">
        <w:rPr>
          <w:rFonts w:ascii="Times New Roman" w:hAnsi="Times New Roman" w:cs="Times New Roman"/>
          <w:sz w:val="24"/>
          <w:szCs w:val="24"/>
        </w:rPr>
        <w:t>Ova Odluka stupa na snagu prvog dana od dana objave u Službenom glasniku Krapinsko-zagorske županije.</w:t>
      </w:r>
    </w:p>
    <w:p w:rsidR="00F54780" w:rsidRPr="00F54780" w:rsidRDefault="00F54780" w:rsidP="00F54780">
      <w:pPr>
        <w:pStyle w:val="Bezproreda"/>
        <w:spacing w:line="276" w:lineRule="auto"/>
        <w:jc w:val="both"/>
        <w:rPr>
          <w:rFonts w:ascii="Times New Roman" w:hAnsi="Times New Roman" w:cs="Times New Roman"/>
          <w:sz w:val="24"/>
          <w:szCs w:val="24"/>
        </w:rPr>
      </w:pPr>
    </w:p>
    <w:p w:rsidR="00DC37FC" w:rsidRPr="00A829C4" w:rsidRDefault="00DC37FC" w:rsidP="00DC37FC">
      <w:pPr>
        <w:pStyle w:val="Bezproreda"/>
        <w:spacing w:line="276" w:lineRule="auto"/>
        <w:ind w:left="4248"/>
        <w:jc w:val="center"/>
        <w:rPr>
          <w:rFonts w:ascii="Times New Roman" w:hAnsi="Times New Roman" w:cs="Times New Roman"/>
          <w:sz w:val="24"/>
          <w:szCs w:val="24"/>
        </w:rPr>
      </w:pPr>
      <w:r w:rsidRPr="00A829C4">
        <w:rPr>
          <w:rFonts w:ascii="Times New Roman" w:hAnsi="Times New Roman" w:cs="Times New Roman"/>
          <w:sz w:val="24"/>
          <w:szCs w:val="24"/>
        </w:rPr>
        <w:t>Predsjednik Općinskog vijeća</w:t>
      </w:r>
    </w:p>
    <w:p w:rsidR="00DC37FC" w:rsidRDefault="00DC37FC" w:rsidP="00DC37FC">
      <w:pPr>
        <w:pStyle w:val="Bezproreda"/>
        <w:spacing w:line="276" w:lineRule="auto"/>
        <w:ind w:left="4248"/>
        <w:jc w:val="center"/>
        <w:rPr>
          <w:rFonts w:ascii="Times New Roman" w:hAnsi="Times New Roman" w:cs="Times New Roman"/>
          <w:sz w:val="24"/>
          <w:szCs w:val="24"/>
        </w:rPr>
      </w:pPr>
      <w:r w:rsidRPr="00A829C4">
        <w:rPr>
          <w:rFonts w:ascii="Times New Roman" w:hAnsi="Times New Roman" w:cs="Times New Roman"/>
          <w:sz w:val="24"/>
          <w:szCs w:val="24"/>
        </w:rPr>
        <w:t>Općine Stubičke Toplice</w:t>
      </w:r>
    </w:p>
    <w:p w:rsidR="00DC37FC" w:rsidRDefault="00DC37FC" w:rsidP="00DC37FC">
      <w:pPr>
        <w:pStyle w:val="Bezproreda"/>
        <w:spacing w:line="276" w:lineRule="auto"/>
        <w:ind w:left="4248"/>
        <w:jc w:val="center"/>
        <w:rPr>
          <w:rFonts w:ascii="Times New Roman" w:hAnsi="Times New Roman" w:cs="Times New Roman"/>
          <w:sz w:val="24"/>
          <w:szCs w:val="24"/>
        </w:rPr>
      </w:pPr>
    </w:p>
    <w:p w:rsidR="00DC37FC" w:rsidRPr="00A829C4" w:rsidRDefault="00DC37FC" w:rsidP="00DC37FC">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Nedjeljko Ćuk</w:t>
      </w:r>
    </w:p>
    <w:p w:rsidR="00F54780" w:rsidRDefault="00F54780" w:rsidP="00F54780">
      <w:pPr>
        <w:pStyle w:val="Bezproreda"/>
        <w:spacing w:line="276" w:lineRule="auto"/>
        <w:ind w:left="4248"/>
        <w:jc w:val="center"/>
        <w:rPr>
          <w:rFonts w:ascii="Times New Roman" w:hAnsi="Times New Roman" w:cs="Times New Roman"/>
          <w:sz w:val="24"/>
          <w:szCs w:val="24"/>
        </w:rPr>
      </w:pPr>
    </w:p>
    <w:p w:rsidR="00F54780" w:rsidRDefault="00F54780" w:rsidP="00F54780">
      <w:pPr>
        <w:pStyle w:val="Bezproreda"/>
        <w:spacing w:line="276" w:lineRule="auto"/>
        <w:ind w:left="4248"/>
        <w:jc w:val="center"/>
        <w:rPr>
          <w:rFonts w:ascii="Times New Roman" w:hAnsi="Times New Roman" w:cs="Times New Roman"/>
          <w:sz w:val="24"/>
          <w:szCs w:val="24"/>
        </w:rPr>
      </w:pPr>
    </w:p>
    <w:p w:rsidR="00F54780" w:rsidRDefault="00F54780" w:rsidP="00F54780">
      <w:pPr>
        <w:pStyle w:val="Bezproreda"/>
        <w:spacing w:line="276" w:lineRule="auto"/>
        <w:ind w:left="4248"/>
        <w:jc w:val="center"/>
        <w:rPr>
          <w:rFonts w:ascii="Times New Roman" w:hAnsi="Times New Roman" w:cs="Times New Roman"/>
          <w:sz w:val="24"/>
          <w:szCs w:val="24"/>
        </w:rPr>
      </w:pPr>
    </w:p>
    <w:p w:rsidR="00F54780" w:rsidRDefault="00F54780" w:rsidP="00F54780">
      <w:pPr>
        <w:pStyle w:val="Bezproreda"/>
        <w:spacing w:line="276" w:lineRule="auto"/>
        <w:ind w:left="4248"/>
        <w:jc w:val="center"/>
        <w:rPr>
          <w:rFonts w:ascii="Times New Roman" w:hAnsi="Times New Roman" w:cs="Times New Roman"/>
          <w:sz w:val="24"/>
          <w:szCs w:val="24"/>
        </w:rPr>
      </w:pPr>
    </w:p>
    <w:p w:rsidR="00F54780" w:rsidRDefault="00F54780" w:rsidP="00F54780">
      <w:pPr>
        <w:pStyle w:val="Bezproreda"/>
        <w:spacing w:line="276" w:lineRule="auto"/>
        <w:ind w:left="4248"/>
        <w:jc w:val="center"/>
        <w:rPr>
          <w:rFonts w:ascii="Times New Roman" w:hAnsi="Times New Roman" w:cs="Times New Roman"/>
          <w:sz w:val="24"/>
          <w:szCs w:val="24"/>
        </w:rPr>
      </w:pPr>
    </w:p>
    <w:p w:rsidR="00F54780" w:rsidRPr="00F54780" w:rsidRDefault="00F54780" w:rsidP="00F54780">
      <w:pPr>
        <w:pStyle w:val="Bezproreda"/>
        <w:spacing w:line="276" w:lineRule="auto"/>
        <w:ind w:left="4248"/>
        <w:jc w:val="center"/>
        <w:rPr>
          <w:rFonts w:ascii="Times New Roman" w:hAnsi="Times New Roman" w:cs="Times New Roman"/>
          <w:sz w:val="24"/>
          <w:szCs w:val="24"/>
        </w:rPr>
      </w:pPr>
    </w:p>
    <w:p w:rsidR="00E25638" w:rsidRPr="00016DCC" w:rsidRDefault="00E25638" w:rsidP="00E25638">
      <w:pPr>
        <w:jc w:val="both"/>
        <w:rPr>
          <w:rFonts w:ascii="Times New Roman" w:hAnsi="Times New Roman" w:cs="Times New Roman"/>
          <w:sz w:val="24"/>
          <w:szCs w:val="24"/>
        </w:rPr>
      </w:pPr>
      <w:r w:rsidRPr="00016DCC">
        <w:rPr>
          <w:rFonts w:ascii="Times New Roman" w:hAnsi="Times New Roman" w:cs="Times New Roman"/>
          <w:sz w:val="24"/>
          <w:szCs w:val="24"/>
        </w:rPr>
        <w:t>DOSTAVITI:</w:t>
      </w:r>
    </w:p>
    <w:p w:rsidR="00E25638" w:rsidRPr="00016DCC" w:rsidRDefault="00E25638" w:rsidP="00E25638">
      <w:pPr>
        <w:pStyle w:val="Odlomakpopisa"/>
        <w:numPr>
          <w:ilvl w:val="0"/>
          <w:numId w:val="2"/>
        </w:numPr>
        <w:jc w:val="both"/>
        <w:rPr>
          <w:rFonts w:ascii="Times New Roman" w:hAnsi="Times New Roman" w:cs="Times New Roman"/>
          <w:sz w:val="24"/>
          <w:szCs w:val="24"/>
        </w:rPr>
      </w:pPr>
      <w:r w:rsidRPr="00016DCC">
        <w:rPr>
          <w:rFonts w:ascii="Times New Roman" w:hAnsi="Times New Roman" w:cs="Times New Roman"/>
          <w:sz w:val="24"/>
          <w:szCs w:val="24"/>
        </w:rPr>
        <w:t>Ured državne uprave u Krapinsko-zagorskoj županiji, Služba za zajedničke poslove (2x)</w:t>
      </w:r>
    </w:p>
    <w:p w:rsidR="00E25638" w:rsidRPr="00016DCC" w:rsidRDefault="00E25638" w:rsidP="00E25638">
      <w:pPr>
        <w:pStyle w:val="Odlomakpopisa"/>
        <w:numPr>
          <w:ilvl w:val="0"/>
          <w:numId w:val="2"/>
        </w:numPr>
        <w:jc w:val="both"/>
        <w:rPr>
          <w:rFonts w:ascii="Times New Roman" w:hAnsi="Times New Roman" w:cs="Times New Roman"/>
          <w:sz w:val="24"/>
          <w:szCs w:val="24"/>
        </w:rPr>
      </w:pPr>
      <w:r w:rsidRPr="00016DCC">
        <w:rPr>
          <w:rFonts w:ascii="Times New Roman" w:hAnsi="Times New Roman" w:cs="Times New Roman"/>
          <w:sz w:val="24"/>
          <w:szCs w:val="24"/>
        </w:rPr>
        <w:t>Ministarstvo financija</w:t>
      </w:r>
    </w:p>
    <w:p w:rsidR="00E25638" w:rsidRPr="00016DCC" w:rsidRDefault="00E25638" w:rsidP="00E25638">
      <w:pPr>
        <w:pStyle w:val="Odlomakpopisa"/>
        <w:numPr>
          <w:ilvl w:val="0"/>
          <w:numId w:val="2"/>
        </w:numPr>
        <w:jc w:val="both"/>
        <w:rPr>
          <w:rFonts w:ascii="Times New Roman" w:hAnsi="Times New Roman" w:cs="Times New Roman"/>
          <w:sz w:val="24"/>
          <w:szCs w:val="24"/>
        </w:rPr>
      </w:pPr>
      <w:r w:rsidRPr="00016DCC">
        <w:rPr>
          <w:rFonts w:ascii="Times New Roman" w:hAnsi="Times New Roman" w:cs="Times New Roman"/>
          <w:sz w:val="24"/>
          <w:szCs w:val="24"/>
        </w:rPr>
        <w:t>Upravni odjel za financije, proračun i javnu nabavu Krapinsko-zagorske županije</w:t>
      </w:r>
    </w:p>
    <w:p w:rsidR="00E25638" w:rsidRPr="00016DCC" w:rsidRDefault="00E25638" w:rsidP="00E25638">
      <w:pPr>
        <w:pStyle w:val="Odlomakpopisa"/>
        <w:numPr>
          <w:ilvl w:val="0"/>
          <w:numId w:val="2"/>
        </w:numPr>
        <w:jc w:val="both"/>
        <w:rPr>
          <w:rFonts w:ascii="Times New Roman" w:hAnsi="Times New Roman" w:cs="Times New Roman"/>
          <w:sz w:val="24"/>
          <w:szCs w:val="24"/>
        </w:rPr>
      </w:pPr>
      <w:r w:rsidRPr="00016DCC">
        <w:rPr>
          <w:rFonts w:ascii="Times New Roman" w:hAnsi="Times New Roman" w:cs="Times New Roman"/>
          <w:sz w:val="24"/>
          <w:szCs w:val="24"/>
        </w:rPr>
        <w:t>Državni ured za reviziju, Krapina</w:t>
      </w:r>
    </w:p>
    <w:p w:rsidR="00E25638" w:rsidRPr="00016DCC" w:rsidRDefault="00E25638" w:rsidP="00E25638">
      <w:pPr>
        <w:pStyle w:val="Odlomakpopisa"/>
        <w:numPr>
          <w:ilvl w:val="0"/>
          <w:numId w:val="2"/>
        </w:numPr>
        <w:jc w:val="both"/>
        <w:rPr>
          <w:rFonts w:ascii="Times New Roman" w:hAnsi="Times New Roman" w:cs="Times New Roman"/>
          <w:sz w:val="24"/>
          <w:szCs w:val="24"/>
        </w:rPr>
      </w:pPr>
      <w:r w:rsidRPr="00016DCC">
        <w:rPr>
          <w:rFonts w:ascii="Times New Roman" w:hAnsi="Times New Roman" w:cs="Times New Roman"/>
          <w:sz w:val="24"/>
          <w:szCs w:val="24"/>
        </w:rPr>
        <w:t>Arhiva, ovdje</w:t>
      </w:r>
    </w:p>
    <w:p w:rsidR="00F54780" w:rsidRPr="00F54780" w:rsidRDefault="00F54780" w:rsidP="00F54780">
      <w:pPr>
        <w:pStyle w:val="Bezproreda"/>
        <w:spacing w:line="276" w:lineRule="auto"/>
        <w:jc w:val="both"/>
        <w:rPr>
          <w:rFonts w:ascii="Times New Roman" w:hAnsi="Times New Roman" w:cs="Times New Roman"/>
          <w:sz w:val="24"/>
          <w:szCs w:val="24"/>
        </w:rPr>
      </w:pPr>
    </w:p>
    <w:p w:rsidR="00F54780" w:rsidRPr="00F54780" w:rsidRDefault="00F54780" w:rsidP="00F54780">
      <w:pPr>
        <w:pStyle w:val="Bezproreda"/>
        <w:spacing w:line="276" w:lineRule="auto"/>
        <w:jc w:val="both"/>
        <w:rPr>
          <w:rFonts w:ascii="Times New Roman" w:hAnsi="Times New Roman" w:cs="Times New Roman"/>
          <w:sz w:val="24"/>
          <w:szCs w:val="24"/>
        </w:rPr>
      </w:pPr>
    </w:p>
    <w:sectPr w:rsidR="00F54780" w:rsidRPr="00F54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3D20"/>
    <w:multiLevelType w:val="hybridMultilevel"/>
    <w:tmpl w:val="6646F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C096766"/>
    <w:multiLevelType w:val="hybridMultilevel"/>
    <w:tmpl w:val="252A46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80"/>
    <w:rsid w:val="000C573F"/>
    <w:rsid w:val="001771C1"/>
    <w:rsid w:val="00314E59"/>
    <w:rsid w:val="00711109"/>
    <w:rsid w:val="008F08A3"/>
    <w:rsid w:val="009C1F4E"/>
    <w:rsid w:val="00DC37FC"/>
    <w:rsid w:val="00E25638"/>
    <w:rsid w:val="00F54780"/>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9C73"/>
  <w15:chartTrackingRefBased/>
  <w15:docId w15:val="{4D6FAE6E-8F60-49F5-BDB4-B54445E7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5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54780"/>
    <w:pPr>
      <w:spacing w:after="0" w:line="240" w:lineRule="auto"/>
    </w:pPr>
  </w:style>
  <w:style w:type="paragraph" w:styleId="Odlomakpopisa">
    <w:name w:val="List Paragraph"/>
    <w:basedOn w:val="Normal"/>
    <w:uiPriority w:val="34"/>
    <w:qFormat/>
    <w:rsid w:val="00E25638"/>
    <w:pPr>
      <w:ind w:left="720"/>
      <w:contextualSpacing/>
    </w:pPr>
  </w:style>
  <w:style w:type="paragraph" w:styleId="Tekstbalonia">
    <w:name w:val="Balloon Text"/>
    <w:basedOn w:val="Normal"/>
    <w:link w:val="TekstbaloniaChar"/>
    <w:uiPriority w:val="99"/>
    <w:semiHidden/>
    <w:unhideWhenUsed/>
    <w:rsid w:val="00314E5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1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338</Words>
  <Characters>1927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2</cp:revision>
  <cp:lastPrinted>2018-10-03T10:30:00Z</cp:lastPrinted>
  <dcterms:created xsi:type="dcterms:W3CDTF">2018-10-03T10:26:00Z</dcterms:created>
  <dcterms:modified xsi:type="dcterms:W3CDTF">2018-10-03T10:31:00Z</dcterms:modified>
</cp:coreProperties>
</file>