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FD7874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557509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557509">
        <w:rPr>
          <w:rFonts w:cstheme="minorHAnsi"/>
        </w:rPr>
        <w:t>0</w:t>
      </w:r>
      <w:r w:rsidR="00FD7874">
        <w:rPr>
          <w:rFonts w:cstheme="minorHAnsi"/>
        </w:rPr>
        <w:t>4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FD7874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557509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557509">
        <w:rPr>
          <w:rFonts w:cstheme="minorHAnsi"/>
        </w:rPr>
        <w:t>2</w:t>
      </w:r>
      <w:r w:rsidR="00FD7874">
        <w:rPr>
          <w:rFonts w:cstheme="minorHAnsi"/>
        </w:rPr>
        <w:t>8</w:t>
      </w:r>
      <w:r w:rsidR="00557509">
        <w:rPr>
          <w:rFonts w:cstheme="minorHAnsi"/>
        </w:rPr>
        <w:t>.03.2019.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FD7874">
        <w:rPr>
          <w:rFonts w:cstheme="minorHAnsi"/>
        </w:rPr>
        <w:t>25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FD7874">
        <w:rPr>
          <w:rFonts w:cstheme="minorHAnsi"/>
        </w:rPr>
        <w:t>Općinsko vijeće Općine Stubičke Toplice na svojoj 16. sjednici održanoj dana 28. ožujka 2019. godine donijelo je</w:t>
      </w:r>
    </w:p>
    <w:p w:rsidR="00557509" w:rsidRDefault="00557509" w:rsidP="00557509">
      <w:pPr>
        <w:pStyle w:val="Bezproreda"/>
        <w:spacing w:line="276" w:lineRule="auto"/>
        <w:rPr>
          <w:rFonts w:cstheme="minorHAnsi"/>
        </w:rPr>
      </w:pPr>
    </w:p>
    <w:p w:rsidR="00992D6C" w:rsidRPr="00557509" w:rsidRDefault="00992D6C" w:rsidP="00557509">
      <w:pPr>
        <w:pStyle w:val="Bezproreda"/>
        <w:spacing w:line="276" w:lineRule="auto"/>
        <w:jc w:val="center"/>
        <w:rPr>
          <w:rFonts w:cstheme="minorHAnsi"/>
          <w:b/>
        </w:rPr>
      </w:pPr>
      <w:r w:rsidRPr="00557509">
        <w:rPr>
          <w:rFonts w:cstheme="minorHAnsi"/>
          <w:b/>
        </w:rPr>
        <w:t>ODLUK</w:t>
      </w:r>
      <w:r w:rsidR="00FD7874">
        <w:rPr>
          <w:rFonts w:cstheme="minorHAnsi"/>
          <w:b/>
        </w:rPr>
        <w:t>U</w:t>
      </w:r>
      <w:r w:rsidRPr="00557509">
        <w:rPr>
          <w:rFonts w:cstheme="minorHAnsi"/>
          <w:b/>
        </w:rPr>
        <w:t xml:space="preserve"> O </w:t>
      </w:r>
      <w:r w:rsidR="003C7D51" w:rsidRPr="00557509">
        <w:rPr>
          <w:rFonts w:cstheme="minorHAnsi"/>
          <w:b/>
        </w:rPr>
        <w:t xml:space="preserve"> </w:t>
      </w:r>
      <w:r w:rsidR="00557509">
        <w:rPr>
          <w:rFonts w:cstheme="minorHAnsi"/>
          <w:b/>
        </w:rPr>
        <w:t>IZVRŠENJU</w:t>
      </w:r>
      <w:r w:rsidRPr="00557509">
        <w:rPr>
          <w:rFonts w:cstheme="minorHAnsi"/>
          <w:b/>
        </w:rPr>
        <w:t xml:space="preserve"> PROGRAM</w:t>
      </w:r>
      <w:r w:rsidR="00FD7874">
        <w:rPr>
          <w:rFonts w:cstheme="minorHAnsi"/>
          <w:b/>
        </w:rPr>
        <w:t>A</w:t>
      </w:r>
      <w:r w:rsidRPr="00557509">
        <w:rPr>
          <w:rFonts w:cstheme="minorHAnsi"/>
          <w:b/>
        </w:rPr>
        <w:t xml:space="preserve"> JAVNIH POTREBA U SPORTU ZA 201</w:t>
      </w:r>
      <w:r w:rsidR="00CB224F" w:rsidRPr="00557509">
        <w:rPr>
          <w:rFonts w:cstheme="minorHAnsi"/>
          <w:b/>
        </w:rPr>
        <w:t>8</w:t>
      </w:r>
      <w:r w:rsidRPr="00557509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557509">
        <w:rPr>
          <w:rFonts w:cstheme="minorHAnsi"/>
        </w:rPr>
        <w:t>u proračunu za</w:t>
      </w:r>
      <w:r w:rsidRPr="00EB793A">
        <w:rPr>
          <w:rFonts w:cstheme="minorHAnsi"/>
        </w:rPr>
        <w:t xml:space="preserve">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731D4F">
        <w:rPr>
          <w:rFonts w:cstheme="minorHAnsi"/>
        </w:rPr>
        <w:t>148.900,00</w:t>
      </w:r>
      <w:r w:rsidR="001E3F71" w:rsidRPr="00EB793A">
        <w:rPr>
          <w:rFonts w:cstheme="minorHAnsi"/>
        </w:rPr>
        <w:t xml:space="preserve"> </w:t>
      </w:r>
      <w:r w:rsidR="00557509">
        <w:rPr>
          <w:rFonts w:cstheme="minorHAnsi"/>
        </w:rPr>
        <w:t>kuna, a do 31.12.2018. godine izvršeno je 148.836,52 kn.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lastRenderedPageBreak/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557509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  <w:tc>
          <w:tcPr>
            <w:tcW w:w="1809" w:type="dxa"/>
          </w:tcPr>
          <w:p w:rsidR="0072363F" w:rsidRPr="00EB793A" w:rsidRDefault="00557509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  <w:r w:rsidR="004030A4" w:rsidRPr="00EB793A">
              <w:rPr>
                <w:rFonts w:cstheme="minorHAnsi"/>
              </w:rPr>
              <w:t xml:space="preserve">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Manifestacija </w:t>
            </w:r>
            <w:r w:rsidR="00731D4F">
              <w:rPr>
                <w:rFonts w:cstheme="minorHAnsi"/>
              </w:rPr>
              <w:t xml:space="preserve">brdska utrka </w:t>
            </w:r>
            <w:r w:rsidRPr="00EB793A">
              <w:rPr>
                <w:rFonts w:cstheme="minorHAnsi"/>
              </w:rPr>
              <w:t>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30.900,00</w:t>
            </w:r>
          </w:p>
        </w:tc>
        <w:tc>
          <w:tcPr>
            <w:tcW w:w="1809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30.836,52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148.900,00</w:t>
            </w:r>
          </w:p>
        </w:tc>
        <w:tc>
          <w:tcPr>
            <w:tcW w:w="1809" w:type="dxa"/>
          </w:tcPr>
          <w:p w:rsidR="004030A4" w:rsidRPr="00EB793A" w:rsidRDefault="00557509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148.836,52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FD7874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FD7874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FD7874" w:rsidRPr="00EB793A" w:rsidRDefault="00FD7874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  <w:bookmarkStart w:id="0" w:name="_GoBack"/>
      <w:bookmarkEnd w:id="0"/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7AD0"/>
    <w:multiLevelType w:val="hybridMultilevel"/>
    <w:tmpl w:val="E7460EB6"/>
    <w:lvl w:ilvl="0" w:tplc="BE70587C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35A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557509"/>
    <w:rsid w:val="0072363F"/>
    <w:rsid w:val="00731D4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D7874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E91A"/>
  <w15:docId w15:val="{FC215268-0F67-4790-A51D-2EC5953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2019-04-01T09:36:00Z</cp:lastPrinted>
  <dcterms:created xsi:type="dcterms:W3CDTF">2019-04-01T09:30:00Z</dcterms:created>
  <dcterms:modified xsi:type="dcterms:W3CDTF">2019-04-01T09:36:00Z</dcterms:modified>
</cp:coreProperties>
</file>