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B210F5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3E5A2B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3E5A2B">
        <w:rPr>
          <w:rFonts w:cstheme="minorHAnsi"/>
        </w:rPr>
        <w:t>0</w:t>
      </w:r>
      <w:r w:rsidR="00B210F5">
        <w:rPr>
          <w:rFonts w:cstheme="minorHAnsi"/>
        </w:rPr>
        <w:t>4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B210F5">
        <w:rPr>
          <w:rFonts w:cstheme="minorHAnsi"/>
        </w:rPr>
        <w:t>1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3E5A2B">
        <w:rPr>
          <w:rFonts w:cstheme="minorHAnsi"/>
        </w:rPr>
        <w:t>9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B74038" w:rsidRPr="00B03B58">
        <w:rPr>
          <w:rFonts w:cstheme="minorHAnsi"/>
          <w:color w:val="000000" w:themeColor="text1"/>
        </w:rPr>
        <w:t xml:space="preserve"> </w:t>
      </w:r>
      <w:r w:rsidR="003E5A2B">
        <w:rPr>
          <w:rFonts w:cstheme="minorHAnsi"/>
          <w:color w:val="000000" w:themeColor="text1"/>
        </w:rPr>
        <w:t>2</w:t>
      </w:r>
      <w:r w:rsidR="00B210F5">
        <w:rPr>
          <w:rFonts w:cstheme="minorHAnsi"/>
          <w:color w:val="000000" w:themeColor="text1"/>
        </w:rPr>
        <w:t>8</w:t>
      </w:r>
      <w:r w:rsidR="003E5A2B">
        <w:rPr>
          <w:rFonts w:cstheme="minorHAnsi"/>
          <w:color w:val="000000" w:themeColor="text1"/>
        </w:rPr>
        <w:t>.03.2019.</w:t>
      </w:r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B210F5">
        <w:rPr>
          <w:rFonts w:cstheme="minorHAnsi"/>
        </w:rPr>
        <w:t>25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210F5">
        <w:rPr>
          <w:rFonts w:cstheme="minorHAnsi"/>
        </w:rPr>
        <w:t>Općinsko vijeće Općine Stubičke Toplice na svojoj 16. sjednici održanoj dana 2</w:t>
      </w:r>
      <w:r w:rsidR="004E72C5">
        <w:rPr>
          <w:rFonts w:cstheme="minorHAnsi"/>
        </w:rPr>
        <w:t>8</w:t>
      </w:r>
      <w:r w:rsidR="00B210F5">
        <w:rPr>
          <w:rFonts w:cstheme="minorHAnsi"/>
        </w:rPr>
        <w:t xml:space="preserve">. ožujka </w:t>
      </w:r>
      <w:r w:rsidR="004E72C5">
        <w:rPr>
          <w:rFonts w:cstheme="minorHAnsi"/>
        </w:rPr>
        <w:t xml:space="preserve">2019. godine </w:t>
      </w:r>
      <w:bookmarkStart w:id="0" w:name="_GoBack"/>
      <w:bookmarkEnd w:id="0"/>
      <w:r w:rsidR="00B210F5">
        <w:rPr>
          <w:rFonts w:cstheme="minorHAnsi"/>
        </w:rPr>
        <w:t>donijelo je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B210F5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3E5A2B">
        <w:rPr>
          <w:rFonts w:cstheme="minorHAnsi"/>
          <w:b/>
        </w:rPr>
        <w:t>IZVRŠENJU</w:t>
      </w:r>
      <w:r w:rsidRPr="00B03B58">
        <w:rPr>
          <w:rFonts w:cstheme="minorHAnsi"/>
          <w:b/>
        </w:rPr>
        <w:t xml:space="preserve"> PROGRAM</w:t>
      </w:r>
      <w:r w:rsidR="00B210F5">
        <w:rPr>
          <w:rFonts w:cstheme="minorHAnsi"/>
          <w:b/>
        </w:rPr>
        <w:t>A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201</w:t>
      </w:r>
      <w:r w:rsidR="00215587" w:rsidRPr="00B03B58">
        <w:rPr>
          <w:rFonts w:cstheme="minorHAnsi"/>
          <w:b/>
        </w:rPr>
        <w:t>8</w:t>
      </w:r>
      <w:r w:rsidR="00C30DB5" w:rsidRPr="00B03B58">
        <w:rPr>
          <w:rFonts w:cstheme="minorHAnsi"/>
          <w:b/>
        </w:rPr>
        <w:t>. GODINU</w:t>
      </w: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3E5A2B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Općina Stubičke Toplice u </w:t>
      </w:r>
      <w:r w:rsidR="00C30DB5" w:rsidRPr="00B03B58">
        <w:rPr>
          <w:rFonts w:cstheme="minorHAnsi"/>
        </w:rPr>
        <w:t>Proračun</w:t>
      </w:r>
      <w:r>
        <w:rPr>
          <w:rFonts w:cstheme="minorHAnsi"/>
        </w:rPr>
        <w:t>u</w:t>
      </w:r>
      <w:r w:rsidR="00C30DB5" w:rsidRPr="00B03B58">
        <w:rPr>
          <w:rFonts w:cstheme="minorHAnsi"/>
        </w:rPr>
        <w:t xml:space="preserve"> za 201</w:t>
      </w:r>
      <w:r w:rsidR="00215587" w:rsidRPr="00B03B58">
        <w:rPr>
          <w:rFonts w:cstheme="minorHAnsi"/>
        </w:rPr>
        <w:t>8</w:t>
      </w:r>
      <w:r w:rsidR="00C30DB5" w:rsidRPr="00B03B58">
        <w:rPr>
          <w:rFonts w:cstheme="minorHAnsi"/>
        </w:rPr>
        <w:t xml:space="preserve">. godinu osigurava financijska sredstva za program javnih potreba u kulturi u iznosu od </w:t>
      </w:r>
      <w:r>
        <w:rPr>
          <w:rFonts w:cstheme="minorHAnsi"/>
        </w:rPr>
        <w:t>267.940,00 kuna, a do 31.12.2018. izvršeno je 268.482,81 kn.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E67E1" w:rsidRPr="00B03B58">
        <w:rPr>
          <w:rFonts w:cstheme="minorHAnsi"/>
        </w:rPr>
        <w:t xml:space="preserve">. 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973"/>
        <w:gridCol w:w="3104"/>
        <w:gridCol w:w="1418"/>
        <w:gridCol w:w="1843"/>
        <w:gridCol w:w="1950"/>
      </w:tblGrid>
      <w:tr w:rsidR="00815B67" w:rsidRPr="00B03B58" w:rsidTr="003E5A2B">
        <w:trPr>
          <w:trHeight w:val="623"/>
        </w:trPr>
        <w:tc>
          <w:tcPr>
            <w:tcW w:w="973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104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418" w:type="dxa"/>
          </w:tcPr>
          <w:p w:rsidR="00815B67" w:rsidRPr="00B03B58" w:rsidRDefault="00815B6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843" w:type="dxa"/>
          </w:tcPr>
          <w:p w:rsidR="00815B67" w:rsidRPr="00B03B58" w:rsidRDefault="003E5A2B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815B67" w:rsidRPr="00B03B58">
              <w:rPr>
                <w:rFonts w:cstheme="minorHAnsi"/>
              </w:rPr>
              <w:t>. izmjena plana za 2018. (kn)</w:t>
            </w:r>
          </w:p>
        </w:tc>
        <w:tc>
          <w:tcPr>
            <w:tcW w:w="1950" w:type="dxa"/>
          </w:tcPr>
          <w:p w:rsidR="00815B67" w:rsidRPr="00B03B58" w:rsidRDefault="003E5A2B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31.12.2018. (kn)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104" w:type="dxa"/>
          </w:tcPr>
          <w:p w:rsidR="006C238C" w:rsidRPr="00B03B58" w:rsidRDefault="006C238C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15.100</w:t>
            </w:r>
            <w:r w:rsidR="006C238C" w:rsidRPr="00B03B58">
              <w:rPr>
                <w:rFonts w:cstheme="minorHAnsi"/>
              </w:rPr>
              <w:t>,00</w:t>
            </w:r>
          </w:p>
        </w:tc>
        <w:tc>
          <w:tcPr>
            <w:tcW w:w="1950" w:type="dxa"/>
          </w:tcPr>
          <w:p w:rsidR="006C238C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14.046,17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843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</w:t>
            </w:r>
            <w:r w:rsidR="00815B67">
              <w:rPr>
                <w:rFonts w:cstheme="minorHAnsi"/>
              </w:rPr>
              <w:t>7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950" w:type="dxa"/>
          </w:tcPr>
          <w:p w:rsidR="006C238C" w:rsidRPr="005B7687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7687">
              <w:rPr>
                <w:rFonts w:cstheme="minorHAnsi"/>
              </w:rPr>
              <w:t>17.000,00</w:t>
            </w:r>
          </w:p>
        </w:tc>
      </w:tr>
      <w:tr w:rsidR="006C238C" w:rsidRPr="00B03B58" w:rsidTr="00815B67">
        <w:tc>
          <w:tcPr>
            <w:tcW w:w="973" w:type="dxa"/>
          </w:tcPr>
          <w:p w:rsidR="006C238C" w:rsidRPr="00B03B58" w:rsidRDefault="006C238C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104" w:type="dxa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418" w:type="dxa"/>
          </w:tcPr>
          <w:p w:rsidR="006C238C" w:rsidRPr="00B03B58" w:rsidRDefault="006C238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134.850,00</w:t>
            </w:r>
          </w:p>
        </w:tc>
        <w:tc>
          <w:tcPr>
            <w:tcW w:w="1950" w:type="dxa"/>
          </w:tcPr>
          <w:p w:rsidR="006C238C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136.653,26</w:t>
            </w:r>
          </w:p>
        </w:tc>
      </w:tr>
      <w:tr w:rsidR="0089189D" w:rsidRPr="00B03B58" w:rsidTr="00815B67">
        <w:tc>
          <w:tcPr>
            <w:tcW w:w="973" w:type="dxa"/>
          </w:tcPr>
          <w:p w:rsidR="0089189D" w:rsidRPr="00B03B58" w:rsidRDefault="0089189D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104" w:type="dxa"/>
          </w:tcPr>
          <w:p w:rsidR="0089189D" w:rsidRPr="00B03B58" w:rsidRDefault="0089189D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8" w:type="dxa"/>
          </w:tcPr>
          <w:p w:rsidR="0089189D" w:rsidRPr="00B03B58" w:rsidRDefault="0089189D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843" w:type="dxa"/>
          </w:tcPr>
          <w:p w:rsidR="0089189D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100.990,00</w:t>
            </w:r>
          </w:p>
        </w:tc>
        <w:tc>
          <w:tcPr>
            <w:tcW w:w="1950" w:type="dxa"/>
          </w:tcPr>
          <w:p w:rsidR="0089189D" w:rsidRPr="005B7687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100.783,38</w:t>
            </w:r>
          </w:p>
        </w:tc>
      </w:tr>
      <w:tr w:rsidR="006C238C" w:rsidRPr="00B03B58" w:rsidTr="00815B67">
        <w:tc>
          <w:tcPr>
            <w:tcW w:w="5495" w:type="dxa"/>
            <w:gridSpan w:val="3"/>
          </w:tcPr>
          <w:p w:rsidR="006C238C" w:rsidRPr="00B03B58" w:rsidRDefault="006C238C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267.940,00</w:t>
            </w:r>
          </w:p>
        </w:tc>
        <w:tc>
          <w:tcPr>
            <w:tcW w:w="1950" w:type="dxa"/>
          </w:tcPr>
          <w:p w:rsidR="006C238C" w:rsidRPr="00B03B58" w:rsidRDefault="003E5A2B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268,482,81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B210F5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:rsidR="001B2058" w:rsidRDefault="00B210F5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:rsidR="00B210F5" w:rsidRPr="00B03B58" w:rsidRDefault="00B210F5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Nedjel</w:t>
      </w:r>
      <w:r w:rsidR="00D0229E">
        <w:rPr>
          <w:rFonts w:cstheme="minorHAnsi"/>
        </w:rPr>
        <w:t>j</w:t>
      </w:r>
      <w:r>
        <w:rPr>
          <w:rFonts w:cstheme="minorHAnsi"/>
        </w:rPr>
        <w:t>ko Ćuk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1340DB"/>
    <w:rsid w:val="00162727"/>
    <w:rsid w:val="001A347D"/>
    <w:rsid w:val="001B2058"/>
    <w:rsid w:val="00205E3C"/>
    <w:rsid w:val="00215587"/>
    <w:rsid w:val="00342636"/>
    <w:rsid w:val="003748AB"/>
    <w:rsid w:val="0038132B"/>
    <w:rsid w:val="003B1107"/>
    <w:rsid w:val="003E5A2B"/>
    <w:rsid w:val="00451D58"/>
    <w:rsid w:val="004B66EA"/>
    <w:rsid w:val="004E72C5"/>
    <w:rsid w:val="00563EC0"/>
    <w:rsid w:val="005B7687"/>
    <w:rsid w:val="006763D6"/>
    <w:rsid w:val="006A07B4"/>
    <w:rsid w:val="006C238C"/>
    <w:rsid w:val="00815B67"/>
    <w:rsid w:val="00822A5D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210F5"/>
    <w:rsid w:val="00B348AE"/>
    <w:rsid w:val="00B44CA8"/>
    <w:rsid w:val="00B74038"/>
    <w:rsid w:val="00C06CA5"/>
    <w:rsid w:val="00C30DB5"/>
    <w:rsid w:val="00C45313"/>
    <w:rsid w:val="00D0229E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D845"/>
  <w15:docId w15:val="{F5CB6969-42E0-402E-8FE9-F5058B8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2019-04-01T09:55:00Z</cp:lastPrinted>
  <dcterms:created xsi:type="dcterms:W3CDTF">2019-04-01T09:49:00Z</dcterms:created>
  <dcterms:modified xsi:type="dcterms:W3CDTF">2019-04-01T09:55:00Z</dcterms:modified>
</cp:coreProperties>
</file>