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290CC0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KLASA:</w:t>
      </w:r>
      <w:r w:rsidR="00290CC0">
        <w:rPr>
          <w:rFonts w:ascii="Times New Roman" w:hAnsi="Times New Roman" w:cs="Times New Roman"/>
          <w:sz w:val="24"/>
          <w:szCs w:val="24"/>
        </w:rPr>
        <w:t>600-01/16-01/16</w:t>
      </w:r>
    </w:p>
    <w:p w:rsidR="009642B7" w:rsidRPr="00290CC0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URBROJ:</w:t>
      </w:r>
      <w:r w:rsidR="005837EF" w:rsidRPr="00290CC0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 w:rsidRPr="00290CC0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 w:rsidRPr="00290CC0">
        <w:rPr>
          <w:rFonts w:ascii="Times New Roman" w:hAnsi="Times New Roman" w:cs="Times New Roman"/>
          <w:sz w:val="24"/>
          <w:szCs w:val="24"/>
        </w:rPr>
        <w:t>-16-</w:t>
      </w:r>
      <w:r w:rsidR="00290CC0">
        <w:rPr>
          <w:rFonts w:ascii="Times New Roman" w:hAnsi="Times New Roman" w:cs="Times New Roman"/>
          <w:sz w:val="24"/>
          <w:szCs w:val="24"/>
        </w:rPr>
        <w:t>1</w:t>
      </w:r>
    </w:p>
    <w:p w:rsidR="009642B7" w:rsidRPr="00290CC0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290CC0">
        <w:rPr>
          <w:rFonts w:ascii="Times New Roman" w:hAnsi="Times New Roman" w:cs="Times New Roman"/>
          <w:sz w:val="24"/>
          <w:szCs w:val="24"/>
        </w:rPr>
        <w:t xml:space="preserve"> </w:t>
      </w:r>
      <w:r w:rsidR="00290CC0">
        <w:rPr>
          <w:rFonts w:ascii="Times New Roman" w:hAnsi="Times New Roman" w:cs="Times New Roman"/>
          <w:sz w:val="24"/>
          <w:szCs w:val="24"/>
        </w:rPr>
        <w:t>08.07.</w:t>
      </w:r>
      <w:r w:rsidR="001E4C89" w:rsidRPr="00290CC0">
        <w:rPr>
          <w:rFonts w:ascii="Times New Roman" w:hAnsi="Times New Roman" w:cs="Times New Roman"/>
          <w:sz w:val="24"/>
          <w:szCs w:val="24"/>
        </w:rPr>
        <w:t>2016.</w:t>
      </w:r>
    </w:p>
    <w:p w:rsidR="00162727" w:rsidRPr="00290CC0" w:rsidRDefault="00B3101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ab/>
      </w:r>
      <w:r w:rsidRPr="00290CC0">
        <w:rPr>
          <w:rFonts w:ascii="Times New Roman" w:hAnsi="Times New Roman" w:cs="Times New Roman"/>
          <w:sz w:val="24"/>
          <w:szCs w:val="24"/>
        </w:rPr>
        <w:tab/>
      </w:r>
      <w:r w:rsidRPr="00290CC0">
        <w:rPr>
          <w:rFonts w:ascii="Times New Roman" w:hAnsi="Times New Roman" w:cs="Times New Roman"/>
          <w:sz w:val="24"/>
          <w:szCs w:val="24"/>
        </w:rPr>
        <w:tab/>
      </w:r>
      <w:r w:rsidRPr="00290CC0">
        <w:rPr>
          <w:rFonts w:ascii="Times New Roman" w:hAnsi="Times New Roman" w:cs="Times New Roman"/>
          <w:sz w:val="24"/>
          <w:szCs w:val="24"/>
        </w:rPr>
        <w:tab/>
      </w:r>
      <w:r w:rsidRPr="00290CC0">
        <w:rPr>
          <w:rFonts w:ascii="Times New Roman" w:hAnsi="Times New Roman" w:cs="Times New Roman"/>
          <w:sz w:val="24"/>
          <w:szCs w:val="24"/>
        </w:rPr>
        <w:tab/>
      </w:r>
      <w:r w:rsidRPr="00290CC0">
        <w:rPr>
          <w:rFonts w:ascii="Times New Roman" w:hAnsi="Times New Roman" w:cs="Times New Roman"/>
          <w:sz w:val="24"/>
          <w:szCs w:val="24"/>
        </w:rPr>
        <w:tab/>
      </w:r>
    </w:p>
    <w:p w:rsidR="00290CC0" w:rsidRPr="00290CC0" w:rsidRDefault="00290CC0" w:rsidP="002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Na temelju članka 143. st. 4. Zakona o odgoju i obrazovanju u osnovnoj i srednjoj školi (Nar. nov. br. 87/2008, 86/2009, 92/2010, 105/2010, 90/2011, 5/2012, 16/2012, 86/2012, 94/2013, 152/2014) i članka 46. st. 2. t. 1. Statuta Općine Stubičke Toplice (Službeni glasnik Krapinsko-zagorske županije br. 16/09 i 9/13), načelnik Općine Stubičke Toplice donosi</w:t>
      </w:r>
    </w:p>
    <w:p w:rsidR="00290CC0" w:rsidRPr="00290CC0" w:rsidRDefault="00290CC0" w:rsidP="00290C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ODLUKU O UTVRĐIVANJU PRIJEDLOGA ODLUKE</w:t>
      </w:r>
    </w:p>
    <w:p w:rsidR="00290CC0" w:rsidRPr="00290CC0" w:rsidRDefault="00290CC0" w:rsidP="00290C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o sufinanciranju troškova smještaja i prehrane učenika</w:t>
      </w:r>
    </w:p>
    <w:p w:rsidR="00290CC0" w:rsidRDefault="00290CC0" w:rsidP="00290C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srednjih škola u učeničke domove za šk.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CC0">
        <w:rPr>
          <w:rFonts w:ascii="Times New Roman" w:hAnsi="Times New Roman" w:cs="Times New Roman"/>
          <w:b/>
          <w:sz w:val="24"/>
          <w:szCs w:val="24"/>
        </w:rPr>
        <w:t>god. 2016/2017.</w:t>
      </w:r>
    </w:p>
    <w:p w:rsidR="00290CC0" w:rsidRPr="00290CC0" w:rsidRDefault="00290CC0" w:rsidP="00290C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C0" w:rsidRDefault="00290CC0" w:rsidP="00290C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90CC0" w:rsidRPr="00290CC0" w:rsidRDefault="00290CC0" w:rsidP="00290CC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Ovom se Odlukom utvrđuju uvjeti i kriteriji za sufinanciranje troškova smještaja i prehrane u učeničke domove učenika srednjih škola s prebivalištem na području općine Stubičke Toplice za školsku godinu 2016./2017.godine.</w:t>
      </w:r>
    </w:p>
    <w:p w:rsidR="00290CC0" w:rsidRPr="00290CC0" w:rsidRDefault="00290CC0" w:rsidP="0029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Pravo na sufinanciranje troškova smještaja u učeničke domove imaju redoviti učenici bez obzira na socijalni status, pod uvjetima koji moraju biti ispunjeni kumulativno i to:</w:t>
      </w:r>
    </w:p>
    <w:p w:rsidR="00290CC0" w:rsidRPr="00290CC0" w:rsidRDefault="00290CC0" w:rsidP="00290C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da učenik ima prebivalište na području općine Stubičke Toplice i</w:t>
      </w:r>
    </w:p>
    <w:p w:rsidR="00290CC0" w:rsidRPr="00290CC0" w:rsidRDefault="00290CC0" w:rsidP="00290C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da barem jedan od roditelja odnosno skrbnika ima prebivalište na području općine Stubičke Toplice na dan donošenja ove Odluke.</w:t>
      </w:r>
    </w:p>
    <w:p w:rsidR="00290CC0" w:rsidRPr="00290CC0" w:rsidRDefault="00290CC0" w:rsidP="0029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Zahtjev za ostvarivanje prava na sufinanciranje troškova učeničkih domova podnosi se Jedinstvenom upravnom odjelu Općine Stubičke Toplice</w:t>
      </w:r>
      <w:r>
        <w:rPr>
          <w:rFonts w:ascii="Times New Roman" w:hAnsi="Times New Roman" w:cs="Times New Roman"/>
          <w:sz w:val="24"/>
          <w:szCs w:val="24"/>
        </w:rPr>
        <w:t>. U</w:t>
      </w:r>
      <w:r w:rsidRPr="00290CC0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zahtjev</w:t>
      </w:r>
      <w:r w:rsidRPr="00290CC0">
        <w:rPr>
          <w:rFonts w:ascii="Times New Roman" w:hAnsi="Times New Roman" w:cs="Times New Roman"/>
          <w:sz w:val="24"/>
          <w:szCs w:val="24"/>
        </w:rPr>
        <w:t xml:space="preserve"> se prilaže sljedeća dokumentacija:</w:t>
      </w:r>
    </w:p>
    <w:p w:rsidR="00290CC0" w:rsidRPr="00290CC0" w:rsidRDefault="00290CC0" w:rsidP="00290C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potvrda upisu u srednju školu,</w:t>
      </w:r>
    </w:p>
    <w:p w:rsidR="00290CC0" w:rsidRPr="00290CC0" w:rsidRDefault="00290CC0" w:rsidP="00290C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preslika ugovora o smještaju u učenički dom,</w:t>
      </w:r>
    </w:p>
    <w:p w:rsidR="00290CC0" w:rsidRPr="00290CC0" w:rsidRDefault="00290CC0" w:rsidP="00290C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izjava da učenik ne ostvaruje drugu subvenciju,</w:t>
      </w:r>
    </w:p>
    <w:p w:rsidR="00290CC0" w:rsidRPr="00290CC0" w:rsidRDefault="00290CC0" w:rsidP="00290C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uvjerenje o prebivalištu učenika (ne starije od šest mjeseci) i</w:t>
      </w:r>
    </w:p>
    <w:p w:rsidR="00290CC0" w:rsidRPr="00290CC0" w:rsidRDefault="00290CC0" w:rsidP="00290C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lastRenderedPageBreak/>
        <w:t>preslika osobne iskaznice podnositelja zahtjeva.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Ukoliko učenik prekine školovanje ili smještaj u učenički dom, roditelji učenika su dužni o istom obavijestiti Jedinstveni upravni odjel Općine Stubičke Toplice u roku 8 dana od nastale promjene.</w:t>
      </w:r>
    </w:p>
    <w:p w:rsidR="00290CC0" w:rsidRPr="00290CC0" w:rsidRDefault="00290CC0" w:rsidP="0029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Zahtjev za ostvarivanje prava na sufinanciranje troškova učeničkih domova podnose roditelji učenika.</w:t>
      </w:r>
    </w:p>
    <w:p w:rsidR="00290CC0" w:rsidRPr="00290CC0" w:rsidRDefault="00290CC0" w:rsidP="0029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Učenici koji su ostvarili pravo na sufinanciranje troškova smještaja u učeničke domove po bilo kojoj drugoj osnovi, ne mogu to pravo ostvariti od Općine Stubičke Toplice.</w:t>
      </w:r>
    </w:p>
    <w:p w:rsidR="00290CC0" w:rsidRPr="00290CC0" w:rsidRDefault="00290CC0" w:rsidP="0029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Općina Stubičke Toplice sudjeluje u podmirenju troškova smještaja i prehrane učenika srednjih škola u učeničke domove u iznosu od 250,00 kn mjesečno.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Sredstva za sufinanciranje troškova učeničkog doma osiguravaju se u Proračunu Općine Stubičke Toplice.</w:t>
      </w:r>
    </w:p>
    <w:p w:rsidR="00290CC0" w:rsidRPr="00290CC0" w:rsidRDefault="00290CC0" w:rsidP="0029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 xml:space="preserve">Rješenje o odobrenju zahtjeva donosi Jedinstveni upravni odjel Općine Stubičke Toplice temeljem ove Odluke, a ugovor </w:t>
      </w:r>
      <w:r w:rsidRPr="00290CC0">
        <w:rPr>
          <w:rFonts w:ascii="Times New Roman" w:hAnsi="Times New Roman" w:cs="Times New Roman"/>
          <w:sz w:val="24"/>
          <w:szCs w:val="24"/>
        </w:rPr>
        <w:t xml:space="preserve">s učeničkim domom </w:t>
      </w:r>
      <w:r w:rsidRPr="00290CC0">
        <w:rPr>
          <w:rFonts w:ascii="Times New Roman" w:hAnsi="Times New Roman" w:cs="Times New Roman"/>
          <w:sz w:val="24"/>
          <w:szCs w:val="24"/>
        </w:rPr>
        <w:t>sklapa načelnik Općine Stubičke Toplice.</w:t>
      </w:r>
    </w:p>
    <w:p w:rsidR="00290CC0" w:rsidRPr="00290CC0" w:rsidRDefault="00290CC0" w:rsidP="0029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C0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290CC0" w:rsidRPr="00290CC0" w:rsidRDefault="00290CC0" w:rsidP="00290C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CC0">
        <w:rPr>
          <w:rFonts w:ascii="Times New Roman" w:hAnsi="Times New Roman" w:cs="Times New Roman"/>
          <w:sz w:val="24"/>
          <w:szCs w:val="24"/>
        </w:rPr>
        <w:t>Ova Odluka stupa na snagu osmog dana od dana donošenja, a objavit će se Službenom glasniku Krapinsko-zagorske županije.</w:t>
      </w:r>
    </w:p>
    <w:p w:rsidR="00290CC0" w:rsidRPr="00290CC0" w:rsidRDefault="00290CC0" w:rsidP="0029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CC0" w:rsidRPr="00290CC0" w:rsidRDefault="00290CC0" w:rsidP="00290CC0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Načelnik</w:t>
      </w:r>
    </w:p>
    <w:p w:rsidR="00290CC0" w:rsidRPr="00290CC0" w:rsidRDefault="00290CC0" w:rsidP="00290CC0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290CC0" w:rsidRPr="00290CC0" w:rsidRDefault="00290CC0" w:rsidP="00290CC0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90CC0" w:rsidRPr="00290CC0" w:rsidRDefault="00290CC0" w:rsidP="00290CC0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Vladimir Bosnar</w:t>
      </w:r>
    </w:p>
    <w:p w:rsidR="00290CC0" w:rsidRPr="00290CC0" w:rsidRDefault="00290CC0" w:rsidP="00290C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C0" w:rsidRPr="00290CC0" w:rsidRDefault="00290CC0" w:rsidP="00290C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C0" w:rsidRPr="00290CC0" w:rsidRDefault="00290CC0" w:rsidP="00290C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C0" w:rsidRPr="00290CC0" w:rsidRDefault="00290CC0" w:rsidP="00290CC0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DOSTAVITI:</w:t>
      </w:r>
    </w:p>
    <w:p w:rsidR="00290CC0" w:rsidRPr="00290CC0" w:rsidRDefault="00290CC0" w:rsidP="00290CC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290CC0" w:rsidRPr="00290CC0" w:rsidRDefault="00290CC0" w:rsidP="00290CC0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Arhiva, ovdje</w:t>
      </w:r>
    </w:p>
    <w:p w:rsidR="00290CC0" w:rsidRDefault="00290CC0" w:rsidP="0029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CC0" w:rsidRPr="00290CC0" w:rsidRDefault="00290CC0" w:rsidP="00290C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90CC0">
        <w:rPr>
          <w:rFonts w:ascii="Times New Roman" w:hAnsi="Times New Roman" w:cs="Times New Roman"/>
          <w:sz w:val="24"/>
          <w:szCs w:val="24"/>
        </w:rPr>
        <w:t>BRAZLOŽENJE</w:t>
      </w:r>
    </w:p>
    <w:p w:rsidR="00290CC0" w:rsidRPr="00290CC0" w:rsidRDefault="00290CC0" w:rsidP="00290C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0CC0" w:rsidRPr="00290CC0" w:rsidRDefault="00290CC0" w:rsidP="002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Člankom 143. st. 4. Zakona o odgoju i obrazovanju u osnovnoj i srednjoj školi (Nar. nov. br. 87/2008, 86/2009, 92/2010, 105/2010, 90/2011, 5/2012, 16/2012, 86/2012, 94/2013, 152/2014) određeno je da u proračunu jedinice lokalne i područne (regionalne) samouprave osiguravaju se sredstva potpore za sufinanciranje smještaja i prehrane učenika u učeničkim domovima.</w:t>
      </w:r>
    </w:p>
    <w:p w:rsidR="00290CC0" w:rsidRPr="00290CC0" w:rsidRDefault="00290CC0" w:rsidP="00290CC0">
      <w:pPr>
        <w:jc w:val="both"/>
        <w:rPr>
          <w:rFonts w:ascii="Times New Roman" w:hAnsi="Times New Roman" w:cs="Times New Roman"/>
          <w:sz w:val="24"/>
          <w:szCs w:val="24"/>
        </w:rPr>
      </w:pPr>
      <w:r w:rsidRPr="00290CC0">
        <w:rPr>
          <w:rFonts w:ascii="Times New Roman" w:hAnsi="Times New Roman" w:cs="Times New Roman"/>
          <w:sz w:val="24"/>
          <w:szCs w:val="24"/>
        </w:rPr>
        <w:t>Učenicima koji putuju sufinancira se prijevoz.</w:t>
      </w:r>
    </w:p>
    <w:p w:rsidR="001A347D" w:rsidRPr="00290CC0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290CC0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347D" w:rsidRPr="0029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290CC0"/>
    <w:rsid w:val="004B66EA"/>
    <w:rsid w:val="005837EF"/>
    <w:rsid w:val="00673BE4"/>
    <w:rsid w:val="007A66D7"/>
    <w:rsid w:val="00823739"/>
    <w:rsid w:val="00872DA5"/>
    <w:rsid w:val="009642B7"/>
    <w:rsid w:val="00B31014"/>
    <w:rsid w:val="00B32F24"/>
    <w:rsid w:val="00C06CA5"/>
    <w:rsid w:val="00DA0C3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1</cp:revision>
  <cp:lastPrinted>2016-03-30T08:13:00Z</cp:lastPrinted>
  <dcterms:created xsi:type="dcterms:W3CDTF">2016-07-08T11:47:00Z</dcterms:created>
  <dcterms:modified xsi:type="dcterms:W3CDTF">2016-07-08T11:52:00Z</dcterms:modified>
</cp:coreProperties>
</file>