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1E4C89" w:rsidRDefault="009642B7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C89" w:rsidRPr="001E4C89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KLASA:</w:t>
      </w:r>
      <w:r w:rsidR="00B32F24" w:rsidRPr="001E4C89">
        <w:rPr>
          <w:rFonts w:ascii="Times New Roman" w:hAnsi="Times New Roman" w:cs="Times New Roman"/>
          <w:sz w:val="24"/>
          <w:szCs w:val="24"/>
        </w:rPr>
        <w:t xml:space="preserve"> </w:t>
      </w:r>
      <w:r w:rsidR="00131929">
        <w:rPr>
          <w:rFonts w:ascii="Times New Roman" w:hAnsi="Times New Roman" w:cs="Times New Roman"/>
          <w:sz w:val="24"/>
          <w:szCs w:val="24"/>
        </w:rPr>
        <w:t>601-01/16-01/20</w:t>
      </w:r>
    </w:p>
    <w:p w:rsidR="009642B7" w:rsidRPr="001E4C89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URBROJ:</w:t>
      </w:r>
      <w:r w:rsidR="005837EF">
        <w:rPr>
          <w:rFonts w:ascii="Times New Roman" w:hAnsi="Times New Roman" w:cs="Times New Roman"/>
          <w:sz w:val="24"/>
          <w:szCs w:val="24"/>
        </w:rPr>
        <w:t>2113/03-</w:t>
      </w:r>
      <w:proofErr w:type="spellStart"/>
      <w:r w:rsidR="005837EF">
        <w:rPr>
          <w:rFonts w:ascii="Times New Roman" w:hAnsi="Times New Roman" w:cs="Times New Roman"/>
          <w:sz w:val="24"/>
          <w:szCs w:val="24"/>
        </w:rPr>
        <w:t>03</w:t>
      </w:r>
      <w:proofErr w:type="spellEnd"/>
      <w:r w:rsidR="005837EF">
        <w:rPr>
          <w:rFonts w:ascii="Times New Roman" w:hAnsi="Times New Roman" w:cs="Times New Roman"/>
          <w:sz w:val="24"/>
          <w:szCs w:val="24"/>
        </w:rPr>
        <w:t>-16-</w:t>
      </w:r>
      <w:r w:rsidR="00131929">
        <w:rPr>
          <w:rFonts w:ascii="Times New Roman" w:hAnsi="Times New Roman" w:cs="Times New Roman"/>
          <w:sz w:val="24"/>
          <w:szCs w:val="24"/>
        </w:rPr>
        <w:t>1</w:t>
      </w:r>
    </w:p>
    <w:p w:rsidR="009642B7" w:rsidRPr="001E4C89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1E4C89">
        <w:rPr>
          <w:rFonts w:ascii="Times New Roman" w:hAnsi="Times New Roman" w:cs="Times New Roman"/>
          <w:sz w:val="24"/>
          <w:szCs w:val="24"/>
        </w:rPr>
        <w:t xml:space="preserve"> </w:t>
      </w:r>
      <w:r w:rsidR="00131929">
        <w:rPr>
          <w:rFonts w:ascii="Times New Roman" w:hAnsi="Times New Roman" w:cs="Times New Roman"/>
          <w:sz w:val="24"/>
          <w:szCs w:val="24"/>
        </w:rPr>
        <w:t>21.10.</w:t>
      </w:r>
      <w:r w:rsidR="001E4C89">
        <w:rPr>
          <w:rFonts w:ascii="Times New Roman" w:hAnsi="Times New Roman" w:cs="Times New Roman"/>
          <w:sz w:val="24"/>
          <w:szCs w:val="24"/>
        </w:rPr>
        <w:t>2016.</w:t>
      </w:r>
    </w:p>
    <w:p w:rsidR="00084F51" w:rsidRDefault="00084F51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C89" w:rsidRDefault="00084F51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48. st. 4. Zakona o predškolskom odgoju i obrazovanju (Nar. nov. br. 10/97, 107/07, 94/13) i članka 46. st. 2. t. 1. Statuta Općine Stubičke Toplice 8Službeni glasnik Krapinsko-zagorske županije br. 16/09 i 9/13), načelnik Općine Stubičke Toplice donosi</w:t>
      </w:r>
    </w:p>
    <w:p w:rsidR="00084F51" w:rsidRDefault="00084F51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F51" w:rsidRPr="008108C9" w:rsidRDefault="00084F51" w:rsidP="008108C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8C9">
        <w:rPr>
          <w:rFonts w:ascii="Times New Roman" w:hAnsi="Times New Roman" w:cs="Times New Roman"/>
          <w:b/>
          <w:sz w:val="24"/>
          <w:szCs w:val="24"/>
        </w:rPr>
        <w:t>ODLUKU O UTVRĐIVANJU PRIJEDLOGA</w:t>
      </w:r>
    </w:p>
    <w:p w:rsidR="00084F51" w:rsidRPr="008108C9" w:rsidRDefault="00084F51" w:rsidP="008108C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8C9">
        <w:rPr>
          <w:rFonts w:ascii="Times New Roman" w:hAnsi="Times New Roman" w:cs="Times New Roman"/>
          <w:b/>
          <w:sz w:val="24"/>
          <w:szCs w:val="24"/>
        </w:rPr>
        <w:t xml:space="preserve">ODLUKE O MJERILIMA ZA FINANCIRANJE </w:t>
      </w:r>
      <w:r w:rsidR="008108C9" w:rsidRPr="008108C9">
        <w:rPr>
          <w:rFonts w:ascii="Times New Roman" w:hAnsi="Times New Roman" w:cs="Times New Roman"/>
          <w:b/>
          <w:sz w:val="24"/>
          <w:szCs w:val="24"/>
        </w:rPr>
        <w:t>PREDŠKOLSKOG ODGOJA I OBRAZOVANJA NA PODRUČJU OPĆINE STUBIČKE TOPLICE</w:t>
      </w:r>
    </w:p>
    <w:p w:rsidR="008108C9" w:rsidRDefault="008108C9" w:rsidP="008108C9">
      <w:pPr>
        <w:jc w:val="both"/>
        <w:rPr>
          <w:rFonts w:ascii="Calibri" w:eastAsia="Calibri" w:hAnsi="Calibri" w:cs="Times New Roman"/>
        </w:rPr>
      </w:pPr>
    </w:p>
    <w:p w:rsidR="00084F51" w:rsidRPr="00084F51" w:rsidRDefault="00084F51" w:rsidP="008108C9">
      <w:pPr>
        <w:jc w:val="center"/>
        <w:rPr>
          <w:rFonts w:ascii="Times New Roman" w:eastAsia="Calibri" w:hAnsi="Times New Roman" w:cs="Times New Roman"/>
          <w:b/>
        </w:rPr>
      </w:pPr>
      <w:r w:rsidRPr="00084F51">
        <w:rPr>
          <w:rFonts w:ascii="Times New Roman" w:eastAsia="Calibri" w:hAnsi="Times New Roman" w:cs="Times New Roman"/>
          <w:b/>
        </w:rPr>
        <w:t>Članak</w:t>
      </w:r>
      <w:r w:rsidR="008108C9" w:rsidRPr="008108C9">
        <w:rPr>
          <w:rFonts w:ascii="Times New Roman" w:eastAsia="Calibri" w:hAnsi="Times New Roman" w:cs="Times New Roman"/>
          <w:b/>
        </w:rPr>
        <w:t xml:space="preserve"> 1.</w:t>
      </w:r>
    </w:p>
    <w:p w:rsidR="00084F51" w:rsidRPr="00084F51" w:rsidRDefault="00084F51" w:rsidP="008108C9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 xml:space="preserve">Ovom Odlukom utvrđuju se mjerila </w:t>
      </w:r>
      <w:r w:rsidR="008108C9">
        <w:rPr>
          <w:rFonts w:ascii="Times New Roman" w:eastAsia="Calibri" w:hAnsi="Times New Roman" w:cs="Times New Roman"/>
        </w:rPr>
        <w:t>temeljem kojih</w:t>
      </w:r>
      <w:r w:rsidRPr="00084F51">
        <w:rPr>
          <w:rFonts w:ascii="Times New Roman" w:eastAsia="Calibri" w:hAnsi="Times New Roman" w:cs="Times New Roman"/>
        </w:rPr>
        <w:t xml:space="preserve"> se osiguravaju sredstva za financiranje javnih potreba u djelatnosti predškolskog odgoja i obrazovanja na području Općine Stubičke Toplice i mjerila za sudjelovanje roditelja u ekonomskoj cijeni programa Dječjeg vrtića „</w:t>
      </w:r>
      <w:proofErr w:type="spellStart"/>
      <w:r w:rsidRPr="00084F51">
        <w:rPr>
          <w:rFonts w:ascii="Times New Roman" w:eastAsia="Calibri" w:hAnsi="Times New Roman" w:cs="Times New Roman"/>
        </w:rPr>
        <w:t>Zvirek</w:t>
      </w:r>
      <w:proofErr w:type="spellEnd"/>
      <w:r w:rsidRPr="00084F51">
        <w:rPr>
          <w:rFonts w:ascii="Times New Roman" w:eastAsia="Calibri" w:hAnsi="Times New Roman" w:cs="Times New Roman"/>
        </w:rPr>
        <w:t>“.</w:t>
      </w:r>
    </w:p>
    <w:p w:rsidR="00084F51" w:rsidRPr="00084F51" w:rsidRDefault="00084F51" w:rsidP="008108C9">
      <w:pPr>
        <w:jc w:val="center"/>
        <w:rPr>
          <w:rFonts w:ascii="Times New Roman" w:eastAsia="Calibri" w:hAnsi="Times New Roman" w:cs="Times New Roman"/>
          <w:b/>
        </w:rPr>
      </w:pPr>
      <w:r w:rsidRPr="00084F51">
        <w:rPr>
          <w:rFonts w:ascii="Times New Roman" w:eastAsia="Calibri" w:hAnsi="Times New Roman" w:cs="Times New Roman"/>
          <w:b/>
        </w:rPr>
        <w:t>Članak</w:t>
      </w:r>
      <w:r w:rsidR="00571C38">
        <w:rPr>
          <w:rFonts w:ascii="Times New Roman" w:eastAsia="Calibri" w:hAnsi="Times New Roman" w:cs="Times New Roman"/>
          <w:b/>
        </w:rPr>
        <w:t xml:space="preserve"> 2.</w:t>
      </w:r>
    </w:p>
    <w:p w:rsidR="00084F51" w:rsidRPr="00084F51" w:rsidRDefault="00084F51" w:rsidP="008108C9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Javne potrebe u djelatnosti predškolskog odgoja, a za koje se sredstva osiguravaju u Proračunu Općine Stubičke Toplice su:</w:t>
      </w:r>
    </w:p>
    <w:p w:rsidR="00084F51" w:rsidRPr="008108C9" w:rsidRDefault="00084F51" w:rsidP="008108C9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8108C9">
        <w:rPr>
          <w:rFonts w:ascii="Times New Roman" w:eastAsia="Calibri" w:hAnsi="Times New Roman" w:cs="Times New Roman"/>
        </w:rPr>
        <w:t>redoviti programi njege, odgoja, obrazovanja, zdravstvene zaštite, prehrane i socijalne skrbi djece rane i predškolske dobi, koji su prilagođeni razvojnim potrebama djece te njihovim mogućnostima i sposobnostima (dalje: redoviti program),</w:t>
      </w:r>
    </w:p>
    <w:p w:rsidR="00084F51" w:rsidRPr="008108C9" w:rsidRDefault="00084F51" w:rsidP="008108C9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8108C9">
        <w:rPr>
          <w:rFonts w:ascii="Times New Roman" w:eastAsia="Calibri" w:hAnsi="Times New Roman" w:cs="Times New Roman"/>
        </w:rPr>
        <w:t xml:space="preserve">program </w:t>
      </w:r>
      <w:proofErr w:type="spellStart"/>
      <w:r w:rsidRPr="008108C9">
        <w:rPr>
          <w:rFonts w:ascii="Times New Roman" w:eastAsia="Calibri" w:hAnsi="Times New Roman" w:cs="Times New Roman"/>
        </w:rPr>
        <w:t>predškole</w:t>
      </w:r>
      <w:proofErr w:type="spellEnd"/>
      <w:r w:rsidRPr="008108C9">
        <w:rPr>
          <w:rFonts w:ascii="Times New Roman" w:eastAsia="Calibri" w:hAnsi="Times New Roman" w:cs="Times New Roman"/>
        </w:rPr>
        <w:t>.</w:t>
      </w:r>
    </w:p>
    <w:p w:rsidR="00084F51" w:rsidRPr="00084F51" w:rsidRDefault="00084F51" w:rsidP="008108C9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Dječji vrtić „</w:t>
      </w:r>
      <w:proofErr w:type="spellStart"/>
      <w:r w:rsidRPr="00084F51">
        <w:rPr>
          <w:rFonts w:ascii="Times New Roman" w:eastAsia="Calibri" w:hAnsi="Times New Roman" w:cs="Times New Roman"/>
        </w:rPr>
        <w:t>Zvirek</w:t>
      </w:r>
      <w:proofErr w:type="spellEnd"/>
      <w:r w:rsidRPr="00084F51">
        <w:rPr>
          <w:rFonts w:ascii="Times New Roman" w:eastAsia="Calibri" w:hAnsi="Times New Roman" w:cs="Times New Roman"/>
        </w:rPr>
        <w:t>“, može provoditi i ostale programe predškolskog odgoja.</w:t>
      </w:r>
    </w:p>
    <w:p w:rsidR="00084F51" w:rsidRPr="00084F51" w:rsidRDefault="00084F51" w:rsidP="008108C9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Su/financiranje ostalih programa  predškolskog odgoja uređuje se posebnim odlukama.</w:t>
      </w:r>
    </w:p>
    <w:p w:rsidR="00084F51" w:rsidRPr="008108C9" w:rsidRDefault="008108C9" w:rsidP="008108C9">
      <w:pPr>
        <w:jc w:val="center"/>
        <w:rPr>
          <w:rFonts w:ascii="Times New Roman" w:eastAsia="Calibri" w:hAnsi="Times New Roman" w:cs="Times New Roman"/>
          <w:b/>
        </w:rPr>
      </w:pPr>
      <w:r w:rsidRPr="008108C9">
        <w:rPr>
          <w:rFonts w:ascii="Times New Roman" w:eastAsia="Calibri" w:hAnsi="Times New Roman" w:cs="Times New Roman"/>
          <w:b/>
        </w:rPr>
        <w:t>Članak</w:t>
      </w:r>
      <w:r w:rsidR="00571C38">
        <w:rPr>
          <w:rFonts w:ascii="Times New Roman" w:eastAsia="Calibri" w:hAnsi="Times New Roman" w:cs="Times New Roman"/>
          <w:b/>
        </w:rPr>
        <w:t xml:space="preserve"> 3.</w:t>
      </w:r>
    </w:p>
    <w:p w:rsidR="008108C9" w:rsidRPr="008108C9" w:rsidRDefault="008108C9" w:rsidP="008108C9">
      <w:pPr>
        <w:jc w:val="both"/>
        <w:rPr>
          <w:rFonts w:ascii="Times New Roman" w:eastAsia="Calibri" w:hAnsi="Times New Roman" w:cs="Times New Roman"/>
        </w:rPr>
      </w:pPr>
      <w:r w:rsidRPr="008108C9">
        <w:rPr>
          <w:rFonts w:ascii="Times New Roman" w:eastAsia="Calibri" w:hAnsi="Times New Roman" w:cs="Times New Roman"/>
        </w:rPr>
        <w:t>Općina Stubičke Toplice je osnivač Dječjeg vrtića „</w:t>
      </w:r>
      <w:proofErr w:type="spellStart"/>
      <w:r w:rsidRPr="008108C9">
        <w:rPr>
          <w:rFonts w:ascii="Times New Roman" w:eastAsia="Calibri" w:hAnsi="Times New Roman" w:cs="Times New Roman"/>
        </w:rPr>
        <w:t>Zvirek</w:t>
      </w:r>
      <w:proofErr w:type="spellEnd"/>
      <w:r w:rsidRPr="008108C9">
        <w:rPr>
          <w:rFonts w:ascii="Times New Roman" w:eastAsia="Calibri" w:hAnsi="Times New Roman" w:cs="Times New Roman"/>
        </w:rPr>
        <w:t>“.</w:t>
      </w:r>
    </w:p>
    <w:p w:rsidR="008108C9" w:rsidRPr="00084F51" w:rsidRDefault="008108C9" w:rsidP="008108C9">
      <w:pPr>
        <w:jc w:val="both"/>
        <w:rPr>
          <w:rFonts w:ascii="Times New Roman" w:eastAsia="Calibri" w:hAnsi="Times New Roman" w:cs="Times New Roman"/>
        </w:rPr>
      </w:pPr>
      <w:r w:rsidRPr="008108C9">
        <w:rPr>
          <w:rFonts w:ascii="Times New Roman" w:eastAsia="Calibri" w:hAnsi="Times New Roman" w:cs="Times New Roman"/>
        </w:rPr>
        <w:t>Općina Stubičke Toplice osigurava Dječjem vrtiću „</w:t>
      </w:r>
      <w:proofErr w:type="spellStart"/>
      <w:r w:rsidRPr="008108C9">
        <w:rPr>
          <w:rFonts w:ascii="Times New Roman" w:eastAsia="Calibri" w:hAnsi="Times New Roman" w:cs="Times New Roman"/>
        </w:rPr>
        <w:t>Zvirek</w:t>
      </w:r>
      <w:proofErr w:type="spellEnd"/>
      <w:r w:rsidRPr="008108C9">
        <w:rPr>
          <w:rFonts w:ascii="Times New Roman" w:eastAsia="Calibri" w:hAnsi="Times New Roman" w:cs="Times New Roman"/>
        </w:rPr>
        <w:t>“ prostor i opremu za trajno obavljanje djelatnosti, sredstva za investicijsko održavanje i popravak objekata i opreme, te sredstva za plaće potrebnog broja stručnih i ostalih radnika.</w:t>
      </w:r>
    </w:p>
    <w:p w:rsidR="008108C9" w:rsidRPr="008108C9" w:rsidRDefault="008108C9" w:rsidP="008108C9">
      <w:pPr>
        <w:jc w:val="center"/>
        <w:rPr>
          <w:rFonts w:ascii="Times New Roman" w:eastAsia="Calibri" w:hAnsi="Times New Roman" w:cs="Times New Roman"/>
          <w:b/>
        </w:rPr>
      </w:pPr>
      <w:r w:rsidRPr="008108C9">
        <w:rPr>
          <w:rFonts w:ascii="Times New Roman" w:eastAsia="Calibri" w:hAnsi="Times New Roman" w:cs="Times New Roman"/>
          <w:b/>
        </w:rPr>
        <w:lastRenderedPageBreak/>
        <w:t>Članak</w:t>
      </w:r>
      <w:r w:rsidR="00571C38">
        <w:rPr>
          <w:rFonts w:ascii="Times New Roman" w:eastAsia="Calibri" w:hAnsi="Times New Roman" w:cs="Times New Roman"/>
          <w:b/>
        </w:rPr>
        <w:t xml:space="preserve"> 4.</w:t>
      </w:r>
    </w:p>
    <w:p w:rsidR="008108C9" w:rsidRPr="008108C9" w:rsidRDefault="008108C9" w:rsidP="008108C9">
      <w:pPr>
        <w:jc w:val="both"/>
        <w:rPr>
          <w:rFonts w:ascii="Times New Roman" w:eastAsia="Calibri" w:hAnsi="Times New Roman" w:cs="Times New Roman"/>
        </w:rPr>
      </w:pPr>
      <w:r w:rsidRPr="008108C9">
        <w:rPr>
          <w:rFonts w:ascii="Times New Roman" w:eastAsia="Calibri" w:hAnsi="Times New Roman" w:cs="Times New Roman"/>
        </w:rPr>
        <w:t>Sredstva za programe javnih potreba u području predškolskog odgoja u Općini Stubičke Toplice osiguravaju se:</w:t>
      </w:r>
    </w:p>
    <w:p w:rsidR="008108C9" w:rsidRPr="008108C9" w:rsidRDefault="008108C9" w:rsidP="008108C9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8108C9">
        <w:rPr>
          <w:rFonts w:ascii="Times New Roman" w:eastAsia="Calibri" w:hAnsi="Times New Roman" w:cs="Times New Roman"/>
        </w:rPr>
        <w:t>u Proračunu Općine Stubičke Toplice,</w:t>
      </w:r>
    </w:p>
    <w:p w:rsidR="008108C9" w:rsidRPr="008108C9" w:rsidRDefault="008108C9" w:rsidP="008108C9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8108C9">
        <w:rPr>
          <w:rFonts w:ascii="Times New Roman" w:eastAsia="Calibri" w:hAnsi="Times New Roman" w:cs="Times New Roman"/>
        </w:rPr>
        <w:t>učešćem roditelja u ekonomskoj cijeni programa koji se provode u Dječjem vrtiću „</w:t>
      </w:r>
      <w:proofErr w:type="spellStart"/>
      <w:r w:rsidRPr="008108C9">
        <w:rPr>
          <w:rFonts w:ascii="Times New Roman" w:eastAsia="Calibri" w:hAnsi="Times New Roman" w:cs="Times New Roman"/>
        </w:rPr>
        <w:t>Zvirek</w:t>
      </w:r>
      <w:proofErr w:type="spellEnd"/>
      <w:r w:rsidRPr="008108C9">
        <w:rPr>
          <w:rFonts w:ascii="Times New Roman" w:eastAsia="Calibri" w:hAnsi="Times New Roman" w:cs="Times New Roman"/>
        </w:rPr>
        <w:t>“,</w:t>
      </w:r>
    </w:p>
    <w:p w:rsidR="008108C9" w:rsidRPr="008108C9" w:rsidRDefault="008108C9" w:rsidP="008108C9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8108C9">
        <w:rPr>
          <w:rFonts w:ascii="Times New Roman" w:eastAsia="Calibri" w:hAnsi="Times New Roman" w:cs="Times New Roman"/>
        </w:rPr>
        <w:t>sufinanciranjem iz proračuna Krapinsko-zagorske županije,</w:t>
      </w:r>
    </w:p>
    <w:p w:rsidR="008108C9" w:rsidRPr="008108C9" w:rsidRDefault="008108C9" w:rsidP="008108C9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8108C9">
        <w:rPr>
          <w:rFonts w:ascii="Times New Roman" w:eastAsia="Calibri" w:hAnsi="Times New Roman" w:cs="Times New Roman"/>
        </w:rPr>
        <w:t>sufinanciranjem Ministarstva znanosti, obrazovanja i sporta,</w:t>
      </w:r>
    </w:p>
    <w:p w:rsidR="008108C9" w:rsidRPr="008108C9" w:rsidRDefault="008108C9" w:rsidP="008108C9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8108C9">
        <w:rPr>
          <w:rFonts w:ascii="Times New Roman" w:eastAsia="Calibri" w:hAnsi="Times New Roman" w:cs="Times New Roman"/>
        </w:rPr>
        <w:t>sufinanciranjem drugih jedinica lokalne samouprave, za djecu koja polaze Dječji vrtić „</w:t>
      </w:r>
      <w:proofErr w:type="spellStart"/>
      <w:r w:rsidRPr="008108C9">
        <w:rPr>
          <w:rFonts w:ascii="Times New Roman" w:eastAsia="Calibri" w:hAnsi="Times New Roman" w:cs="Times New Roman"/>
        </w:rPr>
        <w:t>Zvirek</w:t>
      </w:r>
      <w:proofErr w:type="spellEnd"/>
      <w:r w:rsidRPr="008108C9">
        <w:rPr>
          <w:rFonts w:ascii="Times New Roman" w:eastAsia="Calibri" w:hAnsi="Times New Roman" w:cs="Times New Roman"/>
        </w:rPr>
        <w:t>“, a imaju prebivalište na njihovom području.</w:t>
      </w:r>
    </w:p>
    <w:p w:rsidR="00084F51" w:rsidRPr="00084F51" w:rsidRDefault="00084F51" w:rsidP="008108C9">
      <w:pPr>
        <w:jc w:val="center"/>
        <w:rPr>
          <w:rFonts w:ascii="Times New Roman" w:eastAsia="Calibri" w:hAnsi="Times New Roman" w:cs="Times New Roman"/>
          <w:b/>
        </w:rPr>
      </w:pPr>
      <w:r w:rsidRPr="00084F51">
        <w:rPr>
          <w:rFonts w:ascii="Times New Roman" w:eastAsia="Calibri" w:hAnsi="Times New Roman" w:cs="Times New Roman"/>
          <w:b/>
        </w:rPr>
        <w:t>Članak</w:t>
      </w:r>
      <w:r w:rsidR="00571C38">
        <w:rPr>
          <w:rFonts w:ascii="Times New Roman" w:eastAsia="Calibri" w:hAnsi="Times New Roman" w:cs="Times New Roman"/>
          <w:b/>
        </w:rPr>
        <w:t xml:space="preserve"> 5. </w:t>
      </w:r>
    </w:p>
    <w:p w:rsidR="00084F51" w:rsidRPr="00084F51" w:rsidRDefault="00084F51" w:rsidP="008108C9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Ekonomska cijena za korištenje redovitih programa njege, odgoja, obrazovanja, zdravstvene zaštite, prehrane i socijalne skrbi koji se provode u Dječjem vrtiću „</w:t>
      </w:r>
      <w:proofErr w:type="spellStart"/>
      <w:r w:rsidRPr="00084F51">
        <w:rPr>
          <w:rFonts w:ascii="Times New Roman" w:eastAsia="Calibri" w:hAnsi="Times New Roman" w:cs="Times New Roman"/>
        </w:rPr>
        <w:t>Zvirek</w:t>
      </w:r>
      <w:proofErr w:type="spellEnd"/>
      <w:r w:rsidRPr="00084F51">
        <w:rPr>
          <w:rFonts w:ascii="Times New Roman" w:eastAsia="Calibri" w:hAnsi="Times New Roman" w:cs="Times New Roman"/>
        </w:rPr>
        <w:t>“ iznosi 1.680,00 kuna, do izmjene sukladno kriterijima na temelju kojih se utvrđuje ta cijena.</w:t>
      </w:r>
    </w:p>
    <w:p w:rsidR="00084F51" w:rsidRPr="00084F51" w:rsidRDefault="00084F51" w:rsidP="008108C9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Ekonomsku cijenu programa predškolskog odgoja izračunava Dječji vrtić „</w:t>
      </w:r>
      <w:proofErr w:type="spellStart"/>
      <w:r w:rsidRPr="00084F51">
        <w:rPr>
          <w:rFonts w:ascii="Times New Roman" w:eastAsia="Calibri" w:hAnsi="Times New Roman" w:cs="Times New Roman"/>
        </w:rPr>
        <w:t>Zvirek</w:t>
      </w:r>
      <w:proofErr w:type="spellEnd"/>
      <w:r w:rsidRPr="00084F51">
        <w:rPr>
          <w:rFonts w:ascii="Times New Roman" w:eastAsia="Calibri" w:hAnsi="Times New Roman" w:cs="Times New Roman"/>
        </w:rPr>
        <w:t>“ na osnovu troškovnih elemenata utvrđenih Državnim pedagoškim standardom predškolskog odgoja i naobrazbe, a utvrđuje ju Općinsko vijeće Općine Stubičke Toplice.</w:t>
      </w:r>
    </w:p>
    <w:p w:rsidR="00084F51" w:rsidRPr="00084F51" w:rsidRDefault="00084F51" w:rsidP="008108C9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Učešće roditelja u ekonomskoj cijeni programa predškolskog odgoja uplaćuje se izravno Dječjem vrtiću „</w:t>
      </w:r>
      <w:proofErr w:type="spellStart"/>
      <w:r w:rsidRPr="00084F51">
        <w:rPr>
          <w:rFonts w:ascii="Times New Roman" w:eastAsia="Calibri" w:hAnsi="Times New Roman" w:cs="Times New Roman"/>
        </w:rPr>
        <w:t>Zvirek</w:t>
      </w:r>
      <w:proofErr w:type="spellEnd"/>
      <w:r w:rsidRPr="00084F51">
        <w:rPr>
          <w:rFonts w:ascii="Times New Roman" w:eastAsia="Calibri" w:hAnsi="Times New Roman" w:cs="Times New Roman"/>
        </w:rPr>
        <w:t>“.</w:t>
      </w:r>
    </w:p>
    <w:p w:rsidR="00084F51" w:rsidRPr="00084F51" w:rsidRDefault="00084F51" w:rsidP="008108C9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Zahtjev za doznaku sredstava iz Proračuna Općine Stubičke Toplice, Dječji vrtić „</w:t>
      </w:r>
      <w:proofErr w:type="spellStart"/>
      <w:r w:rsidRPr="00084F51">
        <w:rPr>
          <w:rFonts w:ascii="Times New Roman" w:eastAsia="Calibri" w:hAnsi="Times New Roman" w:cs="Times New Roman"/>
        </w:rPr>
        <w:t>Zvirek</w:t>
      </w:r>
      <w:proofErr w:type="spellEnd"/>
      <w:r w:rsidRPr="00084F51">
        <w:rPr>
          <w:rFonts w:ascii="Times New Roman" w:eastAsia="Calibri" w:hAnsi="Times New Roman" w:cs="Times New Roman"/>
        </w:rPr>
        <w:t>“ dostavlja Općini između dvadesetog i tridesetog dana u mjesecu za tekući mjesec.</w:t>
      </w:r>
    </w:p>
    <w:p w:rsidR="00084F51" w:rsidRPr="00084F51" w:rsidRDefault="00084F51" w:rsidP="008108C9">
      <w:pPr>
        <w:jc w:val="center"/>
        <w:rPr>
          <w:rFonts w:ascii="Times New Roman" w:eastAsia="Calibri" w:hAnsi="Times New Roman" w:cs="Times New Roman"/>
          <w:b/>
        </w:rPr>
      </w:pPr>
      <w:r w:rsidRPr="00084F51">
        <w:rPr>
          <w:rFonts w:ascii="Times New Roman" w:eastAsia="Calibri" w:hAnsi="Times New Roman" w:cs="Times New Roman"/>
          <w:b/>
        </w:rPr>
        <w:t>Članak</w:t>
      </w:r>
      <w:r w:rsidR="00571C38">
        <w:rPr>
          <w:rFonts w:ascii="Times New Roman" w:eastAsia="Calibri" w:hAnsi="Times New Roman" w:cs="Times New Roman"/>
          <w:b/>
        </w:rPr>
        <w:t xml:space="preserve"> 6. </w:t>
      </w:r>
    </w:p>
    <w:p w:rsidR="00084F51" w:rsidRPr="00084F51" w:rsidRDefault="00084F51" w:rsidP="008108C9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Općina Stubičke Toplice sufinancirati će boravak djece u Dječjem vrtiću „</w:t>
      </w:r>
      <w:proofErr w:type="spellStart"/>
      <w:r w:rsidRPr="00084F51">
        <w:rPr>
          <w:rFonts w:ascii="Times New Roman" w:eastAsia="Calibri" w:hAnsi="Times New Roman" w:cs="Times New Roman"/>
        </w:rPr>
        <w:t>Zvirek</w:t>
      </w:r>
      <w:proofErr w:type="spellEnd"/>
      <w:r w:rsidRPr="00084F51">
        <w:rPr>
          <w:rFonts w:ascii="Times New Roman" w:eastAsia="Calibri" w:hAnsi="Times New Roman" w:cs="Times New Roman"/>
        </w:rPr>
        <w:t>“, koja imaju prebivalište na području Općine Stubičke Toplice i čiji roditelji imaju prebivalište na području Općine, u iznosu od 840,00 kuna mjesečno.</w:t>
      </w:r>
    </w:p>
    <w:p w:rsidR="00084F51" w:rsidRPr="00084F51" w:rsidRDefault="00084F51" w:rsidP="008108C9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Boravak drugog djeteta, Općina Stubičke Toplice sufinancira u iznosu od 940,00 kuna mjesečno.</w:t>
      </w:r>
    </w:p>
    <w:p w:rsidR="00084F51" w:rsidRPr="00084F51" w:rsidRDefault="00084F51" w:rsidP="008108C9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Boravak trećeg i svakog daljnjeg djeteta s područja Općine Stubičke Toplice, koji istovremeno koriste redoviti program Dječjeg vrtića „</w:t>
      </w:r>
      <w:proofErr w:type="spellStart"/>
      <w:r w:rsidRPr="00084F51">
        <w:rPr>
          <w:rFonts w:ascii="Times New Roman" w:eastAsia="Calibri" w:hAnsi="Times New Roman" w:cs="Times New Roman"/>
        </w:rPr>
        <w:t>Zvirek</w:t>
      </w:r>
      <w:proofErr w:type="spellEnd"/>
      <w:r w:rsidRPr="00084F51">
        <w:rPr>
          <w:rFonts w:ascii="Times New Roman" w:eastAsia="Calibri" w:hAnsi="Times New Roman" w:cs="Times New Roman"/>
        </w:rPr>
        <w:t>“, Općina financira u potpunosti.</w:t>
      </w:r>
    </w:p>
    <w:p w:rsidR="00084F51" w:rsidRPr="00084F51" w:rsidRDefault="00084F51" w:rsidP="00D06DC0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Boravak prvog djeteta čiji je roditelj invalid Domovinskog rata, Općina sufinancira u 60%-</w:t>
      </w:r>
      <w:proofErr w:type="spellStart"/>
      <w:r w:rsidRPr="00084F51">
        <w:rPr>
          <w:rFonts w:ascii="Times New Roman" w:eastAsia="Calibri" w:hAnsi="Times New Roman" w:cs="Times New Roman"/>
        </w:rPr>
        <w:t>tnom</w:t>
      </w:r>
      <w:proofErr w:type="spellEnd"/>
      <w:r w:rsidRPr="00084F51">
        <w:rPr>
          <w:rFonts w:ascii="Times New Roman" w:eastAsia="Calibri" w:hAnsi="Times New Roman" w:cs="Times New Roman"/>
        </w:rPr>
        <w:t xml:space="preserve"> iznosu.</w:t>
      </w:r>
    </w:p>
    <w:p w:rsidR="00084F51" w:rsidRPr="00084F51" w:rsidRDefault="00084F51" w:rsidP="00D06DC0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Boravak djece samohranih roditelja Općina Stubičke Toplice sufinancirat će u 70%-</w:t>
      </w:r>
      <w:proofErr w:type="spellStart"/>
      <w:r w:rsidRPr="00084F51">
        <w:rPr>
          <w:rFonts w:ascii="Times New Roman" w:eastAsia="Calibri" w:hAnsi="Times New Roman" w:cs="Times New Roman"/>
        </w:rPr>
        <w:t>tnom</w:t>
      </w:r>
      <w:proofErr w:type="spellEnd"/>
      <w:r w:rsidRPr="00084F51">
        <w:rPr>
          <w:rFonts w:ascii="Times New Roman" w:eastAsia="Calibri" w:hAnsi="Times New Roman" w:cs="Times New Roman"/>
        </w:rPr>
        <w:t xml:space="preserve"> iznosu. </w:t>
      </w:r>
    </w:p>
    <w:p w:rsidR="00D06DC0" w:rsidRPr="00D06DC0" w:rsidRDefault="00D06DC0" w:rsidP="00D06DC0">
      <w:pPr>
        <w:jc w:val="center"/>
        <w:rPr>
          <w:rFonts w:ascii="Times New Roman" w:eastAsia="Calibri" w:hAnsi="Times New Roman" w:cs="Times New Roman"/>
          <w:b/>
        </w:rPr>
      </w:pPr>
      <w:r w:rsidRPr="00D06DC0">
        <w:rPr>
          <w:rFonts w:ascii="Times New Roman" w:eastAsia="Calibri" w:hAnsi="Times New Roman" w:cs="Times New Roman"/>
          <w:b/>
        </w:rPr>
        <w:t>Članak</w:t>
      </w:r>
      <w:r w:rsidR="00571C38">
        <w:rPr>
          <w:rFonts w:ascii="Times New Roman" w:eastAsia="Calibri" w:hAnsi="Times New Roman" w:cs="Times New Roman"/>
          <w:b/>
        </w:rPr>
        <w:t xml:space="preserve"> 7. </w:t>
      </w:r>
    </w:p>
    <w:p w:rsidR="00D06DC0" w:rsidRPr="00D06DC0" w:rsidRDefault="00D06DC0" w:rsidP="00D06DC0">
      <w:pPr>
        <w:jc w:val="both"/>
        <w:rPr>
          <w:rFonts w:ascii="Times New Roman" w:eastAsia="Calibri" w:hAnsi="Times New Roman" w:cs="Times New Roman"/>
        </w:rPr>
      </w:pPr>
      <w:r w:rsidRPr="00D06DC0">
        <w:rPr>
          <w:rFonts w:ascii="Times New Roman" w:eastAsia="Calibri" w:hAnsi="Times New Roman" w:cs="Times New Roman"/>
        </w:rPr>
        <w:t>Radi dokazivanja prava na sufinanciranje u 50%-</w:t>
      </w:r>
      <w:proofErr w:type="spellStart"/>
      <w:r w:rsidRPr="00D06DC0">
        <w:rPr>
          <w:rFonts w:ascii="Times New Roman" w:eastAsia="Calibri" w:hAnsi="Times New Roman" w:cs="Times New Roman"/>
        </w:rPr>
        <w:t>tnom</w:t>
      </w:r>
      <w:proofErr w:type="spellEnd"/>
      <w:r w:rsidRPr="00D06DC0">
        <w:rPr>
          <w:rFonts w:ascii="Times New Roman" w:eastAsia="Calibri" w:hAnsi="Times New Roman" w:cs="Times New Roman"/>
        </w:rPr>
        <w:t xml:space="preserve"> iznosu redovitog programa, roditelji – korisnici su dužni podnijeti Dječjem vrtiću „</w:t>
      </w:r>
      <w:proofErr w:type="spellStart"/>
      <w:r w:rsidRPr="00D06DC0">
        <w:rPr>
          <w:rFonts w:ascii="Times New Roman" w:eastAsia="Calibri" w:hAnsi="Times New Roman" w:cs="Times New Roman"/>
        </w:rPr>
        <w:t>Zvirek</w:t>
      </w:r>
      <w:proofErr w:type="spellEnd"/>
      <w:r w:rsidRPr="00D06DC0">
        <w:rPr>
          <w:rFonts w:ascii="Times New Roman" w:eastAsia="Calibri" w:hAnsi="Times New Roman" w:cs="Times New Roman"/>
        </w:rPr>
        <w:t>“ dokaz o prebivalištu (fotokopiju osobnih iskaznica ili uvjerenje o prebivalištu).</w:t>
      </w:r>
    </w:p>
    <w:p w:rsidR="00D06DC0" w:rsidRPr="00D06DC0" w:rsidRDefault="00D06DC0" w:rsidP="00D06DC0">
      <w:pPr>
        <w:jc w:val="both"/>
        <w:rPr>
          <w:rFonts w:ascii="Times New Roman" w:eastAsia="Calibri" w:hAnsi="Times New Roman" w:cs="Times New Roman"/>
        </w:rPr>
      </w:pPr>
    </w:p>
    <w:p w:rsidR="00D06DC0" w:rsidRPr="00D06DC0" w:rsidRDefault="00D06DC0" w:rsidP="00D06DC0">
      <w:pPr>
        <w:jc w:val="both"/>
        <w:rPr>
          <w:rFonts w:ascii="Times New Roman" w:eastAsia="Calibri" w:hAnsi="Times New Roman" w:cs="Times New Roman"/>
        </w:rPr>
      </w:pPr>
      <w:r w:rsidRPr="00D06DC0">
        <w:rPr>
          <w:rFonts w:ascii="Times New Roman" w:eastAsia="Calibri" w:hAnsi="Times New Roman" w:cs="Times New Roman"/>
        </w:rPr>
        <w:t>Radi dokazivanja da ostvaruju pravo na sufinanciranje usluga, roditelji su dužni Dječjem vrtiću „</w:t>
      </w:r>
      <w:proofErr w:type="spellStart"/>
      <w:r w:rsidRPr="00D06DC0">
        <w:rPr>
          <w:rFonts w:ascii="Times New Roman" w:eastAsia="Calibri" w:hAnsi="Times New Roman" w:cs="Times New Roman"/>
        </w:rPr>
        <w:t>Zvirek</w:t>
      </w:r>
      <w:proofErr w:type="spellEnd"/>
      <w:r w:rsidRPr="00D06DC0">
        <w:rPr>
          <w:rFonts w:ascii="Times New Roman" w:eastAsia="Calibri" w:hAnsi="Times New Roman" w:cs="Times New Roman"/>
        </w:rPr>
        <w:t>“ podnijeti:</w:t>
      </w:r>
    </w:p>
    <w:p w:rsidR="00D06DC0" w:rsidRPr="00D06DC0" w:rsidRDefault="00D06DC0" w:rsidP="00D06DC0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</w:rPr>
      </w:pPr>
      <w:r w:rsidRPr="00D06DC0">
        <w:rPr>
          <w:rFonts w:ascii="Times New Roman" w:eastAsia="Calibri" w:hAnsi="Times New Roman" w:cs="Times New Roman"/>
        </w:rPr>
        <w:t xml:space="preserve">ukoliko se radi o pravu iz </w:t>
      </w:r>
      <w:r w:rsidRPr="00027957">
        <w:rPr>
          <w:rFonts w:ascii="Times New Roman" w:eastAsia="Calibri" w:hAnsi="Times New Roman" w:cs="Times New Roman"/>
        </w:rPr>
        <w:t xml:space="preserve">čl. </w:t>
      </w:r>
      <w:r w:rsidR="00571C38" w:rsidRPr="00027957">
        <w:rPr>
          <w:rFonts w:ascii="Times New Roman" w:eastAsia="Calibri" w:hAnsi="Times New Roman" w:cs="Times New Roman"/>
        </w:rPr>
        <w:t>6.</w:t>
      </w:r>
      <w:r w:rsidRPr="00027957">
        <w:rPr>
          <w:rFonts w:ascii="Times New Roman" w:eastAsia="Calibri" w:hAnsi="Times New Roman" w:cs="Times New Roman"/>
        </w:rPr>
        <w:t xml:space="preserve"> </w:t>
      </w:r>
      <w:r w:rsidR="00571C38">
        <w:rPr>
          <w:rFonts w:ascii="Times New Roman" w:eastAsia="Calibri" w:hAnsi="Times New Roman" w:cs="Times New Roman"/>
        </w:rPr>
        <w:t>st.4</w:t>
      </w:r>
      <w:r w:rsidRPr="00D06DC0">
        <w:rPr>
          <w:rFonts w:ascii="Times New Roman" w:eastAsia="Calibri" w:hAnsi="Times New Roman" w:cs="Times New Roman"/>
        </w:rPr>
        <w:t>.: rješenje o utvrđivanju statusa hrvatskog branitelja iz Domovinskog rata ili jednakovrijedna javna isprava</w:t>
      </w:r>
    </w:p>
    <w:p w:rsidR="00D06DC0" w:rsidRDefault="00D06DC0" w:rsidP="00D06DC0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</w:rPr>
      </w:pPr>
      <w:r w:rsidRPr="00D06DC0">
        <w:rPr>
          <w:rFonts w:ascii="Times New Roman" w:eastAsia="Calibri" w:hAnsi="Times New Roman" w:cs="Times New Roman"/>
        </w:rPr>
        <w:t xml:space="preserve">ukoliko se radi o pravu iz </w:t>
      </w:r>
      <w:r w:rsidRPr="00027957">
        <w:rPr>
          <w:rFonts w:ascii="Times New Roman" w:eastAsia="Calibri" w:hAnsi="Times New Roman" w:cs="Times New Roman"/>
        </w:rPr>
        <w:t xml:space="preserve">čl. </w:t>
      </w:r>
      <w:r w:rsidR="00571C38" w:rsidRPr="00027957">
        <w:rPr>
          <w:rFonts w:ascii="Times New Roman" w:eastAsia="Calibri" w:hAnsi="Times New Roman" w:cs="Times New Roman"/>
        </w:rPr>
        <w:t>6.</w:t>
      </w:r>
      <w:r w:rsidRPr="00027957">
        <w:rPr>
          <w:rFonts w:ascii="Times New Roman" w:eastAsia="Calibri" w:hAnsi="Times New Roman" w:cs="Times New Roman"/>
        </w:rPr>
        <w:t xml:space="preserve"> </w:t>
      </w:r>
      <w:r w:rsidR="00571C38" w:rsidRPr="00027957">
        <w:rPr>
          <w:rFonts w:ascii="Times New Roman" w:eastAsia="Calibri" w:hAnsi="Times New Roman" w:cs="Times New Roman"/>
        </w:rPr>
        <w:t>st.</w:t>
      </w:r>
      <w:r w:rsidR="00027957" w:rsidRPr="00027957">
        <w:rPr>
          <w:rFonts w:ascii="Times New Roman" w:eastAsia="Calibri" w:hAnsi="Times New Roman" w:cs="Times New Roman"/>
        </w:rPr>
        <w:t>5</w:t>
      </w:r>
      <w:r w:rsidRPr="00027957">
        <w:rPr>
          <w:rFonts w:ascii="Times New Roman" w:eastAsia="Calibri" w:hAnsi="Times New Roman" w:cs="Times New Roman"/>
        </w:rPr>
        <w:t>.:</w:t>
      </w:r>
      <w:r w:rsidRPr="00D06DC0">
        <w:rPr>
          <w:rFonts w:ascii="Times New Roman" w:eastAsia="Calibri" w:hAnsi="Times New Roman" w:cs="Times New Roman"/>
        </w:rPr>
        <w:t xml:space="preserve"> potvrdu od Centra za socijalnu skrb, sudsku presudu o raskidu braka, smrtni list ili druga javna isprava kojom se dokazuje da drugi roditelj nije u mogućnosti i ne pridonosi uzdržavanju,</w:t>
      </w:r>
    </w:p>
    <w:p w:rsidR="00084F51" w:rsidRDefault="00D06DC0" w:rsidP="00D06DC0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</w:rPr>
      </w:pPr>
      <w:r w:rsidRPr="00D06DC0">
        <w:rPr>
          <w:rFonts w:ascii="Times New Roman" w:eastAsia="Calibri" w:hAnsi="Times New Roman" w:cs="Times New Roman"/>
        </w:rPr>
        <w:t>ukoliko se radi o umanjenju radi istovremenog boravka više djece, potvrdu o broju već upisane djece izdaje Dječji vrtić „</w:t>
      </w:r>
      <w:proofErr w:type="spellStart"/>
      <w:r w:rsidRPr="00D06DC0">
        <w:rPr>
          <w:rFonts w:ascii="Times New Roman" w:eastAsia="Calibri" w:hAnsi="Times New Roman" w:cs="Times New Roman"/>
        </w:rPr>
        <w:t>Zvirek</w:t>
      </w:r>
      <w:proofErr w:type="spellEnd"/>
      <w:r w:rsidRPr="00D06DC0">
        <w:rPr>
          <w:rFonts w:ascii="Times New Roman" w:eastAsia="Calibri" w:hAnsi="Times New Roman" w:cs="Times New Roman"/>
        </w:rPr>
        <w:t>“.</w:t>
      </w:r>
    </w:p>
    <w:p w:rsidR="00D06DC0" w:rsidRPr="00D06DC0" w:rsidRDefault="00D06DC0" w:rsidP="00D06DC0">
      <w:pPr>
        <w:jc w:val="center"/>
        <w:rPr>
          <w:rFonts w:ascii="Times New Roman" w:eastAsia="Calibri" w:hAnsi="Times New Roman" w:cs="Times New Roman"/>
          <w:b/>
        </w:rPr>
      </w:pPr>
      <w:r w:rsidRPr="00D06DC0">
        <w:rPr>
          <w:rFonts w:ascii="Times New Roman" w:eastAsia="Calibri" w:hAnsi="Times New Roman" w:cs="Times New Roman"/>
          <w:b/>
        </w:rPr>
        <w:t>Članak</w:t>
      </w:r>
      <w:r w:rsidR="00571C38">
        <w:rPr>
          <w:rFonts w:ascii="Times New Roman" w:eastAsia="Calibri" w:hAnsi="Times New Roman" w:cs="Times New Roman"/>
          <w:b/>
        </w:rPr>
        <w:t xml:space="preserve"> 8. </w:t>
      </w:r>
    </w:p>
    <w:p w:rsidR="00D06DC0" w:rsidRPr="00D06DC0" w:rsidRDefault="00D06DC0" w:rsidP="00D06DC0">
      <w:pPr>
        <w:jc w:val="both"/>
        <w:rPr>
          <w:rFonts w:ascii="Times New Roman" w:eastAsia="Calibri" w:hAnsi="Times New Roman" w:cs="Times New Roman"/>
        </w:rPr>
      </w:pPr>
      <w:r w:rsidRPr="00D06DC0">
        <w:rPr>
          <w:rFonts w:ascii="Times New Roman" w:eastAsia="Calibri" w:hAnsi="Times New Roman" w:cs="Times New Roman"/>
        </w:rPr>
        <w:t>Ukoliko roditelj – korisnik usluge ostvaruje za dijete pravo na sufinanciranje po osnovi više kriterija, tada će se primijeniti kriterij koji je za njega najpovoljniji, ali se prava na umanjenje ne kumuliraju.</w:t>
      </w:r>
    </w:p>
    <w:p w:rsidR="00D06DC0" w:rsidRPr="00D06DC0" w:rsidRDefault="00D06DC0" w:rsidP="00D06DC0">
      <w:pPr>
        <w:jc w:val="center"/>
        <w:rPr>
          <w:rFonts w:ascii="Times New Roman" w:eastAsia="Calibri" w:hAnsi="Times New Roman" w:cs="Times New Roman"/>
          <w:b/>
        </w:rPr>
      </w:pPr>
      <w:r w:rsidRPr="00D06DC0">
        <w:rPr>
          <w:rFonts w:ascii="Times New Roman" w:eastAsia="Calibri" w:hAnsi="Times New Roman" w:cs="Times New Roman"/>
          <w:b/>
        </w:rPr>
        <w:t>Članak</w:t>
      </w:r>
      <w:r w:rsidR="00571C38">
        <w:rPr>
          <w:rFonts w:ascii="Times New Roman" w:eastAsia="Calibri" w:hAnsi="Times New Roman" w:cs="Times New Roman"/>
          <w:b/>
        </w:rPr>
        <w:t xml:space="preserve"> 9. </w:t>
      </w:r>
    </w:p>
    <w:p w:rsidR="00D06DC0" w:rsidRPr="00D06DC0" w:rsidRDefault="00D06DC0" w:rsidP="00D06DC0">
      <w:pPr>
        <w:jc w:val="both"/>
        <w:rPr>
          <w:rFonts w:ascii="Times New Roman" w:eastAsia="Calibri" w:hAnsi="Times New Roman" w:cs="Times New Roman"/>
        </w:rPr>
      </w:pPr>
      <w:r w:rsidRPr="00D06DC0">
        <w:rPr>
          <w:rFonts w:ascii="Times New Roman" w:eastAsia="Calibri" w:hAnsi="Times New Roman" w:cs="Times New Roman"/>
        </w:rPr>
        <w:t>Dio ekonomske cijene redovitog programa Dječjeg vrtića „</w:t>
      </w:r>
      <w:proofErr w:type="spellStart"/>
      <w:r w:rsidRPr="00D06DC0">
        <w:rPr>
          <w:rFonts w:ascii="Times New Roman" w:eastAsia="Calibri" w:hAnsi="Times New Roman" w:cs="Times New Roman"/>
        </w:rPr>
        <w:t>Zvirek</w:t>
      </w:r>
      <w:proofErr w:type="spellEnd"/>
      <w:r w:rsidRPr="00D06DC0">
        <w:rPr>
          <w:rFonts w:ascii="Times New Roman" w:eastAsia="Calibri" w:hAnsi="Times New Roman" w:cs="Times New Roman"/>
        </w:rPr>
        <w:t>“ za djecu u godini prije polaska u osnovnu školu, koji plaćaju roditelji, umanjuje se roditeljima za iznos koji Dječjem vrtiću „</w:t>
      </w:r>
      <w:proofErr w:type="spellStart"/>
      <w:r w:rsidRPr="00D06DC0">
        <w:rPr>
          <w:rFonts w:ascii="Times New Roman" w:eastAsia="Calibri" w:hAnsi="Times New Roman" w:cs="Times New Roman"/>
        </w:rPr>
        <w:t>Zvirek</w:t>
      </w:r>
      <w:proofErr w:type="spellEnd"/>
      <w:r w:rsidRPr="00D06DC0">
        <w:rPr>
          <w:rFonts w:ascii="Times New Roman" w:eastAsia="Calibri" w:hAnsi="Times New Roman" w:cs="Times New Roman"/>
        </w:rPr>
        <w:t>“ uplaćuje ministarstvo nadležno za predškolski odgoj i obrazovanje, u razdoblju od 01. listopada do 31. svibnja pedagoške godine.</w:t>
      </w:r>
    </w:p>
    <w:p w:rsidR="00084F51" w:rsidRPr="00084F51" w:rsidRDefault="00084F51" w:rsidP="00D06DC0">
      <w:pPr>
        <w:jc w:val="center"/>
        <w:rPr>
          <w:rFonts w:ascii="Times New Roman" w:eastAsia="Calibri" w:hAnsi="Times New Roman" w:cs="Times New Roman"/>
          <w:b/>
        </w:rPr>
      </w:pPr>
      <w:r w:rsidRPr="00084F51">
        <w:rPr>
          <w:rFonts w:ascii="Times New Roman" w:eastAsia="Calibri" w:hAnsi="Times New Roman" w:cs="Times New Roman"/>
          <w:b/>
        </w:rPr>
        <w:t>Članak</w:t>
      </w:r>
      <w:r w:rsidR="00571C38">
        <w:rPr>
          <w:rFonts w:ascii="Times New Roman" w:eastAsia="Calibri" w:hAnsi="Times New Roman" w:cs="Times New Roman"/>
          <w:b/>
        </w:rPr>
        <w:t xml:space="preserve"> 10.</w:t>
      </w:r>
    </w:p>
    <w:p w:rsidR="00084F51" w:rsidRPr="00084F51" w:rsidRDefault="00084F51" w:rsidP="00D06DC0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Roditeljima čije dijete zbog opravdanih razloga (bolesti, oporavka, godišnjeg odmora) ne koristi usluge Dječjeg vrtića „</w:t>
      </w:r>
      <w:proofErr w:type="spellStart"/>
      <w:r w:rsidRPr="00084F51">
        <w:rPr>
          <w:rFonts w:ascii="Times New Roman" w:eastAsia="Calibri" w:hAnsi="Times New Roman" w:cs="Times New Roman"/>
        </w:rPr>
        <w:t>Zvirek</w:t>
      </w:r>
      <w:proofErr w:type="spellEnd"/>
      <w:r w:rsidRPr="00084F51">
        <w:rPr>
          <w:rFonts w:ascii="Times New Roman" w:eastAsia="Calibri" w:hAnsi="Times New Roman" w:cs="Times New Roman"/>
        </w:rPr>
        <w:t>“ kontinuirano 30 dana tijekom tekućeg mjeseca za koji se vrši obračun, umanjuje se iznos učešća u ekonomskoj cijeni redovitog programa njege, odgoja, obrazovanja, zdravstvene zaštite, prehrane i socijalne skrbi za 50 %, uz predočenje liječničke potvrde ili druge liječničke dokumentacije, potvrde o godišnjem odmoru ili pisane zamolbe roditelja.</w:t>
      </w:r>
    </w:p>
    <w:p w:rsidR="00084F51" w:rsidRPr="00084F51" w:rsidRDefault="00084F51" w:rsidP="00D06DC0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Za vrijeme odsutnosti djeteta od 5 do 30 dana, roditelji se oslobađaju dijela učešća za iznos od 15,00 kuna po danu, koje umanjenje predstavlja troškove namirnica za dnevnu prehranu.</w:t>
      </w:r>
    </w:p>
    <w:p w:rsidR="00084F51" w:rsidRPr="00084F51" w:rsidRDefault="00084F51" w:rsidP="00D06DC0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Roditelj  je dužan obavijestiti Dječji vrtić „</w:t>
      </w:r>
      <w:proofErr w:type="spellStart"/>
      <w:r w:rsidRPr="00084F51">
        <w:rPr>
          <w:rFonts w:ascii="Times New Roman" w:eastAsia="Calibri" w:hAnsi="Times New Roman" w:cs="Times New Roman"/>
        </w:rPr>
        <w:t>Zvirek</w:t>
      </w:r>
      <w:proofErr w:type="spellEnd"/>
      <w:r w:rsidRPr="00084F51">
        <w:rPr>
          <w:rFonts w:ascii="Times New Roman" w:eastAsia="Calibri" w:hAnsi="Times New Roman" w:cs="Times New Roman"/>
        </w:rPr>
        <w:t>“ o razlozima izostanka djeteta u roku od pet dana od prvog dana izostanka.</w:t>
      </w:r>
    </w:p>
    <w:p w:rsidR="00084F51" w:rsidRPr="00084F51" w:rsidRDefault="00571C38" w:rsidP="00571C38">
      <w:pPr>
        <w:jc w:val="center"/>
        <w:rPr>
          <w:rFonts w:ascii="Times New Roman" w:eastAsia="Calibri" w:hAnsi="Times New Roman" w:cs="Times New Roman"/>
          <w:b/>
        </w:rPr>
      </w:pPr>
      <w:r w:rsidRPr="00571C38">
        <w:rPr>
          <w:rFonts w:ascii="Times New Roman" w:eastAsia="Calibri" w:hAnsi="Times New Roman" w:cs="Times New Roman"/>
          <w:b/>
        </w:rPr>
        <w:t>Članak</w:t>
      </w:r>
      <w:r>
        <w:rPr>
          <w:rFonts w:ascii="Times New Roman" w:eastAsia="Calibri" w:hAnsi="Times New Roman" w:cs="Times New Roman"/>
          <w:b/>
        </w:rPr>
        <w:t xml:space="preserve"> 11.</w:t>
      </w:r>
    </w:p>
    <w:p w:rsidR="00084F51" w:rsidRPr="00084F51" w:rsidRDefault="00084F51" w:rsidP="00571C38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Dječji vrtić „</w:t>
      </w:r>
      <w:proofErr w:type="spellStart"/>
      <w:r w:rsidRPr="00084F51">
        <w:rPr>
          <w:rFonts w:ascii="Times New Roman" w:eastAsia="Calibri" w:hAnsi="Times New Roman" w:cs="Times New Roman"/>
        </w:rPr>
        <w:t>Zvirek</w:t>
      </w:r>
      <w:proofErr w:type="spellEnd"/>
      <w:r w:rsidRPr="00084F51">
        <w:rPr>
          <w:rFonts w:ascii="Times New Roman" w:eastAsia="Calibri" w:hAnsi="Times New Roman" w:cs="Times New Roman"/>
        </w:rPr>
        <w:t>“ dostavlja dokumentaciju koja mu je dostavljena u postupku upisa djeteta, a temeljem koje Općina Stubičke Toplice sufinancira boravak djeteta, Jedinstvenom upravnom odjelu Općine Stubičke Toplice.</w:t>
      </w:r>
    </w:p>
    <w:p w:rsidR="00084F51" w:rsidRPr="00084F51" w:rsidRDefault="00084F51" w:rsidP="00571C38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Jedinstveni upravni odjel Općine Stubičke Toplice izdaje potvrdu da će Općina sufinancirati iznos ekonomske cijene, koja se dostavlja Dječjem vrtiću „</w:t>
      </w:r>
      <w:proofErr w:type="spellStart"/>
      <w:r w:rsidRPr="00084F51">
        <w:rPr>
          <w:rFonts w:ascii="Times New Roman" w:eastAsia="Calibri" w:hAnsi="Times New Roman" w:cs="Times New Roman"/>
        </w:rPr>
        <w:t>Zvirek</w:t>
      </w:r>
      <w:proofErr w:type="spellEnd"/>
      <w:r w:rsidRPr="00084F51">
        <w:rPr>
          <w:rFonts w:ascii="Times New Roman" w:eastAsia="Calibri" w:hAnsi="Times New Roman" w:cs="Times New Roman"/>
        </w:rPr>
        <w:t>“ i roditelju.</w:t>
      </w:r>
    </w:p>
    <w:p w:rsidR="00084F51" w:rsidRPr="00084F51" w:rsidRDefault="00084F51" w:rsidP="00571C38">
      <w:pPr>
        <w:jc w:val="center"/>
        <w:rPr>
          <w:rFonts w:ascii="Times New Roman" w:eastAsia="Calibri" w:hAnsi="Times New Roman" w:cs="Times New Roman"/>
          <w:b/>
        </w:rPr>
      </w:pPr>
      <w:r w:rsidRPr="00084F51">
        <w:rPr>
          <w:rFonts w:ascii="Times New Roman" w:eastAsia="Calibri" w:hAnsi="Times New Roman" w:cs="Times New Roman"/>
          <w:b/>
        </w:rPr>
        <w:t>Članak</w:t>
      </w:r>
      <w:r w:rsidR="00571C38">
        <w:rPr>
          <w:rFonts w:ascii="Times New Roman" w:eastAsia="Calibri" w:hAnsi="Times New Roman" w:cs="Times New Roman"/>
          <w:b/>
        </w:rPr>
        <w:t xml:space="preserve"> 12. </w:t>
      </w:r>
    </w:p>
    <w:p w:rsidR="00084F51" w:rsidRPr="00084F51" w:rsidRDefault="00084F51" w:rsidP="00571C38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Cijena za korištenje usluga Dječjeg vrtića „</w:t>
      </w:r>
      <w:proofErr w:type="spellStart"/>
      <w:r w:rsidRPr="00084F51">
        <w:rPr>
          <w:rFonts w:ascii="Times New Roman" w:eastAsia="Calibri" w:hAnsi="Times New Roman" w:cs="Times New Roman"/>
        </w:rPr>
        <w:t>Zvirek</w:t>
      </w:r>
      <w:proofErr w:type="spellEnd"/>
      <w:r w:rsidRPr="00084F51">
        <w:rPr>
          <w:rFonts w:ascii="Times New Roman" w:eastAsia="Calibri" w:hAnsi="Times New Roman" w:cs="Times New Roman"/>
        </w:rPr>
        <w:t>“ plaća se do petnaestog dana u mjesecu za tekući mjesec.</w:t>
      </w:r>
    </w:p>
    <w:p w:rsidR="00084F51" w:rsidRPr="00084F51" w:rsidRDefault="00084F51" w:rsidP="00571C38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Za neplaćeni iznos, Dječji vrtić dostavlja roditelju – korisniku opomenu u daljnjem roku od osam dana.</w:t>
      </w:r>
    </w:p>
    <w:p w:rsidR="00084F51" w:rsidRPr="00084F51" w:rsidRDefault="00084F51" w:rsidP="00571C38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Korisniku koji ne plati cijenu za korištenje usluga iz stavka 1. ovog članka ni u roku od osam dana od dana primitka opomene, Dječji vrtić odbit će pružanje usluga.</w:t>
      </w:r>
    </w:p>
    <w:p w:rsidR="00084F51" w:rsidRPr="00084F51" w:rsidRDefault="00084F51" w:rsidP="00571C38">
      <w:pPr>
        <w:jc w:val="center"/>
        <w:rPr>
          <w:rFonts w:ascii="Times New Roman" w:eastAsia="Calibri" w:hAnsi="Times New Roman" w:cs="Times New Roman"/>
          <w:b/>
        </w:rPr>
      </w:pPr>
      <w:r w:rsidRPr="00084F51">
        <w:rPr>
          <w:rFonts w:ascii="Times New Roman" w:eastAsia="Calibri" w:hAnsi="Times New Roman" w:cs="Times New Roman"/>
          <w:b/>
        </w:rPr>
        <w:t>Članak</w:t>
      </w:r>
      <w:r w:rsidR="00571C38">
        <w:rPr>
          <w:rFonts w:ascii="Times New Roman" w:eastAsia="Calibri" w:hAnsi="Times New Roman" w:cs="Times New Roman"/>
          <w:b/>
        </w:rPr>
        <w:t xml:space="preserve"> 13. </w:t>
      </w:r>
    </w:p>
    <w:p w:rsidR="00084F51" w:rsidRPr="00084F51" w:rsidRDefault="00084F51" w:rsidP="00571C38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Cijenu za korištenje usluga ostalih programa Dječjeg vrtića „</w:t>
      </w:r>
      <w:proofErr w:type="spellStart"/>
      <w:r w:rsidRPr="00084F51">
        <w:rPr>
          <w:rFonts w:ascii="Times New Roman" w:eastAsia="Calibri" w:hAnsi="Times New Roman" w:cs="Times New Roman"/>
        </w:rPr>
        <w:t>Zvirek</w:t>
      </w:r>
      <w:proofErr w:type="spellEnd"/>
      <w:r w:rsidRPr="00084F51">
        <w:rPr>
          <w:rFonts w:ascii="Times New Roman" w:eastAsia="Calibri" w:hAnsi="Times New Roman" w:cs="Times New Roman"/>
        </w:rPr>
        <w:t>“, plaća se zasebno od cijene korištenja redovitog programa.</w:t>
      </w:r>
    </w:p>
    <w:p w:rsidR="00084F51" w:rsidRPr="00084F51" w:rsidRDefault="00084F51" w:rsidP="00571C38">
      <w:pPr>
        <w:jc w:val="both"/>
        <w:rPr>
          <w:rFonts w:ascii="Times New Roman" w:eastAsia="Calibri" w:hAnsi="Times New Roman" w:cs="Times New Roman"/>
        </w:rPr>
      </w:pPr>
      <w:r w:rsidRPr="00084F51">
        <w:rPr>
          <w:rFonts w:ascii="Times New Roman" w:eastAsia="Calibri" w:hAnsi="Times New Roman" w:cs="Times New Roman"/>
        </w:rPr>
        <w:t>Cijenu za korištenje posebnih programa određuje Općinsko vijeće Općine Stubičke Toplice na prijedlog Upravnog vijeća Dječjeg vrtića „</w:t>
      </w:r>
      <w:proofErr w:type="spellStart"/>
      <w:r w:rsidRPr="00084F51">
        <w:rPr>
          <w:rFonts w:ascii="Times New Roman" w:eastAsia="Calibri" w:hAnsi="Times New Roman" w:cs="Times New Roman"/>
        </w:rPr>
        <w:t>Zvirek</w:t>
      </w:r>
      <w:proofErr w:type="spellEnd"/>
      <w:r w:rsidRPr="00084F51">
        <w:rPr>
          <w:rFonts w:ascii="Times New Roman" w:eastAsia="Calibri" w:hAnsi="Times New Roman" w:cs="Times New Roman"/>
        </w:rPr>
        <w:t>“.</w:t>
      </w:r>
    </w:p>
    <w:p w:rsidR="00084F51" w:rsidRPr="00571C38" w:rsidRDefault="00571C38" w:rsidP="00571C38">
      <w:pPr>
        <w:jc w:val="center"/>
        <w:rPr>
          <w:rFonts w:ascii="Times New Roman" w:eastAsia="Calibri" w:hAnsi="Times New Roman" w:cs="Times New Roman"/>
          <w:b/>
        </w:rPr>
      </w:pPr>
      <w:r w:rsidRPr="00571C38">
        <w:rPr>
          <w:rFonts w:ascii="Times New Roman" w:eastAsia="Calibri" w:hAnsi="Times New Roman" w:cs="Times New Roman"/>
          <w:b/>
        </w:rPr>
        <w:t>Članak</w:t>
      </w:r>
      <w:r>
        <w:rPr>
          <w:rFonts w:ascii="Times New Roman" w:eastAsia="Calibri" w:hAnsi="Times New Roman" w:cs="Times New Roman"/>
          <w:b/>
        </w:rPr>
        <w:t xml:space="preserve"> 14. </w:t>
      </w:r>
    </w:p>
    <w:p w:rsidR="00571C38" w:rsidRDefault="00571C38" w:rsidP="00084F5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Ova Odluka stupa na snagu osmog dana od dana objave u Službenom glasniku Krapinsko-zagorske županije.</w:t>
      </w:r>
    </w:p>
    <w:p w:rsidR="00571C38" w:rsidRDefault="00571C38" w:rsidP="00084F5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Stupanjem na snagu ove odluke prestaje važiti Odluka o utvrđivanju ekonomske cijene za korištenje programa Dječjeg vrtića „</w:t>
      </w:r>
      <w:proofErr w:type="spellStart"/>
      <w:r>
        <w:rPr>
          <w:rFonts w:ascii="Times New Roman" w:eastAsia="Calibri" w:hAnsi="Times New Roman" w:cs="Times New Roman"/>
        </w:rPr>
        <w:t>Zvirek</w:t>
      </w:r>
      <w:proofErr w:type="spellEnd"/>
      <w:r>
        <w:rPr>
          <w:rFonts w:ascii="Times New Roman" w:eastAsia="Calibri" w:hAnsi="Times New Roman" w:cs="Times New Roman"/>
        </w:rPr>
        <w:t>“ (Službeni glasnik KZŽ br. 8/10, 10/10 i 34a/14).</w:t>
      </w:r>
    </w:p>
    <w:p w:rsidR="00571C38" w:rsidRPr="00571C38" w:rsidRDefault="00571C38" w:rsidP="00571C38">
      <w:pPr>
        <w:jc w:val="center"/>
        <w:rPr>
          <w:rFonts w:ascii="Times New Roman" w:eastAsia="Calibri" w:hAnsi="Times New Roman" w:cs="Times New Roman"/>
          <w:b/>
        </w:rPr>
      </w:pPr>
      <w:r w:rsidRPr="00571C38">
        <w:rPr>
          <w:rFonts w:ascii="Times New Roman" w:eastAsia="Calibri" w:hAnsi="Times New Roman" w:cs="Times New Roman"/>
          <w:b/>
        </w:rPr>
        <w:t>Članak</w:t>
      </w:r>
      <w:r>
        <w:rPr>
          <w:rFonts w:ascii="Times New Roman" w:eastAsia="Calibri" w:hAnsi="Times New Roman" w:cs="Times New Roman"/>
          <w:b/>
        </w:rPr>
        <w:t xml:space="preserve"> 15.</w:t>
      </w:r>
    </w:p>
    <w:p w:rsidR="00571C38" w:rsidRPr="00084F51" w:rsidRDefault="00571C38" w:rsidP="00084F5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Odluka o utvrđivanju prijedloga se upućuje na usvajanje Općinskom vijeću Općine Stubičke Toplice.</w:t>
      </w:r>
    </w:p>
    <w:p w:rsidR="001A347D" w:rsidRPr="001E4C89" w:rsidRDefault="00B31014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Načelnik</w:t>
      </w:r>
    </w:p>
    <w:p w:rsidR="00E76EB7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E76EB7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76EB7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Vladimir Bosnar</w:t>
      </w: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DOSTAVITI:</w:t>
      </w:r>
    </w:p>
    <w:p w:rsidR="001A347D" w:rsidRPr="001E4C89" w:rsidRDefault="00131929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  <w:bookmarkStart w:id="0" w:name="_GoBack"/>
      <w:bookmarkEnd w:id="0"/>
    </w:p>
    <w:p w:rsidR="001A347D" w:rsidRPr="001E4C89" w:rsidRDefault="001A347D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1E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56ACA"/>
    <w:multiLevelType w:val="hybridMultilevel"/>
    <w:tmpl w:val="20607BA4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7328D"/>
    <w:multiLevelType w:val="hybridMultilevel"/>
    <w:tmpl w:val="229E7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04CE7"/>
    <w:multiLevelType w:val="hybridMultilevel"/>
    <w:tmpl w:val="F75E7D4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7957"/>
    <w:rsid w:val="00084F51"/>
    <w:rsid w:val="00131929"/>
    <w:rsid w:val="001340DB"/>
    <w:rsid w:val="00162727"/>
    <w:rsid w:val="001A347D"/>
    <w:rsid w:val="001E4C89"/>
    <w:rsid w:val="004B66EA"/>
    <w:rsid w:val="00571C38"/>
    <w:rsid w:val="005837EF"/>
    <w:rsid w:val="00673BE4"/>
    <w:rsid w:val="007A66D7"/>
    <w:rsid w:val="008108C9"/>
    <w:rsid w:val="00823739"/>
    <w:rsid w:val="00872DA5"/>
    <w:rsid w:val="009642B7"/>
    <w:rsid w:val="00B31014"/>
    <w:rsid w:val="00B32F24"/>
    <w:rsid w:val="00C06CA5"/>
    <w:rsid w:val="00D06DC0"/>
    <w:rsid w:val="00DA0C31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2</cp:revision>
  <cp:lastPrinted>2016-03-30T08:13:00Z</cp:lastPrinted>
  <dcterms:created xsi:type="dcterms:W3CDTF">2016-10-21T07:06:00Z</dcterms:created>
  <dcterms:modified xsi:type="dcterms:W3CDTF">2016-10-21T07:49:00Z</dcterms:modified>
</cp:coreProperties>
</file>