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2D39F7">
        <w:rPr>
          <w:rFonts w:ascii="Times New Roman" w:hAnsi="Times New Roman" w:cs="Times New Roman"/>
          <w:sz w:val="24"/>
          <w:szCs w:val="24"/>
        </w:rPr>
        <w:t>36</w:t>
      </w:r>
      <w:r w:rsidR="00BD4665">
        <w:rPr>
          <w:rFonts w:ascii="Times New Roman" w:hAnsi="Times New Roman" w:cs="Times New Roman"/>
          <w:sz w:val="24"/>
          <w:szCs w:val="24"/>
        </w:rPr>
        <w:t>3-01/17-01/122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8C5369">
        <w:rPr>
          <w:rFonts w:ascii="Times New Roman" w:hAnsi="Times New Roman" w:cs="Times New Roman"/>
          <w:sz w:val="24"/>
          <w:szCs w:val="24"/>
        </w:rPr>
        <w:t>13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2C3D8B">
        <w:rPr>
          <w:rFonts w:ascii="Times New Roman" w:hAnsi="Times New Roman" w:cs="Times New Roman"/>
          <w:sz w:val="24"/>
          <w:szCs w:val="24"/>
        </w:rPr>
        <w:t>12.12</w:t>
      </w:r>
      <w:r w:rsidR="002D39F7">
        <w:rPr>
          <w:rFonts w:ascii="Times New Roman" w:hAnsi="Times New Roman" w:cs="Times New Roman"/>
          <w:sz w:val="24"/>
          <w:szCs w:val="24"/>
        </w:rPr>
        <w:t>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Pr="00E06C0D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i članka 46. st. 2. t. 23. Statuta Općine Stubičke Toplice (Službeni glasnik Krapinsko-zagorske županije br. 16/09 i 9/13), načelnik Općine Stubičke Toplice donosi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se Općinskom vijeću Općine Stubičke Toplice donošenje Odluke o odabiru u postupku </w:t>
      </w:r>
      <w:r w:rsidR="002C3D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abave</w:t>
      </w:r>
      <w:r w:rsidR="002C3D8B">
        <w:rPr>
          <w:rFonts w:ascii="Times New Roman" w:hAnsi="Times New Roman" w:cs="Times New Roman"/>
          <w:sz w:val="24"/>
          <w:szCs w:val="24"/>
        </w:rPr>
        <w:t xml:space="preserve"> komunalne djelatnosti</w:t>
      </w:r>
      <w:r w:rsidR="00FF76FE">
        <w:rPr>
          <w:rFonts w:ascii="Times New Roman" w:hAnsi="Times New Roman" w:cs="Times New Roman"/>
          <w:sz w:val="24"/>
          <w:szCs w:val="24"/>
        </w:rPr>
        <w:t xml:space="preserve"> održavanje nerazvrstanih cesta:</w:t>
      </w:r>
      <w:r w:rsidR="002C3D8B">
        <w:rPr>
          <w:rFonts w:ascii="Times New Roman" w:hAnsi="Times New Roman" w:cs="Times New Roman"/>
          <w:sz w:val="24"/>
          <w:szCs w:val="24"/>
        </w:rPr>
        <w:t xml:space="preserve"> </w:t>
      </w:r>
      <w:r w:rsidR="008C5369">
        <w:rPr>
          <w:rFonts w:ascii="Times New Roman" w:hAnsi="Times New Roman" w:cs="Times New Roman"/>
          <w:sz w:val="24"/>
          <w:szCs w:val="24"/>
        </w:rPr>
        <w:t>izgradnja kanala oborinskih voda</w:t>
      </w:r>
      <w:r w:rsidR="002C3D8B">
        <w:rPr>
          <w:rFonts w:ascii="Times New Roman" w:hAnsi="Times New Roman" w:cs="Times New Roman"/>
          <w:sz w:val="24"/>
          <w:szCs w:val="24"/>
        </w:rPr>
        <w:t xml:space="preserve"> tijekom 2018. godine</w:t>
      </w:r>
      <w:r>
        <w:rPr>
          <w:rFonts w:ascii="Times New Roman" w:hAnsi="Times New Roman" w:cs="Times New Roman"/>
          <w:sz w:val="24"/>
          <w:szCs w:val="24"/>
        </w:rPr>
        <w:t xml:space="preserve">, te sklapanje ugovora o </w:t>
      </w:r>
      <w:r w:rsidR="002C3D8B">
        <w:rPr>
          <w:rFonts w:ascii="Times New Roman" w:hAnsi="Times New Roman" w:cs="Times New Roman"/>
          <w:sz w:val="24"/>
          <w:szCs w:val="24"/>
        </w:rPr>
        <w:t xml:space="preserve">nabavi </w:t>
      </w:r>
      <w:r w:rsidR="008C5369">
        <w:rPr>
          <w:rFonts w:ascii="Times New Roman" w:hAnsi="Times New Roman" w:cs="Times New Roman"/>
          <w:sz w:val="24"/>
          <w:szCs w:val="24"/>
        </w:rPr>
        <w:t xml:space="preserve">radova izgradnje kanala oborinskih voda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8C5369">
        <w:rPr>
          <w:rFonts w:ascii="Times New Roman" w:hAnsi="Times New Roman" w:cs="Times New Roman"/>
          <w:sz w:val="24"/>
          <w:szCs w:val="24"/>
        </w:rPr>
        <w:t xml:space="preserve">Krunoslavom </w:t>
      </w:r>
      <w:proofErr w:type="spellStart"/>
      <w:r w:rsidR="008C5369">
        <w:rPr>
          <w:rFonts w:ascii="Times New Roman" w:hAnsi="Times New Roman" w:cs="Times New Roman"/>
          <w:sz w:val="24"/>
          <w:szCs w:val="24"/>
        </w:rPr>
        <w:t>Sokačem</w:t>
      </w:r>
      <w:proofErr w:type="spellEnd"/>
      <w:r w:rsidR="008C5369">
        <w:rPr>
          <w:rFonts w:ascii="Times New Roman" w:hAnsi="Times New Roman" w:cs="Times New Roman"/>
          <w:sz w:val="24"/>
          <w:szCs w:val="24"/>
        </w:rPr>
        <w:t xml:space="preserve">, vlasnikom obrta Autoprijevoz i usluge „RIOS“, </w:t>
      </w:r>
      <w:proofErr w:type="spellStart"/>
      <w:r w:rsidR="008C5369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="008C5369">
        <w:rPr>
          <w:rFonts w:ascii="Times New Roman" w:hAnsi="Times New Roman" w:cs="Times New Roman"/>
          <w:sz w:val="24"/>
          <w:szCs w:val="24"/>
        </w:rPr>
        <w:t xml:space="preserve"> Stubički 233, Stubičke Toplice</w:t>
      </w:r>
      <w:r w:rsidR="002C3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D8B" w:rsidRDefault="002C3D8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ove odluke je tekst prijedloga Odluke o odabiru</w:t>
      </w:r>
      <w:r w:rsidR="00283095">
        <w:rPr>
          <w:rFonts w:ascii="Times New Roman" w:hAnsi="Times New Roman" w:cs="Times New Roman"/>
          <w:sz w:val="24"/>
          <w:szCs w:val="24"/>
        </w:rPr>
        <w:t xml:space="preserve"> 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33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D39F7" w:rsidRDefault="002D39F7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400633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FF76FE" w:rsidRDefault="00FF76FE" w:rsidP="00FF76F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Pr="00C667E4" w:rsidRDefault="007327DE" w:rsidP="007327D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E4">
        <w:rPr>
          <w:rFonts w:ascii="Times New Roman" w:hAnsi="Times New Roman" w:cs="Times New Roman"/>
          <w:b/>
          <w:sz w:val="24"/>
          <w:szCs w:val="24"/>
        </w:rPr>
        <w:lastRenderedPageBreak/>
        <w:t>Obrazloženje uz tekst prijedl</w:t>
      </w:r>
      <w:r>
        <w:rPr>
          <w:rFonts w:ascii="Times New Roman" w:hAnsi="Times New Roman" w:cs="Times New Roman"/>
          <w:b/>
          <w:sz w:val="24"/>
          <w:szCs w:val="24"/>
        </w:rPr>
        <w:t>oga Odluke o odabiru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br. </w:t>
      </w:r>
      <w:r w:rsidR="00E248E6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ZKG/2018</w:t>
      </w:r>
      <w:r w:rsidRPr="00C667E4">
        <w:rPr>
          <w:rFonts w:ascii="Times New Roman" w:hAnsi="Times New Roman" w:cs="Times New Roman"/>
          <w:b/>
          <w:sz w:val="24"/>
          <w:szCs w:val="24"/>
        </w:rPr>
        <w:t>)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OSNOVA: člankom</w:t>
      </w:r>
      <w:r w:rsidRPr="00737D91">
        <w:rPr>
          <w:rFonts w:ascii="Times New Roman" w:hAnsi="Times New Roman" w:cs="Times New Roman"/>
          <w:sz w:val="24"/>
          <w:szCs w:val="24"/>
        </w:rPr>
        <w:t xml:space="preserve"> 15. st. 4. Zakona o komunalnom gospodarstvu (Narodne novine br. 36/95, 109/95, 21/96, 70/97, 128/99, 57/00, 129/00, 59/01, 26/03, 82/04, 110/04, 178/04, 38/09, 79/09, 153/09, 49/11, 84/11, 90/11, 144/12, 94/13, 153/13, 147/14), 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37D91">
        <w:rPr>
          <w:rFonts w:ascii="Times New Roman" w:hAnsi="Times New Roman" w:cs="Times New Roman"/>
          <w:sz w:val="24"/>
          <w:szCs w:val="24"/>
        </w:rPr>
        <w:t xml:space="preserve"> 22. st. 1. Odluke o komunalnim djelatnostima koje se mogu obavljati na temelju ugovora u Općini Stubičke Toplice (Službeni glasnik Krapinsk</w:t>
      </w:r>
      <w:r>
        <w:rPr>
          <w:rFonts w:ascii="Times New Roman" w:hAnsi="Times New Roman" w:cs="Times New Roman"/>
          <w:sz w:val="24"/>
          <w:szCs w:val="24"/>
        </w:rPr>
        <w:t>o-zagorske županije br. 10/12) određeno je da Općinsko vijeće Općine Stubičke Toplice donosi odluku o odabiru najpovoljnije ponude za obavljanje komunalnih djelatnosti.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 </w:t>
      </w:r>
      <w:r w:rsidR="00AD540F">
        <w:rPr>
          <w:rFonts w:ascii="Times New Roman" w:hAnsi="Times New Roman" w:cs="Times New Roman"/>
          <w:sz w:val="24"/>
          <w:szCs w:val="24"/>
        </w:rPr>
        <w:t>održavanje nerazvrstanih cesta: izgradnja kanala oborinske odvodnje,</w:t>
      </w:r>
      <w:r>
        <w:rPr>
          <w:rFonts w:ascii="Times New Roman" w:hAnsi="Times New Roman" w:cs="Times New Roman"/>
          <w:sz w:val="24"/>
          <w:szCs w:val="24"/>
        </w:rPr>
        <w:t xml:space="preserve"> planiran je u Planu nabave pod evidencijskim brojem </w:t>
      </w:r>
      <w:r w:rsidR="00AD54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ZKG/2018. za 2018. godinu, a procijenjena vrijednost određena u iznosu od </w:t>
      </w:r>
      <w:r w:rsidR="00AD540F">
        <w:rPr>
          <w:rFonts w:ascii="Times New Roman" w:hAnsi="Times New Roman" w:cs="Times New Roman"/>
          <w:sz w:val="24"/>
          <w:szCs w:val="24"/>
        </w:rPr>
        <w:t>104.000,00 kn.</w:t>
      </w:r>
    </w:p>
    <w:p w:rsidR="007327DE" w:rsidRDefault="00AD540F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 dostavu ponuda poslan je petero gospodarskih subjekata, a dostavljene su tri ponude od kojih su dvije odbijene zbog nedostataka u dostavljenoj dokumentaciji.</w:t>
      </w:r>
    </w:p>
    <w:p w:rsidR="00AD540F" w:rsidRDefault="00AD540F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Odabrana ponuda jest i najjeftinija ponuda prema ukupnom zbroju (statistički), ali i uzimajući u obzir radove koji su najčešće potrebni promatrajući stavke, primjerice rad kamiona, kombiniranog stroja</w:t>
      </w:r>
      <w:r w:rsidR="004A35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izrada šah</w:t>
      </w:r>
      <w:r w:rsidR="004A353B">
        <w:rPr>
          <w:rFonts w:ascii="Times New Roman" w:hAnsi="Times New Roman" w:cs="Times New Roman"/>
          <w:sz w:val="24"/>
          <w:szCs w:val="24"/>
        </w:rPr>
        <w:t>tova.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7327DE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327DE" w:rsidRPr="00E06C0D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400633" w:rsidRDefault="002D39F7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KLASA:36</w:t>
      </w:r>
      <w:r w:rsidR="008C5369">
        <w:rPr>
          <w:rFonts w:ascii="Times New Roman" w:hAnsi="Times New Roman" w:cs="Times New Roman"/>
          <w:sz w:val="24"/>
          <w:szCs w:val="24"/>
        </w:rPr>
        <w:t>3-01/17-01/122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Stubičke Toplice, </w:t>
      </w:r>
    </w:p>
    <w:p w:rsidR="00D55011" w:rsidRDefault="00D55011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D8B" w:rsidRPr="007A051D" w:rsidRDefault="002C3D8B" w:rsidP="002C3D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1D">
        <w:rPr>
          <w:rFonts w:ascii="Times New Roman" w:eastAsia="Calibri" w:hAnsi="Times New Roman" w:cs="Times New Roman"/>
          <w:sz w:val="24"/>
          <w:szCs w:val="24"/>
        </w:rPr>
        <w:t xml:space="preserve">Na temelju članka 15. st. 4. Zakona o komunalnom gospodarstvu (Narodne novine br. 36/95, 109/95, 21/96, 70/97, 128/99, 57/00, 129/00, 59/01, 26/03, 82/04, 110/04, 178/04, 38/09, 79/09, 153/09, 49/11, 84/11, 90/11, 144/12, 94/13, 153/13, 147/14), članka 22. st. 1. Odluke o komunalnim djelatnostima koje se mogu obavljati na temelju ugovora u Općini Stubičke Toplice (Službeni glasnik Krapinsko-zagorske županije br. 10/12)  i članka 25. t. 16. Statuta Općine Stubičke Toplice (Službeni glasnik Krapinsko-zagorske županije br. 16/09 i 09/13), Općinsko vijeće Općine Stubičke Toplice na svojoj 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7A051D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__. prosinca</w:t>
      </w:r>
      <w:r w:rsidRPr="007A051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7A051D">
        <w:rPr>
          <w:rFonts w:ascii="Times New Roman" w:eastAsia="Calibri" w:hAnsi="Times New Roman" w:cs="Times New Roman"/>
          <w:sz w:val="24"/>
          <w:szCs w:val="24"/>
        </w:rPr>
        <w:t>. godine donijelo je</w:t>
      </w:r>
    </w:p>
    <w:p w:rsidR="002C3D8B" w:rsidRPr="007A051D" w:rsidRDefault="002C3D8B" w:rsidP="002C3D8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D8B" w:rsidRPr="007A051D" w:rsidRDefault="002C3D8B" w:rsidP="002C3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051D">
        <w:rPr>
          <w:rFonts w:ascii="Times New Roman" w:eastAsia="Calibri" w:hAnsi="Times New Roman" w:cs="Times New Roman"/>
          <w:b/>
          <w:sz w:val="24"/>
          <w:szCs w:val="24"/>
        </w:rPr>
        <w:t>ODLUK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7A051D">
        <w:rPr>
          <w:rFonts w:ascii="Times New Roman" w:eastAsia="Calibri" w:hAnsi="Times New Roman" w:cs="Times New Roman"/>
          <w:b/>
          <w:sz w:val="24"/>
          <w:szCs w:val="24"/>
        </w:rPr>
        <w:t xml:space="preserve"> O ODABIRU</w:t>
      </w:r>
    </w:p>
    <w:p w:rsidR="002C3D8B" w:rsidRPr="007A051D" w:rsidRDefault="002C3D8B" w:rsidP="002C3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051D">
        <w:rPr>
          <w:rFonts w:ascii="Times New Roman" w:eastAsia="Calibri" w:hAnsi="Times New Roman" w:cs="Times New Roman"/>
          <w:b/>
          <w:sz w:val="24"/>
          <w:szCs w:val="24"/>
        </w:rPr>
        <w:t xml:space="preserve">(Ev.br. </w:t>
      </w:r>
      <w:r w:rsidR="008C536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A051D">
        <w:rPr>
          <w:rFonts w:ascii="Times New Roman" w:eastAsia="Calibri" w:hAnsi="Times New Roman" w:cs="Times New Roman"/>
          <w:b/>
          <w:sz w:val="24"/>
          <w:szCs w:val="24"/>
        </w:rPr>
        <w:t>ZKG/201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A051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37D91" w:rsidRPr="00737D91" w:rsidRDefault="00737D91" w:rsidP="00737D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D91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2C3D8B" w:rsidRPr="00737D91" w:rsidRDefault="002C3D8B" w:rsidP="00737D9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D91">
        <w:rPr>
          <w:rFonts w:ascii="Times New Roman" w:eastAsia="Calibri" w:hAnsi="Times New Roman" w:cs="Times New Roman"/>
          <w:sz w:val="24"/>
          <w:szCs w:val="24"/>
        </w:rPr>
        <w:t xml:space="preserve">Kao najpovoljnija ponuda u postupku nabave komunalne djelatnosti </w:t>
      </w:r>
      <w:r w:rsidR="006403C6">
        <w:rPr>
          <w:rFonts w:ascii="Times New Roman" w:eastAsia="Calibri" w:hAnsi="Times New Roman" w:cs="Times New Roman"/>
          <w:sz w:val="24"/>
          <w:szCs w:val="24"/>
        </w:rPr>
        <w:t xml:space="preserve">održavanje nerazvrstanih cesta: </w:t>
      </w:r>
      <w:r w:rsidR="008C5369">
        <w:rPr>
          <w:rFonts w:ascii="Times New Roman" w:eastAsia="Calibri" w:hAnsi="Times New Roman" w:cs="Times New Roman"/>
          <w:sz w:val="24"/>
          <w:szCs w:val="24"/>
        </w:rPr>
        <w:t>izgradnja kanala oborinskih voda</w:t>
      </w:r>
      <w:r w:rsidRPr="00737D91">
        <w:rPr>
          <w:rFonts w:ascii="Times New Roman" w:eastAsia="Calibri" w:hAnsi="Times New Roman" w:cs="Times New Roman"/>
          <w:sz w:val="24"/>
          <w:szCs w:val="24"/>
        </w:rPr>
        <w:t xml:space="preserve"> tijekom 201</w:t>
      </w:r>
      <w:r w:rsidR="008C5369">
        <w:rPr>
          <w:rFonts w:ascii="Times New Roman" w:eastAsia="Calibri" w:hAnsi="Times New Roman" w:cs="Times New Roman"/>
          <w:sz w:val="24"/>
          <w:szCs w:val="24"/>
        </w:rPr>
        <w:t>8</w:t>
      </w:r>
      <w:r w:rsidRPr="00737D91">
        <w:rPr>
          <w:rFonts w:ascii="Times New Roman" w:eastAsia="Calibri" w:hAnsi="Times New Roman" w:cs="Times New Roman"/>
          <w:sz w:val="24"/>
          <w:szCs w:val="24"/>
        </w:rPr>
        <w:t xml:space="preserve">. godine, evidencijski broj nabave </w:t>
      </w:r>
      <w:r w:rsidR="008C5369">
        <w:rPr>
          <w:rFonts w:ascii="Times New Roman" w:eastAsia="Calibri" w:hAnsi="Times New Roman" w:cs="Times New Roman"/>
          <w:sz w:val="24"/>
          <w:szCs w:val="24"/>
        </w:rPr>
        <w:t>3</w:t>
      </w:r>
      <w:r w:rsidRPr="00737D91">
        <w:rPr>
          <w:rFonts w:ascii="Times New Roman" w:eastAsia="Calibri" w:hAnsi="Times New Roman" w:cs="Times New Roman"/>
          <w:sz w:val="24"/>
          <w:szCs w:val="24"/>
        </w:rPr>
        <w:t>ZKG/201</w:t>
      </w:r>
      <w:r w:rsidR="00737D91" w:rsidRPr="00737D91">
        <w:rPr>
          <w:rFonts w:ascii="Times New Roman" w:eastAsia="Calibri" w:hAnsi="Times New Roman" w:cs="Times New Roman"/>
          <w:sz w:val="24"/>
          <w:szCs w:val="24"/>
        </w:rPr>
        <w:t>8</w:t>
      </w:r>
      <w:r w:rsidRPr="00737D91">
        <w:rPr>
          <w:rFonts w:ascii="Times New Roman" w:eastAsia="Calibri" w:hAnsi="Times New Roman" w:cs="Times New Roman"/>
          <w:sz w:val="24"/>
          <w:szCs w:val="24"/>
        </w:rPr>
        <w:t xml:space="preserve">., za koji je Poziv na dostavu ponuda upućen </w:t>
      </w:r>
      <w:r w:rsidR="008C5369">
        <w:rPr>
          <w:rFonts w:ascii="Times New Roman" w:eastAsia="Calibri" w:hAnsi="Times New Roman" w:cs="Times New Roman"/>
          <w:sz w:val="24"/>
          <w:szCs w:val="24"/>
        </w:rPr>
        <w:t>petero</w:t>
      </w:r>
      <w:r w:rsidRPr="00737D91">
        <w:rPr>
          <w:rFonts w:ascii="Times New Roman" w:eastAsia="Calibri" w:hAnsi="Times New Roman" w:cs="Times New Roman"/>
          <w:sz w:val="24"/>
          <w:szCs w:val="24"/>
        </w:rPr>
        <w:t xml:space="preserve"> gospodarski</w:t>
      </w:r>
      <w:r w:rsidR="008C5369">
        <w:rPr>
          <w:rFonts w:ascii="Times New Roman" w:eastAsia="Calibri" w:hAnsi="Times New Roman" w:cs="Times New Roman"/>
          <w:sz w:val="24"/>
          <w:szCs w:val="24"/>
        </w:rPr>
        <w:t>h subjekata</w:t>
      </w:r>
      <w:r w:rsidRPr="00737D91">
        <w:rPr>
          <w:rFonts w:ascii="Times New Roman" w:eastAsia="Calibri" w:hAnsi="Times New Roman" w:cs="Times New Roman"/>
          <w:sz w:val="24"/>
          <w:szCs w:val="24"/>
        </w:rPr>
        <w:t xml:space="preserve"> dana 28. </w:t>
      </w:r>
      <w:r w:rsidR="00737D91" w:rsidRPr="00737D91">
        <w:rPr>
          <w:rFonts w:ascii="Times New Roman" w:eastAsia="Calibri" w:hAnsi="Times New Roman" w:cs="Times New Roman"/>
          <w:sz w:val="24"/>
          <w:szCs w:val="24"/>
        </w:rPr>
        <w:t>studenog</w:t>
      </w:r>
      <w:r w:rsidRPr="00737D91">
        <w:rPr>
          <w:rFonts w:ascii="Times New Roman" w:eastAsia="Calibri" w:hAnsi="Times New Roman" w:cs="Times New Roman"/>
          <w:sz w:val="24"/>
          <w:szCs w:val="24"/>
        </w:rPr>
        <w:t xml:space="preserve"> 2017. godine preporučenom poštanskom pošiljkom, a temeljem članka 5. Odluke o komunalnim djelatnostima koje se mogu obavljati na temelju ugovora u Općini Stubičke Toplice (Službeni glasnik Krapinsko-zagorske županije br. 10/12),</w:t>
      </w:r>
      <w:r w:rsidR="00FF7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7D91">
        <w:rPr>
          <w:rFonts w:ascii="Times New Roman" w:eastAsia="Calibri" w:hAnsi="Times New Roman" w:cs="Times New Roman"/>
          <w:sz w:val="24"/>
          <w:szCs w:val="24"/>
        </w:rPr>
        <w:t>odabire se ponuda ponuditelja: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851"/>
        <w:gridCol w:w="1559"/>
        <w:gridCol w:w="1984"/>
      </w:tblGrid>
      <w:tr w:rsidR="008C5369" w:rsidRPr="008C5369" w:rsidTr="00A23F9F">
        <w:tc>
          <w:tcPr>
            <w:tcW w:w="4219" w:type="dxa"/>
            <w:gridSpan w:val="2"/>
          </w:tcPr>
          <w:p w:rsidR="008C5369" w:rsidRPr="008C5369" w:rsidRDefault="008C5369" w:rsidP="008C53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Naziv i sjedište i OIB ponuditelja:</w:t>
            </w:r>
          </w:p>
        </w:tc>
        <w:tc>
          <w:tcPr>
            <w:tcW w:w="4394" w:type="dxa"/>
            <w:gridSpan w:val="3"/>
          </w:tcPr>
          <w:p w:rsidR="008C5369" w:rsidRPr="008C5369" w:rsidRDefault="008C5369" w:rsidP="008C53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Krunoslav </w:t>
            </w:r>
            <w:proofErr w:type="spellStart"/>
            <w:r w:rsidRPr="008C53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Sokač</w:t>
            </w:r>
            <w:proofErr w:type="spellEnd"/>
            <w:r w:rsidRPr="008C53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,  OIB:89015727993, </w:t>
            </w:r>
            <w:proofErr w:type="spellStart"/>
            <w:r w:rsidRPr="008C53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vl</w:t>
            </w:r>
            <w:proofErr w:type="spellEnd"/>
            <w:r w:rsidRPr="008C53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. obrta AUTOPRIJEVOZ I USLUGE „RIOS“, </w:t>
            </w:r>
            <w:proofErr w:type="spellStart"/>
            <w:r w:rsidRPr="008C53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Strmec</w:t>
            </w:r>
            <w:proofErr w:type="spellEnd"/>
            <w:r w:rsidRPr="008C53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Stubički 233, Stubičke Toplice</w:t>
            </w:r>
          </w:p>
        </w:tc>
      </w:tr>
      <w:tr w:rsidR="008C5369" w:rsidRPr="008C5369" w:rsidTr="00A23F9F">
        <w:tc>
          <w:tcPr>
            <w:tcW w:w="4219" w:type="dxa"/>
            <w:gridSpan w:val="2"/>
          </w:tcPr>
          <w:p w:rsidR="008C5369" w:rsidRPr="008C5369" w:rsidRDefault="008C5369" w:rsidP="008C53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Cijena ponude u kn: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8C5369" w:rsidRPr="008C5369" w:rsidRDefault="008C5369" w:rsidP="008C53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369" w:rsidRPr="008C5369" w:rsidRDefault="008C5369" w:rsidP="008C53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Red. br.</w:t>
            </w: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Opis stavke troškovnika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Jed. mjere</w:t>
            </w:r>
          </w:p>
        </w:tc>
        <w:tc>
          <w:tcPr>
            <w:tcW w:w="1559" w:type="dxa"/>
          </w:tcPr>
          <w:p w:rsidR="008C5369" w:rsidRPr="008C5369" w:rsidRDefault="008C5369" w:rsidP="008C53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jed. cijena bez PDV-a</w:t>
            </w:r>
          </w:p>
        </w:tc>
        <w:tc>
          <w:tcPr>
            <w:tcW w:w="1984" w:type="dxa"/>
          </w:tcPr>
          <w:p w:rsidR="008C5369" w:rsidRPr="008C5369" w:rsidRDefault="008C5369" w:rsidP="008C53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jed. cijena sa PDV-om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Strojni iskop kanala za polaganje cijevi sa odvozom mješovitog materijala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Strojno zatrpavanje kanala nakon polaganja cijevi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Ručni iskop kanala za polaganje cijevi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Ručno zatrpavanje kanala nakon polaganja cijevi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31,25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Dobava i polaganje PEHD SN6 rebraste cijevi promjera 160 mm (stavka uključuje sav potreban spojni pribor-spojnica i brtva, </w:t>
            </w: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radove spajanja cijevi i ostale potrebne pripremne radove 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Dobava i polaganje PEHD SN6 rebraste cijevi promjera 250 mm (stavka uključuje i sav potreban spojni pribor-spojnica i brtva, radove spajanja cijevi i ostale potrebne pripremne radove 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106,25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Dobava i polaganje PEHD SN6 rebraste cijevi promjera 315 mm (stavka uključuje i sav potreban spojni pribor-spojnica i brtva, radove spajanja cijevi i ostale potrebne pripremne radove 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156,25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Dobava i polaganje PEHD SN6 rebraste cijevi promjera 400 mm (stavka uključuje i sav potreban spojni pribor-spojnica i brtva, radove spajanja cijevi i ostale potrebne pripremne radove 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Dobava i polaganje PEHD SN6 rebraste cijevi promjera 500 mm (stavka uključuje i sav potreban spojni pribor-spojnica i brtva, radove spajanja cijevi i ostale potrebne pripremne radove 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375,00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Dobava i polaganje PEHD SN6 rebraste cijevi promjera 630 mm (stavka uključuje i sav potreban spojni pribor-spojnica i brtva, radove spajanja cijevi i ostale potrebne pripremne radove 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Izrada šahta dim. 60 x 60 cm, dubine do 100 cm (stavka uključuje iskop i sav potreban materijal)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FC2" w:rsidRPr="00346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1775,00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Izrada šahta dim. 80x80 cm, dubine do 100 cm(stavka uključuje iskop i sav potreban materijal)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6FC2" w:rsidRPr="00346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3125,00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Izrada šahta dim. 100x100 cm, dubine do 100 cm(stavka uključuje iskop i sav potreban materijal)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6FC2" w:rsidRPr="00346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3750,00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Izrada šahta dim. 60x60 cm, dubine preko 100 cm(stavka uključuje iskop i sav potreban materijal)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FC2" w:rsidRPr="00346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703,00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2128,75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Izrada šahta dim. 80x80 cm, dubine preko 100 cm(stavka uključuje iskop i sav potreban materijal)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6FC2" w:rsidRPr="00346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4875,00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Izrada šahta dim. 100x100 cm, dubine preko 100 cm(stavka uključuje iskop i sav potreban materijal)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6FC2" w:rsidRPr="00346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6125,00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Izrada slivnika promjera 50 cm dubine do 100 cm(stavka uključuje iskop i sav potreban materijal)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FC2" w:rsidRPr="00346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1775,00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Spajanje slivnika i linijske rešetke na sustav oborinske odvodnje ugradnjom PVC cijevi promjera 160 mm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Dobava i ugradnja šaht poklopca, </w:t>
            </w:r>
            <w:proofErr w:type="spellStart"/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gusnatog</w:t>
            </w:r>
            <w:proofErr w:type="spellEnd"/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, 600x600 mm, nosivosti 15 t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FC2" w:rsidRPr="00346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1562,50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Dobava i ugradnja slivničke rešetke, </w:t>
            </w:r>
            <w:proofErr w:type="spellStart"/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gusnate</w:t>
            </w:r>
            <w:proofErr w:type="spellEnd"/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, 400x400 mm, nosivosti 25 t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1187,50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Dobava i ugradnja linijske rešetke ČBR dim. 235 mm x 16 mm(stavka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FC2" w:rsidRPr="00346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1937,50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Dobava i ugradnja betonske kanalice 40/12x50 cm(stavka uključuje i rezanje asfalta, iskop i odvoz mješovitog materijala, izrada podloge kamenim materijalom i ostale potrebne pripremne radove) 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412,50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Dobava i ugradnja betonskih rubnjaka 18/24x100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Dobava i ugradnja betonskih rubnjaka 8/20 x 50 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187,50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Rezanje asfalta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Rezanje betona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m'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Rad kombiniranog stroja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225,00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Rad mini bagera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212,50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Rad kamiona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Ručni rad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68,75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Rad </w:t>
            </w:r>
            <w:proofErr w:type="spellStart"/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vibro</w:t>
            </w:r>
            <w:proofErr w:type="spellEnd"/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nabijača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112,50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Rad traktora sa prikolicom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175,00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Ručno </w:t>
            </w:r>
            <w:proofErr w:type="spellStart"/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štemanje</w:t>
            </w:r>
            <w:proofErr w:type="spellEnd"/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betona</w:t>
            </w:r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C5369" w:rsidRPr="008C5369" w:rsidTr="00A23F9F">
        <w:tc>
          <w:tcPr>
            <w:tcW w:w="1242" w:type="dxa"/>
          </w:tcPr>
          <w:p w:rsidR="008C5369" w:rsidRPr="008C5369" w:rsidRDefault="008C5369" w:rsidP="008C5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Strojno razbijanje betona-</w:t>
            </w:r>
            <w:proofErr w:type="spellStart"/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pikhamiranje</w:t>
            </w:r>
            <w:proofErr w:type="spellEnd"/>
          </w:p>
        </w:tc>
        <w:tc>
          <w:tcPr>
            <w:tcW w:w="851" w:type="dxa"/>
          </w:tcPr>
          <w:p w:rsidR="008C5369" w:rsidRPr="008C5369" w:rsidRDefault="008C5369" w:rsidP="008C536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369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84" w:type="dxa"/>
          </w:tcPr>
          <w:p w:rsidR="008C5369" w:rsidRPr="00346FC2" w:rsidRDefault="008C5369" w:rsidP="008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C2">
              <w:rPr>
                <w:rFonts w:ascii="Times New Roman" w:hAnsi="Times New Roman" w:cs="Times New Roman"/>
                <w:sz w:val="20"/>
                <w:szCs w:val="20"/>
              </w:rPr>
              <w:t>312,50</w:t>
            </w:r>
          </w:p>
        </w:tc>
      </w:tr>
    </w:tbl>
    <w:p w:rsidR="00737D91" w:rsidRPr="00737D91" w:rsidRDefault="00737D91" w:rsidP="00737D9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II.</w:t>
      </w: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>Kriterij odabira je najniža cijena.</w:t>
      </w:r>
    </w:p>
    <w:p w:rsidR="006403C6" w:rsidRDefault="006403C6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Odabrana ponuda je jedina prihvatljiva, a ujedno i najjeftinija.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III.</w:t>
      </w:r>
    </w:p>
    <w:p w:rsidR="002D39F7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 xml:space="preserve">Predmet nabave: </w:t>
      </w:r>
      <w:r w:rsidR="00737D91" w:rsidRPr="003474C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Obavljanje komunalne djelatnosti </w:t>
      </w:r>
      <w:r w:rsidR="00346FC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održavanje nerazvrstanih cesta: izgradnja kanala oborinskih voda </w:t>
      </w:r>
      <w:r w:rsidR="00737D91" w:rsidRPr="003474C8">
        <w:rPr>
          <w:rFonts w:ascii="Times New Roman" w:eastAsia="Times New Roman" w:hAnsi="Times New Roman" w:cs="Times New Roman"/>
          <w:noProof/>
          <w:sz w:val="24"/>
          <w:szCs w:val="24"/>
        </w:rPr>
        <w:t>na području Općine Stubičke Toplice,  tijekom 201</w:t>
      </w:r>
      <w:r w:rsidR="00737D91">
        <w:rPr>
          <w:rFonts w:ascii="Times New Roman" w:eastAsia="Times New Roman" w:hAnsi="Times New Roman" w:cs="Times New Roman"/>
          <w:noProof/>
          <w:sz w:val="24"/>
          <w:szCs w:val="24"/>
        </w:rPr>
        <w:t>8</w:t>
      </w:r>
      <w:r w:rsidR="00737D91" w:rsidRPr="003474C8">
        <w:rPr>
          <w:rFonts w:ascii="Times New Roman" w:eastAsia="Times New Roman" w:hAnsi="Times New Roman" w:cs="Times New Roman"/>
          <w:noProof/>
          <w:sz w:val="24"/>
          <w:szCs w:val="24"/>
        </w:rPr>
        <w:t>. godine</w:t>
      </w:r>
      <w:r w:rsidR="002D39F7">
        <w:rPr>
          <w:rFonts w:ascii="Times New Roman" w:hAnsi="Times New Roman" w:cs="Times New Roman"/>
          <w:sz w:val="24"/>
          <w:szCs w:val="24"/>
        </w:rPr>
        <w:t>.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 xml:space="preserve">Broj zaprimljenih ponuda: </w:t>
      </w:r>
      <w:r w:rsidR="00346FC2">
        <w:rPr>
          <w:rFonts w:ascii="Times New Roman" w:hAnsi="Times New Roman" w:cs="Times New Roman"/>
          <w:sz w:val="24"/>
          <w:szCs w:val="24"/>
        </w:rPr>
        <w:t>tri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IV.</w:t>
      </w: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>Nazivi ponuditelja čije su ponude odbijene:</w:t>
      </w:r>
      <w:r w:rsidR="00346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FC2" w:rsidRDefault="00346FC2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FC2">
        <w:rPr>
          <w:rFonts w:ascii="Times New Roman" w:hAnsi="Times New Roman" w:cs="Times New Roman"/>
          <w:sz w:val="24"/>
          <w:szCs w:val="24"/>
        </w:rPr>
        <w:t xml:space="preserve">GRADEX &amp; Co d.o.o., </w:t>
      </w:r>
      <w:proofErr w:type="spellStart"/>
      <w:r w:rsidRPr="00346FC2">
        <w:rPr>
          <w:rFonts w:ascii="Times New Roman" w:hAnsi="Times New Roman" w:cs="Times New Roman"/>
          <w:sz w:val="24"/>
          <w:szCs w:val="24"/>
        </w:rPr>
        <w:t>Pavlovec</w:t>
      </w:r>
      <w:proofErr w:type="spellEnd"/>
      <w:r w:rsidRPr="00346FC2">
        <w:rPr>
          <w:rFonts w:ascii="Times New Roman" w:hAnsi="Times New Roman" w:cs="Times New Roman"/>
          <w:sz w:val="24"/>
          <w:szCs w:val="24"/>
        </w:rPr>
        <w:t xml:space="preserve"> Zabočki, Prilaz dr. Franje Tuđmana br. 4, Zabok</w:t>
      </w:r>
      <w:r>
        <w:rPr>
          <w:rFonts w:ascii="Times New Roman" w:hAnsi="Times New Roman" w:cs="Times New Roman"/>
          <w:sz w:val="24"/>
          <w:szCs w:val="24"/>
        </w:rPr>
        <w:t>: dostavljeno staro jamstvo za ozbiljnost ponude.</w:t>
      </w:r>
    </w:p>
    <w:p w:rsidR="00346FC2" w:rsidRPr="00D55011" w:rsidRDefault="00346FC2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FC2">
        <w:rPr>
          <w:rFonts w:ascii="Times New Roman" w:hAnsi="Times New Roman" w:cs="Times New Roman"/>
          <w:sz w:val="24"/>
          <w:szCs w:val="24"/>
        </w:rPr>
        <w:t xml:space="preserve">POLI-MONT d.o.o., </w:t>
      </w:r>
      <w:proofErr w:type="spellStart"/>
      <w:r w:rsidRPr="00346FC2">
        <w:rPr>
          <w:rFonts w:ascii="Times New Roman" w:hAnsi="Times New Roman" w:cs="Times New Roman"/>
          <w:sz w:val="24"/>
          <w:szCs w:val="24"/>
        </w:rPr>
        <w:t>Špičkovina</w:t>
      </w:r>
      <w:proofErr w:type="spellEnd"/>
      <w:r w:rsidRPr="00346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C2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346FC2">
        <w:rPr>
          <w:rFonts w:ascii="Times New Roman" w:hAnsi="Times New Roman" w:cs="Times New Roman"/>
          <w:sz w:val="24"/>
          <w:szCs w:val="24"/>
        </w:rPr>
        <w:t>, Zabok</w:t>
      </w:r>
      <w:r>
        <w:rPr>
          <w:rFonts w:ascii="Times New Roman" w:hAnsi="Times New Roman" w:cs="Times New Roman"/>
          <w:sz w:val="24"/>
          <w:szCs w:val="24"/>
        </w:rPr>
        <w:t>: dokaz o nekažnjavanju nije pravilno popunjen, izjava o stručnoj i tehničkoj sposobnosti ne sadržava sve tražene podatke, jamstvo za ozbiljnost ponude je staro.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V.</w:t>
      </w: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>Uputa o pravnom lijeku: protiv ove odluke sukladno čl. 77a. Zakona o lokalnoj i područnoj (regionalnoj) samoupravi (Nar. nov. br. 33/01, 60/01, 129/05, 109/07, 36/09, 125/08, 150/11 i 144/12) ne može se izjaviti žalba, već se može pokrenuti upravni spor.</w:t>
      </w: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D5501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D5501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D5501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Nedjeljko Ćuk</w:t>
      </w:r>
    </w:p>
    <w:p w:rsidR="00283095" w:rsidRDefault="00283095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3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A27"/>
    <w:multiLevelType w:val="hybridMultilevel"/>
    <w:tmpl w:val="4990665A"/>
    <w:lvl w:ilvl="0" w:tplc="A0C89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6A9E"/>
    <w:multiLevelType w:val="hybridMultilevel"/>
    <w:tmpl w:val="1FAC5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E3385"/>
    <w:rsid w:val="0024763A"/>
    <w:rsid w:val="00283095"/>
    <w:rsid w:val="002C3D8B"/>
    <w:rsid w:val="002D39F7"/>
    <w:rsid w:val="00346FC2"/>
    <w:rsid w:val="003F46D8"/>
    <w:rsid w:val="00400633"/>
    <w:rsid w:val="00471C1C"/>
    <w:rsid w:val="004A353B"/>
    <w:rsid w:val="006403C6"/>
    <w:rsid w:val="007327DE"/>
    <w:rsid w:val="00737D91"/>
    <w:rsid w:val="00764716"/>
    <w:rsid w:val="008C5369"/>
    <w:rsid w:val="008E35B5"/>
    <w:rsid w:val="00AD540F"/>
    <w:rsid w:val="00BD4665"/>
    <w:rsid w:val="00C667E4"/>
    <w:rsid w:val="00D11862"/>
    <w:rsid w:val="00D55011"/>
    <w:rsid w:val="00E06C0D"/>
    <w:rsid w:val="00E248E6"/>
    <w:rsid w:val="00FC20C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FC37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39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table" w:customStyle="1" w:styleId="TableGrid1">
    <w:name w:val="Table Grid1"/>
    <w:basedOn w:val="Obinatablica"/>
    <w:uiPriority w:val="59"/>
    <w:rsid w:val="00D550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3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5</cp:revision>
  <cp:lastPrinted>2017-12-12T12:41:00Z</cp:lastPrinted>
  <dcterms:created xsi:type="dcterms:W3CDTF">2017-12-12T13:06:00Z</dcterms:created>
  <dcterms:modified xsi:type="dcterms:W3CDTF">2017-12-13T08:35:00Z</dcterms:modified>
</cp:coreProperties>
</file>