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29B2D128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</w:t>
      </w:r>
      <w:r w:rsidR="009C4607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9C4607">
        <w:rPr>
          <w:rFonts w:cstheme="minorHAnsi"/>
        </w:rPr>
        <w:t>07</w:t>
      </w:r>
    </w:p>
    <w:p w14:paraId="7C590228" w14:textId="0A12581E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</w:t>
      </w:r>
      <w:r w:rsidR="009C4607">
        <w:rPr>
          <w:rFonts w:cstheme="minorHAnsi"/>
        </w:rPr>
        <w:t>1</w:t>
      </w:r>
      <w:r w:rsidR="006D44A2">
        <w:rPr>
          <w:rFonts w:cstheme="minorHAnsi"/>
        </w:rPr>
        <w:t>-1</w:t>
      </w:r>
      <w:r w:rsidR="009C4607">
        <w:rPr>
          <w:rFonts w:cstheme="minorHAnsi"/>
        </w:rPr>
        <w:t>0</w:t>
      </w:r>
    </w:p>
    <w:p w14:paraId="7DB4A22E" w14:textId="01DEE441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9C4607">
        <w:rPr>
          <w:rFonts w:cstheme="minorHAnsi"/>
        </w:rPr>
        <w:t>29.07.2021.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121E67EB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</w:t>
      </w:r>
      <w:r w:rsidR="00AA73BE">
        <w:rPr>
          <w:rFonts w:cstheme="minorHAnsi"/>
          <w:color w:val="000000" w:themeColor="text1"/>
        </w:rPr>
        <w:t xml:space="preserve">, </w:t>
      </w:r>
      <w:r w:rsidR="00473ADB" w:rsidRPr="006D44A2">
        <w:rPr>
          <w:rFonts w:cstheme="minorHAnsi"/>
          <w:color w:val="000000" w:themeColor="text1"/>
        </w:rPr>
        <w:t xml:space="preserve"> 32/20</w:t>
      </w:r>
      <w:r w:rsidR="00AA73BE">
        <w:rPr>
          <w:rFonts w:cstheme="minorHAnsi"/>
          <w:color w:val="000000" w:themeColor="text1"/>
        </w:rPr>
        <w:t xml:space="preserve"> i 145/20</w:t>
      </w:r>
      <w:r w:rsidRPr="006D44A2">
        <w:rPr>
          <w:rFonts w:cstheme="minorHAnsi"/>
          <w:color w:val="000000" w:themeColor="text1"/>
        </w:rPr>
        <w:t xml:space="preserve">) i članka </w:t>
      </w:r>
      <w:r w:rsidR="00435856" w:rsidRPr="006D44A2">
        <w:rPr>
          <w:rFonts w:cstheme="minorHAnsi"/>
          <w:color w:val="000000" w:themeColor="text1"/>
        </w:rPr>
        <w:t>46</w:t>
      </w:r>
      <w:r w:rsidRPr="006D44A2">
        <w:rPr>
          <w:rFonts w:cstheme="minorHAnsi"/>
          <w:color w:val="000000" w:themeColor="text1"/>
        </w:rPr>
        <w:t xml:space="preserve">. st. </w:t>
      </w:r>
      <w:r w:rsidR="00FD2A7E" w:rsidRPr="006D44A2">
        <w:rPr>
          <w:rFonts w:cstheme="minorHAnsi"/>
          <w:color w:val="000000" w:themeColor="text1"/>
        </w:rPr>
        <w:t>2</w:t>
      </w:r>
      <w:r w:rsidRPr="006D44A2">
        <w:rPr>
          <w:rFonts w:cstheme="minorHAnsi"/>
          <w:color w:val="000000" w:themeColor="text1"/>
        </w:rPr>
        <w:t xml:space="preserve">.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AA73BE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AA73BE">
        <w:rPr>
          <w:rFonts w:cstheme="minorHAnsi"/>
          <w:color w:val="000000" w:themeColor="text1"/>
        </w:rPr>
        <w:t xml:space="preserve"> i 7/21</w:t>
      </w:r>
      <w:r w:rsidRPr="006D44A2">
        <w:rPr>
          <w:rFonts w:cstheme="minorHAnsi"/>
          <w:color w:val="000000" w:themeColor="text1"/>
        </w:rPr>
        <w:t xml:space="preserve">), </w:t>
      </w:r>
      <w:r w:rsidR="00EB793A" w:rsidRPr="006D44A2">
        <w:rPr>
          <w:rFonts w:cstheme="minorHAnsi"/>
          <w:color w:val="000000" w:themeColor="text1"/>
        </w:rPr>
        <w:t>Općinski načelnik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435856" w:rsidRPr="006D44A2">
        <w:rPr>
          <w:rFonts w:cstheme="minorHAnsi"/>
          <w:color w:val="000000" w:themeColor="text1"/>
        </w:rPr>
        <w:t>utvrđuje prijedlog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27AC7276" w14:textId="45B29951" w:rsidR="00992D6C" w:rsidRPr="006D44A2" w:rsidRDefault="009C4607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IZVRŠENJA </w:t>
      </w:r>
      <w:r w:rsidR="00473ADB" w:rsidRPr="006D44A2">
        <w:rPr>
          <w:rFonts w:cstheme="minorHAnsi"/>
          <w:b/>
          <w:color w:val="000000" w:themeColor="text1"/>
        </w:rPr>
        <w:t>PROGRAMA</w:t>
      </w:r>
    </w:p>
    <w:p w14:paraId="1DAFCE12" w14:textId="654B6905" w:rsidR="00473ADB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 xml:space="preserve">UTROŠKA SREDSTAVA ŠUMSKOG DOPRINOSA ZA </w:t>
      </w:r>
      <w:r w:rsidR="009C4607">
        <w:rPr>
          <w:rFonts w:cstheme="minorHAnsi"/>
          <w:b/>
          <w:color w:val="000000" w:themeColor="text1"/>
        </w:rPr>
        <w:t>RAZDOBLJE 01.01.2021. DO 30.06.2021.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818CDF5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2021.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714C4468" w:rsidR="001427FC" w:rsidRPr="006D44A2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>šumskog doprinosa u iznosu od 150.000,00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izgradnje komunalne infrastrukture.</w:t>
      </w:r>
      <w:r w:rsidR="009C4607">
        <w:rPr>
          <w:rFonts w:cstheme="minorHAnsi"/>
          <w:color w:val="000000" w:themeColor="text1"/>
        </w:rPr>
        <w:t xml:space="preserve"> U izvještajnom razdoblju 2021. godine ostvareno je 23.145,63 kn prihoda od šumskog doprinosa.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8D0BA94" w14:textId="77777777" w:rsidR="001427FC" w:rsidRPr="006D44A2" w:rsidRDefault="00C8082F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3.</w:t>
      </w:r>
    </w:p>
    <w:p w14:paraId="2A92A213" w14:textId="77777777" w:rsidR="00B661B6" w:rsidRPr="006D44A2" w:rsidRDefault="00B661B6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5660725E" w14:textId="04FE4400" w:rsidR="002C7C22" w:rsidRPr="006D44A2" w:rsidRDefault="00C8082F" w:rsidP="00E90267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Prijedlog </w:t>
      </w:r>
      <w:r w:rsidR="009C4607">
        <w:rPr>
          <w:rFonts w:cstheme="minorHAnsi"/>
          <w:color w:val="000000" w:themeColor="text1"/>
        </w:rPr>
        <w:t xml:space="preserve">izvršenja </w:t>
      </w:r>
      <w:r w:rsidRPr="006D44A2">
        <w:rPr>
          <w:rFonts w:cstheme="minorHAnsi"/>
          <w:color w:val="000000" w:themeColor="text1"/>
        </w:rPr>
        <w:t xml:space="preserve">programa utroška sredstava šumskog doprinosa za </w:t>
      </w:r>
      <w:r w:rsidR="009C4607">
        <w:rPr>
          <w:rFonts w:cstheme="minorHAnsi"/>
          <w:color w:val="000000" w:themeColor="text1"/>
        </w:rPr>
        <w:t>razdoblje 01.01.2021. do 30.06.2021.</w:t>
      </w:r>
      <w:r w:rsidR="002C7C22" w:rsidRPr="006D44A2">
        <w:rPr>
          <w:rFonts w:cstheme="minorHAnsi"/>
          <w:color w:val="000000" w:themeColor="text1"/>
        </w:rPr>
        <w:t xml:space="preserve"> upućuje se Općinskom vijeću na donošenje.</w:t>
      </w:r>
    </w:p>
    <w:p w14:paraId="4D105438" w14:textId="77777777" w:rsidR="002C7C22" w:rsidRPr="006D44A2" w:rsidRDefault="002C7C22" w:rsidP="002C7C22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77777777" w:rsidR="000E3820" w:rsidRPr="006D44A2" w:rsidRDefault="000E3820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     </w:t>
      </w:r>
      <w:r w:rsidR="00CB224F" w:rsidRPr="006D44A2">
        <w:rPr>
          <w:rFonts w:cstheme="minorHAnsi"/>
          <w:color w:val="000000" w:themeColor="text1"/>
        </w:rPr>
        <w:t>Općinski načelnik</w:t>
      </w:r>
    </w:p>
    <w:p w14:paraId="275F85EE" w14:textId="77777777" w:rsidR="00B0207D" w:rsidRPr="006D44A2" w:rsidRDefault="00CB224F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Josip Beljak, dipl. ing. agr.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9642B7"/>
    <w:rsid w:val="00976C49"/>
    <w:rsid w:val="00992D6C"/>
    <w:rsid w:val="009A239E"/>
    <w:rsid w:val="009C4607"/>
    <w:rsid w:val="009F235C"/>
    <w:rsid w:val="00A468F0"/>
    <w:rsid w:val="00AA73BE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9026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2021-09-10T10:10:00Z</cp:lastPrinted>
  <dcterms:created xsi:type="dcterms:W3CDTF">2015-11-04T08:33:00Z</dcterms:created>
  <dcterms:modified xsi:type="dcterms:W3CDTF">2021-09-10T10:12:00Z</dcterms:modified>
</cp:coreProperties>
</file>