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10507D">
        <w:rPr>
          <w:rFonts w:ascii="Times New Roman" w:hAnsi="Times New Roman" w:cs="Times New Roman"/>
          <w:sz w:val="24"/>
          <w:szCs w:val="24"/>
        </w:rPr>
        <w:t>650-01/17-01/02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535F98">
        <w:rPr>
          <w:rFonts w:ascii="Times New Roman" w:hAnsi="Times New Roman" w:cs="Times New Roman"/>
          <w:sz w:val="24"/>
          <w:szCs w:val="24"/>
        </w:rPr>
        <w:t>5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10507D">
        <w:rPr>
          <w:rFonts w:ascii="Times New Roman" w:hAnsi="Times New Roman" w:cs="Times New Roman"/>
          <w:sz w:val="24"/>
          <w:szCs w:val="24"/>
        </w:rPr>
        <w:t>11.05</w:t>
      </w:r>
      <w:r w:rsidR="00535F98">
        <w:rPr>
          <w:rFonts w:ascii="Times New Roman" w:hAnsi="Times New Roman" w:cs="Times New Roman"/>
          <w:sz w:val="24"/>
          <w:szCs w:val="24"/>
        </w:rPr>
        <w:t>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Pr="00E06C0D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5F98" w:rsidRPr="00535F98" w:rsidRDefault="00535F98" w:rsidP="00535F9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Na temelju članka čl. </w:t>
      </w:r>
      <w:r>
        <w:rPr>
          <w:rFonts w:ascii="Times New Roman" w:eastAsia="Calibri" w:hAnsi="Times New Roman" w:cs="Times New Roman"/>
          <w:sz w:val="24"/>
          <w:szCs w:val="24"/>
        </w:rPr>
        <w:t>27. st. 2. Odluke o jednostavnoj nabavi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 (Službeni glasnik Krapinsko-zagorske županije br. </w:t>
      </w:r>
      <w:r>
        <w:rPr>
          <w:rFonts w:ascii="Times New Roman" w:eastAsia="Calibri" w:hAnsi="Times New Roman" w:cs="Times New Roman"/>
          <w:sz w:val="24"/>
          <w:szCs w:val="24"/>
        </w:rPr>
        <w:t>9/17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), i članka </w:t>
      </w:r>
      <w:r>
        <w:rPr>
          <w:rFonts w:ascii="Times New Roman" w:eastAsia="Calibri" w:hAnsi="Times New Roman" w:cs="Times New Roman"/>
          <w:sz w:val="24"/>
          <w:szCs w:val="24"/>
        </w:rPr>
        <w:t>46. t. 16. u vezi sa čl. 49.a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 Statuta Općine Stubičke Toplice  (Službeni glasnik Krapinsko-zagorske županije br. 16/09 i 9/13)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obnašatelj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dužnosti načelnika, zamjenik načelnika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 Općine Stubičke Toplice </w:t>
      </w:r>
      <w:r>
        <w:rPr>
          <w:rFonts w:ascii="Times New Roman" w:eastAsia="Calibri" w:hAnsi="Times New Roman" w:cs="Times New Roman"/>
          <w:sz w:val="24"/>
          <w:szCs w:val="24"/>
        </w:rPr>
        <w:t>donosi</w:t>
      </w:r>
    </w:p>
    <w:p w:rsidR="00535F98" w:rsidRPr="00535F98" w:rsidRDefault="00535F98" w:rsidP="00535F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F98">
        <w:rPr>
          <w:rFonts w:ascii="Times New Roman" w:eastAsia="Calibri" w:hAnsi="Times New Roman" w:cs="Times New Roman"/>
          <w:b/>
          <w:sz w:val="24"/>
          <w:szCs w:val="24"/>
        </w:rPr>
        <w:t>ODLUKU O ODABIRU</w:t>
      </w:r>
    </w:p>
    <w:p w:rsidR="00535F98" w:rsidRPr="00535F98" w:rsidRDefault="00535F98" w:rsidP="00535F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F98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535F98">
        <w:rPr>
          <w:rFonts w:ascii="Times New Roman" w:eastAsia="Calibri" w:hAnsi="Times New Roman" w:cs="Times New Roman"/>
          <w:b/>
          <w:sz w:val="24"/>
          <w:szCs w:val="24"/>
        </w:rPr>
        <w:t>Ev</w:t>
      </w:r>
      <w:proofErr w:type="spellEnd"/>
      <w:r w:rsidRPr="00535F98">
        <w:rPr>
          <w:rFonts w:ascii="Times New Roman" w:eastAsia="Calibri" w:hAnsi="Times New Roman" w:cs="Times New Roman"/>
          <w:b/>
          <w:sz w:val="24"/>
          <w:szCs w:val="24"/>
        </w:rPr>
        <w:t xml:space="preserve">. br. </w:t>
      </w:r>
      <w:r w:rsidR="0010507D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Pr="00535F98">
        <w:rPr>
          <w:rFonts w:ascii="Times New Roman" w:eastAsia="Calibri" w:hAnsi="Times New Roman" w:cs="Times New Roman"/>
          <w:b/>
          <w:sz w:val="24"/>
          <w:szCs w:val="24"/>
        </w:rPr>
        <w:t>M/2017)</w:t>
      </w:r>
    </w:p>
    <w:p w:rsidR="00535F98" w:rsidRPr="00535F98" w:rsidRDefault="00535F98" w:rsidP="00535F9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F98">
        <w:rPr>
          <w:rFonts w:ascii="Times New Roman" w:eastAsia="Calibri" w:hAnsi="Times New Roman" w:cs="Times New Roman"/>
          <w:sz w:val="24"/>
          <w:szCs w:val="24"/>
        </w:rPr>
        <w:t>I.</w:t>
      </w:r>
      <w:r w:rsidRPr="00535F98">
        <w:rPr>
          <w:rFonts w:ascii="Times New Roman" w:eastAsia="Calibri" w:hAnsi="Times New Roman" w:cs="Times New Roman"/>
          <w:sz w:val="24"/>
          <w:szCs w:val="24"/>
        </w:rPr>
        <w:tab/>
        <w:t xml:space="preserve">Kao najpovoljnija ponuda u postupku nabave </w:t>
      </w:r>
      <w:r w:rsidR="0010507D">
        <w:rPr>
          <w:rFonts w:ascii="Times New Roman" w:eastAsia="Calibri" w:hAnsi="Times New Roman" w:cs="Times New Roman"/>
          <w:sz w:val="24"/>
          <w:szCs w:val="24"/>
        </w:rPr>
        <w:t>računalnog programa</w:t>
      </w:r>
      <w:r w:rsidRPr="00535F98">
        <w:rPr>
          <w:rFonts w:ascii="Times New Roman" w:eastAsia="Calibri" w:hAnsi="Times New Roman" w:cs="Times New Roman"/>
          <w:sz w:val="24"/>
          <w:szCs w:val="24"/>
        </w:rPr>
        <w:t>, evidencijski broj nabave 2</w:t>
      </w:r>
      <w:r w:rsidR="0010507D">
        <w:rPr>
          <w:rFonts w:ascii="Times New Roman" w:eastAsia="Calibri" w:hAnsi="Times New Roman" w:cs="Times New Roman"/>
          <w:sz w:val="24"/>
          <w:szCs w:val="24"/>
        </w:rPr>
        <w:t>6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M/2017, za koji je Poziv na dostavu ponuda </w:t>
      </w:r>
      <w:r>
        <w:rPr>
          <w:rFonts w:ascii="Times New Roman" w:eastAsia="Calibri" w:hAnsi="Times New Roman" w:cs="Times New Roman"/>
          <w:sz w:val="24"/>
          <w:szCs w:val="24"/>
        </w:rPr>
        <w:t>objavljen na internetskoj stranici Općine Stubičke Toplice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10507D">
        <w:rPr>
          <w:rFonts w:ascii="Times New Roman" w:eastAsia="Calibri" w:hAnsi="Times New Roman" w:cs="Times New Roman"/>
          <w:sz w:val="24"/>
          <w:szCs w:val="24"/>
        </w:rPr>
        <w:t>26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travnja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 2017., a temeljem članka </w:t>
      </w:r>
      <w:r>
        <w:rPr>
          <w:rFonts w:ascii="Times New Roman" w:eastAsia="Calibri" w:hAnsi="Times New Roman" w:cs="Times New Roman"/>
          <w:sz w:val="24"/>
          <w:szCs w:val="24"/>
        </w:rPr>
        <w:t>7. st. 1.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 Odluke o </w:t>
      </w:r>
      <w:r>
        <w:rPr>
          <w:rFonts w:ascii="Times New Roman" w:eastAsia="Calibri" w:hAnsi="Times New Roman" w:cs="Times New Roman"/>
          <w:sz w:val="24"/>
          <w:szCs w:val="24"/>
        </w:rPr>
        <w:t>jednostavnoj nabavi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 (Službeni glasnik Krapinsko-zagorske županije br. </w:t>
      </w:r>
      <w:r>
        <w:rPr>
          <w:rFonts w:ascii="Times New Roman" w:eastAsia="Calibri" w:hAnsi="Times New Roman" w:cs="Times New Roman"/>
          <w:sz w:val="24"/>
          <w:szCs w:val="24"/>
        </w:rPr>
        <w:t>9/17</w:t>
      </w:r>
      <w:r w:rsidRPr="00535F98">
        <w:rPr>
          <w:rFonts w:ascii="Times New Roman" w:eastAsia="Calibri" w:hAnsi="Times New Roman" w:cs="Times New Roman"/>
          <w:sz w:val="24"/>
          <w:szCs w:val="24"/>
        </w:rPr>
        <w:t>), odabire se ponuda ponuditelja: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65"/>
        <w:gridCol w:w="6597"/>
      </w:tblGrid>
      <w:tr w:rsidR="00535F98" w:rsidRPr="00535F98" w:rsidTr="00535F9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98" w:rsidRPr="00535F98" w:rsidRDefault="00535F98" w:rsidP="00535F98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5F98">
              <w:rPr>
                <w:rFonts w:ascii="Times New Roman" w:hAnsi="Times New Roman"/>
                <w:i/>
                <w:sz w:val="24"/>
                <w:szCs w:val="24"/>
              </w:rPr>
              <w:t>PODACI O PONUDITELJU ČIJA JE PONUDA ODABRANA:</w:t>
            </w:r>
          </w:p>
        </w:tc>
      </w:tr>
      <w:tr w:rsidR="00535F98" w:rsidRPr="00535F98" w:rsidTr="00535F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98" w:rsidRPr="00535F98" w:rsidRDefault="00535F98" w:rsidP="00535F98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5F98">
              <w:rPr>
                <w:rFonts w:ascii="Times New Roman" w:hAnsi="Times New Roman"/>
                <w:i/>
                <w:sz w:val="24"/>
                <w:szCs w:val="24"/>
              </w:rPr>
              <w:t>Naziv, sjedište i OIB: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98" w:rsidRPr="00535F98" w:rsidRDefault="0010507D" w:rsidP="00535F98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HRVATSKI TELEKOM d.d., sa sjedištem u Zagrebu,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R.F.Mihanovića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9</w:t>
            </w:r>
            <w:r w:rsidR="00535F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OIB: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81793146560</w:t>
            </w:r>
          </w:p>
        </w:tc>
      </w:tr>
      <w:tr w:rsidR="00535F98" w:rsidRPr="00535F98" w:rsidTr="00535F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98" w:rsidRPr="00535F98" w:rsidRDefault="00535F98" w:rsidP="00535F98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5F98">
              <w:rPr>
                <w:rFonts w:ascii="Times New Roman" w:hAnsi="Times New Roman"/>
                <w:i/>
                <w:sz w:val="24"/>
                <w:szCs w:val="24"/>
              </w:rPr>
              <w:t>Cijena ponude u kn bez PDV: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98" w:rsidRPr="00535F98" w:rsidRDefault="0010507D" w:rsidP="00535F98">
            <w:pPr>
              <w:widowControl w:val="0"/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98.670,00</w:t>
            </w:r>
            <w:r w:rsidR="00535F98" w:rsidRPr="00535F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kn</w:t>
            </w:r>
          </w:p>
        </w:tc>
      </w:tr>
      <w:tr w:rsidR="00535F98" w:rsidRPr="00535F98" w:rsidTr="00535F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98" w:rsidRPr="00535F98" w:rsidRDefault="00535F98" w:rsidP="00535F98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5F98">
              <w:rPr>
                <w:rFonts w:ascii="Times New Roman" w:hAnsi="Times New Roman"/>
                <w:i/>
                <w:sz w:val="24"/>
                <w:szCs w:val="24"/>
              </w:rPr>
              <w:t>Ukupna cijena ponude: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98" w:rsidRPr="00535F98" w:rsidRDefault="0010507D" w:rsidP="00535F98">
            <w:pPr>
              <w:widowControl w:val="0"/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123.337,50</w:t>
            </w:r>
            <w:r w:rsidR="00535F98" w:rsidRPr="00535F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kn</w:t>
            </w:r>
          </w:p>
        </w:tc>
      </w:tr>
    </w:tbl>
    <w:p w:rsidR="00535F98" w:rsidRPr="00535F98" w:rsidRDefault="00535F98" w:rsidP="00535F9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5F98" w:rsidRPr="00535F98" w:rsidRDefault="00535F98" w:rsidP="00535F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F98">
        <w:rPr>
          <w:rFonts w:ascii="Times New Roman" w:eastAsia="Calibri" w:hAnsi="Times New Roman" w:cs="Times New Roman"/>
          <w:sz w:val="24"/>
          <w:szCs w:val="24"/>
        </w:rPr>
        <w:t>II.</w:t>
      </w:r>
      <w:r w:rsidRPr="00535F98">
        <w:rPr>
          <w:rFonts w:ascii="Times New Roman" w:eastAsia="Calibri" w:hAnsi="Times New Roman" w:cs="Times New Roman"/>
          <w:sz w:val="24"/>
          <w:szCs w:val="24"/>
        </w:rPr>
        <w:tab/>
        <w:t>Kriterij odabira je najniža cijena.</w:t>
      </w:r>
    </w:p>
    <w:p w:rsidR="00535F98" w:rsidRPr="00535F98" w:rsidRDefault="00535F98" w:rsidP="00535F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5F98" w:rsidRPr="00535F98" w:rsidRDefault="00535F98" w:rsidP="00535F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F98">
        <w:rPr>
          <w:rFonts w:ascii="Times New Roman" w:eastAsia="Calibri" w:hAnsi="Times New Roman" w:cs="Times New Roman"/>
          <w:sz w:val="24"/>
          <w:szCs w:val="24"/>
        </w:rPr>
        <w:t>III.</w:t>
      </w:r>
      <w:r w:rsidRPr="00535F98">
        <w:rPr>
          <w:rFonts w:ascii="Times New Roman" w:eastAsia="Calibri" w:hAnsi="Times New Roman" w:cs="Times New Roman"/>
          <w:sz w:val="24"/>
          <w:szCs w:val="24"/>
        </w:rPr>
        <w:tab/>
        <w:t xml:space="preserve">Predmet nabave: </w:t>
      </w:r>
      <w:r w:rsidR="0010507D">
        <w:rPr>
          <w:rFonts w:ascii="Times New Roman" w:eastAsia="Calibri" w:hAnsi="Times New Roman" w:cs="Times New Roman"/>
          <w:sz w:val="24"/>
          <w:szCs w:val="24"/>
        </w:rPr>
        <w:t xml:space="preserve">nabava računalnog programa </w:t>
      </w:r>
    </w:p>
    <w:p w:rsidR="00535F98" w:rsidRPr="00535F98" w:rsidRDefault="00535F98" w:rsidP="00535F9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Broj zaprimljenih ponuda: </w:t>
      </w:r>
      <w:r>
        <w:rPr>
          <w:rFonts w:ascii="Times New Roman" w:eastAsia="Calibri" w:hAnsi="Times New Roman" w:cs="Times New Roman"/>
          <w:sz w:val="24"/>
          <w:szCs w:val="24"/>
        </w:rPr>
        <w:t>jedna</w:t>
      </w:r>
    </w:p>
    <w:p w:rsidR="00535F98" w:rsidRPr="00535F98" w:rsidRDefault="00535F98" w:rsidP="0010507D">
      <w:pPr>
        <w:spacing w:after="20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35F98" w:rsidRDefault="00535F98" w:rsidP="00535F9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535F98">
        <w:rPr>
          <w:rFonts w:ascii="Times New Roman" w:eastAsia="Calibri" w:hAnsi="Times New Roman" w:cs="Times New Roman"/>
          <w:color w:val="000000"/>
          <w:sz w:val="24"/>
          <w:szCs w:val="24"/>
        </w:rPr>
        <w:t>V.</w:t>
      </w:r>
      <w:r w:rsidRPr="00535F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Nazivi ponuditelja čije su ponude odbijene: nitko</w:t>
      </w:r>
    </w:p>
    <w:p w:rsidR="0010507D" w:rsidRDefault="0010507D" w:rsidP="00535F9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507D" w:rsidRDefault="0010507D" w:rsidP="00535F9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0507D">
        <w:rPr>
          <w:rFonts w:ascii="Times New Roman" w:eastAsia="Calibri" w:hAnsi="Times New Roman" w:cs="Times New Roman"/>
          <w:color w:val="000000"/>
          <w:sz w:val="24"/>
          <w:szCs w:val="24"/>
        </w:rPr>
        <w:t>Obrazloženje</w:t>
      </w:r>
      <w:r w:rsidR="006002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slučaju čl. 24. st. 1. Odluke o jednostavnoj nabavi: Općina Stubičke Toplice pokrenula je postupak radi nabave računalnog programa za nadogradnju evidencije </w:t>
      </w:r>
      <w:r w:rsidR="006002B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plaćanja komunalne naknade, sukladno obvezi određenoj odredbom čl. 58. st. 1.u vezi sa čl.  40. st. 1. </w:t>
      </w:r>
      <w:r w:rsidR="006002B2" w:rsidRPr="006002B2">
        <w:rPr>
          <w:rFonts w:ascii="Times New Roman" w:eastAsia="Calibri" w:hAnsi="Times New Roman" w:cs="Times New Roman"/>
          <w:color w:val="000000"/>
          <w:sz w:val="24"/>
          <w:szCs w:val="24"/>
        </w:rPr>
        <w:t>Zakona o lokalnim porezima (Nar. nov. br. 115/16)</w:t>
      </w:r>
      <w:r w:rsidR="006002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prema kojoj su jedinice lokalne samouprave </w:t>
      </w:r>
      <w:r w:rsidR="006B4E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obvezne ustrojiti i voditi strukturiranu Evidenciju o nekretninama i o poreznim obveznicima plaćanja poreza na nekretnine. Kako dosadašnji računalni program nema mogućnosti prihvata podataka  iz čl.  58. st. 4. Zakona o lokalnim porezima Državne geodetske </w:t>
      </w:r>
      <w:r w:rsidR="007961CE">
        <w:rPr>
          <w:rFonts w:ascii="Times New Roman" w:eastAsia="Calibri" w:hAnsi="Times New Roman" w:cs="Times New Roman"/>
          <w:color w:val="000000"/>
          <w:sz w:val="24"/>
          <w:szCs w:val="24"/>
        </w:rPr>
        <w:t>uprave</w:t>
      </w:r>
      <w:r w:rsidR="00565E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Ministarstva graditeljstva i prostornoga uređenja i Ministarstva financija, Porezne uprave, bilo je potrebno nabaviti novi i izvršiti nadogradnju postojećeg računalnog programa. Također, Državni ured za reviziju izdao je preporuku u Izvješću o obavljenoj reviziji </w:t>
      </w:r>
      <w:r w:rsidR="00565E72" w:rsidRPr="00565E72">
        <w:rPr>
          <w:rFonts w:ascii="Times New Roman" w:eastAsia="Calibri" w:hAnsi="Times New Roman" w:cs="Times New Roman"/>
          <w:color w:val="000000"/>
          <w:sz w:val="24"/>
          <w:szCs w:val="24"/>
        </w:rPr>
        <w:t>KLASA: 041-01/15-10/12</w:t>
      </w:r>
      <w:r w:rsidR="00565E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565E72" w:rsidRPr="00565E72">
        <w:rPr>
          <w:rFonts w:ascii="Times New Roman" w:eastAsia="Calibri" w:hAnsi="Times New Roman" w:cs="Times New Roman"/>
          <w:color w:val="000000"/>
          <w:sz w:val="24"/>
          <w:szCs w:val="24"/>
        </w:rPr>
        <w:t>URBROJ: 613-04-15-37</w:t>
      </w:r>
      <w:r w:rsidR="00565E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 11. siječnja 2016. u</w:t>
      </w:r>
      <w:r w:rsidR="00565E72" w:rsidRPr="00565E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poslovnim knjigama evidentirati te u financijskim izvještajima iskazati svu imovinu za koju su riješeni imovinsko pravni odnosi, a za imovinu za koju nisu riješeni imovinsko pravni odnosi predložio je poduzimati aktivnosti za rješavanje imovinsko pravnih odnosa i evidentiranje nav</w:t>
      </w:r>
      <w:r w:rsidR="00565E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edene imovine u poslovne knjige; </w:t>
      </w:r>
      <w:r w:rsidR="00565E72" w:rsidRPr="00565E72">
        <w:rPr>
          <w:rFonts w:ascii="Times New Roman" w:eastAsia="Calibri" w:hAnsi="Times New Roman" w:cs="Times New Roman"/>
          <w:color w:val="000000"/>
          <w:sz w:val="24"/>
          <w:szCs w:val="24"/>
        </w:rPr>
        <w:t>ustrojiti i voditi registar imovine Općine na način i s podacima propisanim za registar državne imovine</w:t>
      </w:r>
      <w:r w:rsidR="00565E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za koje aktivnosti je krajnji rok provedbe utvrđen Planom provedbe preporuka prosinac 2017. Kako nije bilo drugih ponuditelja, a u postupku istraživanja tržišta su se dva gospodarska subjekta očitovala da ne mogu dati ponudu za kompletni računalni program, pretpostavlja se da u ovom trenutku nije moguće dobiti nižu cijenu ponude, koja bi bila u okviru procijenjene vrijednosti nabave. No, kako je Dokumentacijom o nabavi kao uvjet plaćanja navedeno da će se plaćanje programa odvijati obročno, to </w:t>
      </w:r>
      <w:r w:rsidR="00DC4BFF">
        <w:rPr>
          <w:rFonts w:ascii="Times New Roman" w:eastAsia="Calibri" w:hAnsi="Times New Roman" w:cs="Times New Roman"/>
          <w:color w:val="000000"/>
          <w:sz w:val="24"/>
          <w:szCs w:val="24"/>
        </w:rPr>
        <w:t>za 2017. godinu procijenjena vrijednost nabave niti ne prelazi iznos osiguranih sredstava za ovaj predmet nabave, a obzirom na kratak rok za implementaciju računalnog programa i podataka koje je potrebno unijeti (31. prosinca 2017.), kao i činjenicu da zbog predstojećih lokalnih izbora nije moguće u kratkom roku izmijeniti odluku o proračunu Općine, jedina pristigla ponuda, koja je pravilna i prikladna, smatrat će se i prihvatljivom, iako prelazi procijenjenu vrijednost nabave.</w:t>
      </w:r>
    </w:p>
    <w:p w:rsidR="0010507D" w:rsidRPr="00535F98" w:rsidRDefault="0010507D" w:rsidP="00535F9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35F98" w:rsidRPr="00535F98" w:rsidRDefault="00535F98" w:rsidP="00535F98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35F98">
        <w:rPr>
          <w:rFonts w:ascii="Times New Roman" w:eastAsia="Calibri" w:hAnsi="Times New Roman" w:cs="Times New Roman"/>
          <w:sz w:val="24"/>
          <w:szCs w:val="24"/>
        </w:rPr>
        <w:t>Uputa o pravnom lijeku: protiv ove odluke sukladno čl. 77a. Zakona o lokalnoj i područnoj (regionalnoj) samoupravi (Nar. nov. br. 33/01, 60/01, 129/05, 109/07, 36/09, 125/08, 150/11 i 144/12) ne može se izjaviti žalba, već se može pokrenuti upravni spor.</w:t>
      </w: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0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E06C0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Ivan Hren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535F98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Ponuditelju</w:t>
      </w:r>
      <w:bookmarkStart w:id="0" w:name="_GoBack"/>
      <w:bookmarkEnd w:id="0"/>
    </w:p>
    <w:p w:rsidR="00E06C0D" w:rsidRP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sectPr w:rsidR="00E06C0D" w:rsidRPr="00E0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766"/>
    <w:multiLevelType w:val="hybridMultilevel"/>
    <w:tmpl w:val="252A4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C7BF8"/>
    <w:multiLevelType w:val="hybridMultilevel"/>
    <w:tmpl w:val="D8F4C1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10507D"/>
    <w:rsid w:val="0024763A"/>
    <w:rsid w:val="00535F98"/>
    <w:rsid w:val="00565E72"/>
    <w:rsid w:val="006002B2"/>
    <w:rsid w:val="006B4EBE"/>
    <w:rsid w:val="007961CE"/>
    <w:rsid w:val="00DC4BFF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0ECD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table" w:customStyle="1" w:styleId="TableGrid1">
    <w:name w:val="Table Grid1"/>
    <w:basedOn w:val="Obinatablica"/>
    <w:uiPriority w:val="59"/>
    <w:rsid w:val="00535F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dcterms:created xsi:type="dcterms:W3CDTF">2017-05-11T06:57:00Z</dcterms:created>
  <dcterms:modified xsi:type="dcterms:W3CDTF">2017-05-11T08:11:00Z</dcterms:modified>
</cp:coreProperties>
</file>