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6821"/>
      </w:tblGrid>
      <w:tr w:rsidR="000E0A60" w:rsidRPr="000E0A60" w:rsidTr="000E0A60">
        <w:tc>
          <w:tcPr>
            <w:tcW w:w="0" w:type="auto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  <w:r w:rsidRPr="000E0A60">
              <w:rPr>
                <w:rFonts w:asciiTheme="majorHAnsi" w:hAnsiTheme="majorHAnsi"/>
                <w:sz w:val="28"/>
                <w:szCs w:val="28"/>
              </w:rPr>
              <w:t>Naziv ponuditelja:</w:t>
            </w:r>
          </w:p>
        </w:tc>
        <w:tc>
          <w:tcPr>
            <w:tcW w:w="0" w:type="auto"/>
          </w:tcPr>
          <w:p w:rsidR="000E0A60" w:rsidRPr="000E0A60" w:rsidRDefault="000E0A60" w:rsidP="000E0A60">
            <w:pPr>
              <w:rPr>
                <w:rFonts w:asciiTheme="majorHAnsi" w:hAnsiTheme="majorHAnsi"/>
              </w:rPr>
            </w:pPr>
            <w:r w:rsidRPr="000E0A60">
              <w:rPr>
                <w:rFonts w:asciiTheme="majorHAnsi" w:hAnsiTheme="majorHAnsi"/>
              </w:rPr>
              <w:t>_________________________________________________________________</w:t>
            </w:r>
            <w:r>
              <w:rPr>
                <w:rFonts w:asciiTheme="majorHAnsi" w:hAnsiTheme="majorHAnsi"/>
              </w:rPr>
              <w:t>________________</w:t>
            </w:r>
          </w:p>
        </w:tc>
      </w:tr>
      <w:tr w:rsidR="000E0A60" w:rsidRPr="000E0A60" w:rsidTr="000E0A60">
        <w:tc>
          <w:tcPr>
            <w:tcW w:w="0" w:type="auto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  <w:r w:rsidRPr="000E0A60">
              <w:rPr>
                <w:rFonts w:asciiTheme="majorHAnsi" w:hAnsiTheme="majorHAnsi"/>
                <w:sz w:val="28"/>
                <w:szCs w:val="28"/>
              </w:rPr>
              <w:t>OIB:</w:t>
            </w:r>
          </w:p>
        </w:tc>
        <w:tc>
          <w:tcPr>
            <w:tcW w:w="0" w:type="auto"/>
          </w:tcPr>
          <w:p w:rsidR="000E0A60" w:rsidRPr="000E0A60" w:rsidRDefault="000E0A60" w:rsidP="000E0A60">
            <w:pPr>
              <w:rPr>
                <w:rFonts w:asciiTheme="majorHAnsi" w:hAnsiTheme="majorHAnsi"/>
              </w:rPr>
            </w:pPr>
            <w:r w:rsidRPr="000E0A60">
              <w:rPr>
                <w:rFonts w:asciiTheme="majorHAnsi" w:hAnsiTheme="majorHAnsi"/>
              </w:rPr>
              <w:t>________________________________________________________________</w:t>
            </w:r>
            <w:r>
              <w:rPr>
                <w:rFonts w:asciiTheme="majorHAnsi" w:hAnsiTheme="majorHAnsi"/>
              </w:rPr>
              <w:t>________________</w:t>
            </w:r>
            <w:r w:rsidRPr="000E0A60">
              <w:rPr>
                <w:rFonts w:asciiTheme="majorHAnsi" w:hAnsiTheme="majorHAnsi"/>
              </w:rPr>
              <w:t>_</w:t>
            </w:r>
          </w:p>
        </w:tc>
      </w:tr>
      <w:tr w:rsidR="000E0A60" w:rsidRPr="000E0A60" w:rsidTr="000E0A60">
        <w:tc>
          <w:tcPr>
            <w:tcW w:w="0" w:type="auto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  <w:r w:rsidRPr="000E0A60">
              <w:rPr>
                <w:rFonts w:asciiTheme="majorHAnsi" w:hAnsiTheme="majorHAnsi"/>
                <w:sz w:val="28"/>
                <w:szCs w:val="28"/>
              </w:rPr>
              <w:t>Adresa:</w:t>
            </w:r>
          </w:p>
        </w:tc>
        <w:tc>
          <w:tcPr>
            <w:tcW w:w="0" w:type="auto"/>
          </w:tcPr>
          <w:p w:rsidR="000E0A60" w:rsidRPr="000E0A60" w:rsidRDefault="000E0A60" w:rsidP="000E0A60">
            <w:pPr>
              <w:rPr>
                <w:rFonts w:asciiTheme="majorHAnsi" w:hAnsiTheme="majorHAnsi"/>
              </w:rPr>
            </w:pPr>
            <w:r w:rsidRPr="000E0A60">
              <w:rPr>
                <w:rFonts w:asciiTheme="majorHAnsi" w:hAnsiTheme="majorHAnsi"/>
              </w:rPr>
              <w:t>________________________________________________________________</w:t>
            </w:r>
            <w:r>
              <w:rPr>
                <w:rFonts w:asciiTheme="majorHAnsi" w:hAnsiTheme="majorHAnsi"/>
              </w:rPr>
              <w:t>________________</w:t>
            </w:r>
            <w:r w:rsidRPr="000E0A60">
              <w:rPr>
                <w:rFonts w:asciiTheme="majorHAnsi" w:hAnsiTheme="majorHAnsi"/>
              </w:rPr>
              <w:t>_</w:t>
            </w:r>
          </w:p>
        </w:tc>
      </w:tr>
    </w:tbl>
    <w:p w:rsidR="000E0A60" w:rsidRPr="000E0A60" w:rsidRDefault="000E0A60" w:rsidP="000E0A60">
      <w:pPr>
        <w:rPr>
          <w:rFonts w:asciiTheme="majorHAnsi" w:hAnsiTheme="majorHAnsi"/>
        </w:rPr>
      </w:pPr>
    </w:p>
    <w:p w:rsidR="000E0A60" w:rsidRPr="000E0A60" w:rsidRDefault="000E0A60" w:rsidP="000E0A60">
      <w:pPr>
        <w:jc w:val="center"/>
        <w:rPr>
          <w:rFonts w:asciiTheme="majorHAnsi" w:hAnsiTheme="majorHAnsi"/>
          <w:b/>
        </w:rPr>
      </w:pPr>
      <w:r w:rsidRPr="000E0A60">
        <w:rPr>
          <w:rFonts w:asciiTheme="majorHAnsi" w:hAnsiTheme="majorHAnsi"/>
          <w:b/>
        </w:rPr>
        <w:t>CJENIK USLUGE PRIJEVOZA POKOJNIKA KOJI SE</w:t>
      </w:r>
    </w:p>
    <w:p w:rsidR="000E0A60" w:rsidRPr="000E0A60" w:rsidRDefault="000E0A60" w:rsidP="000E0A60">
      <w:pPr>
        <w:jc w:val="center"/>
        <w:rPr>
          <w:rFonts w:asciiTheme="majorHAnsi" w:hAnsiTheme="majorHAnsi"/>
          <w:b/>
        </w:rPr>
      </w:pPr>
      <w:r w:rsidRPr="000E0A60">
        <w:rPr>
          <w:rFonts w:asciiTheme="majorHAnsi" w:hAnsiTheme="majorHAnsi"/>
          <w:b/>
        </w:rPr>
        <w:t xml:space="preserve">FINANCIRAJU IZ PRORAČUNA </w:t>
      </w:r>
      <w:r w:rsidRPr="000E0A60">
        <w:rPr>
          <w:rFonts w:asciiTheme="majorHAnsi" w:hAnsiTheme="majorHAnsi"/>
          <w:b/>
        </w:rPr>
        <w:t>OPĆINE STUBIČKE TOPLICE</w:t>
      </w:r>
    </w:p>
    <w:p w:rsidR="000E0A60" w:rsidRPr="000E0A60" w:rsidRDefault="000E0A60" w:rsidP="000E0A60">
      <w:pPr>
        <w:rPr>
          <w:rFonts w:asciiTheme="majorHAnsi" w:hAnsiTheme="majorHAnsi"/>
        </w:rPr>
      </w:pPr>
    </w:p>
    <w:p w:rsidR="000E0A60" w:rsidRPr="000E0A60" w:rsidRDefault="000E0A60" w:rsidP="000E0A60">
      <w:pPr>
        <w:rPr>
          <w:rFonts w:asciiTheme="majorHAnsi" w:hAnsiTheme="majorHAnsi"/>
        </w:rPr>
      </w:pPr>
      <w:bookmarkStart w:id="0" w:name="_GoBack"/>
      <w:bookmarkEnd w:id="0"/>
    </w:p>
    <w:p w:rsidR="000E0A60" w:rsidRPr="000E0A60" w:rsidRDefault="000E0A60" w:rsidP="000E0A60">
      <w:pPr>
        <w:jc w:val="both"/>
        <w:rPr>
          <w:rFonts w:asciiTheme="majorHAnsi" w:hAnsiTheme="majorHAnsi"/>
        </w:rPr>
      </w:pPr>
    </w:p>
    <w:p w:rsidR="000E0A60" w:rsidRPr="000E0A60" w:rsidRDefault="000E0A60" w:rsidP="000E0A60">
      <w:pPr>
        <w:jc w:val="both"/>
        <w:rPr>
          <w:rFonts w:asciiTheme="majorHAnsi" w:hAnsiTheme="majorHAnsi"/>
        </w:rPr>
      </w:pPr>
      <w:r w:rsidRPr="000E0A60">
        <w:rPr>
          <w:rFonts w:asciiTheme="majorHAnsi" w:hAnsiTheme="majorHAnsi"/>
        </w:rPr>
        <w:t>Usluga preuzimanja i  prijevoza umrle osobe ili posmrtnih ostataka osoba za koje nije moguće utvrditi uzrok smrti bez obdukcije, i to od mjesta smrti do nadležne patologije ili sudske medicine, zajedno sa potrebnim</w:t>
      </w:r>
      <w:r w:rsidRPr="000E0A60">
        <w:rPr>
          <w:rFonts w:asciiTheme="majorHAnsi" w:hAnsiTheme="majorHAnsi"/>
        </w:rPr>
        <w:t xml:space="preserve"> </w:t>
      </w:r>
      <w:r w:rsidRPr="000E0A60">
        <w:rPr>
          <w:rFonts w:asciiTheme="majorHAnsi" w:hAnsiTheme="majorHAnsi"/>
        </w:rPr>
        <w:t>materijalom</w:t>
      </w:r>
      <w:r w:rsidRPr="000E0A60">
        <w:rPr>
          <w:rFonts w:asciiTheme="majorHAnsi" w:hAnsiTheme="majorHAnsi"/>
        </w:rPr>
        <w:t xml:space="preserve"> u kunama </w:t>
      </w:r>
      <w:r w:rsidRPr="000E0A60">
        <w:rPr>
          <w:rFonts w:asciiTheme="majorHAnsi" w:hAnsiTheme="majorHAnsi"/>
        </w:rPr>
        <w:t>bez</w:t>
      </w:r>
      <w:r w:rsidRPr="000E0A60">
        <w:rPr>
          <w:rFonts w:asciiTheme="majorHAnsi" w:hAnsiTheme="majorHAnsi"/>
        </w:rPr>
        <w:t xml:space="preserve"> </w:t>
      </w:r>
      <w:r w:rsidRPr="000E0A60">
        <w:rPr>
          <w:rFonts w:asciiTheme="majorHAnsi" w:hAnsiTheme="majorHAnsi"/>
        </w:rPr>
        <w:t xml:space="preserve">PDV-a </w:t>
      </w:r>
      <w:r w:rsidRPr="000E0A60">
        <w:rPr>
          <w:rFonts w:asciiTheme="majorHAnsi" w:hAnsiTheme="majorHAnsi"/>
        </w:rPr>
        <w:t>iznosi:</w:t>
      </w:r>
    </w:p>
    <w:p w:rsidR="000E0A60" w:rsidRPr="000E0A60" w:rsidRDefault="000E0A60" w:rsidP="000E0A60">
      <w:pPr>
        <w:jc w:val="both"/>
        <w:rPr>
          <w:rFonts w:asciiTheme="majorHAnsi" w:hAnsiTheme="majorHAnsi"/>
        </w:rPr>
      </w:pPr>
      <w:r w:rsidRPr="000E0A60">
        <w:rPr>
          <w:rFonts w:asciiTheme="majorHAnsi" w:hAnsiTheme="majorHAnsi"/>
        </w:rPr>
        <w:t>__________________________________________________________________________</w:t>
      </w:r>
      <w:r>
        <w:rPr>
          <w:rFonts w:asciiTheme="majorHAnsi" w:hAnsiTheme="majorHAnsi"/>
        </w:rPr>
        <w:t>_________________________</w:t>
      </w:r>
      <w:r w:rsidRPr="000E0A60">
        <w:rPr>
          <w:rFonts w:asciiTheme="majorHAnsi" w:hAnsiTheme="majorHAnsi"/>
        </w:rPr>
        <w:t>_</w:t>
      </w:r>
    </w:p>
    <w:p w:rsidR="000E0A60" w:rsidRPr="000E0A60" w:rsidRDefault="000E0A60" w:rsidP="000E0A60">
      <w:pPr>
        <w:jc w:val="both"/>
        <w:rPr>
          <w:rFonts w:asciiTheme="majorHAnsi" w:hAnsiTheme="majorHAnsi"/>
        </w:rPr>
      </w:pPr>
      <w:r w:rsidRPr="000E0A60">
        <w:rPr>
          <w:rFonts w:asciiTheme="majorHAnsi" w:hAnsiTheme="majorHAnsi"/>
        </w:rPr>
        <w:t xml:space="preserve">Ovaj cjenik je sastavni dio dokumentacije za </w:t>
      </w:r>
      <w:r w:rsidRPr="000E0A60">
        <w:rPr>
          <w:rFonts w:asciiTheme="majorHAnsi" w:hAnsiTheme="majorHAnsi"/>
        </w:rPr>
        <w:t xml:space="preserve">JAVNI </w:t>
      </w:r>
      <w:r w:rsidRPr="000E0A60">
        <w:rPr>
          <w:rFonts w:asciiTheme="majorHAnsi" w:hAnsiTheme="majorHAnsi"/>
        </w:rPr>
        <w:t xml:space="preserve">NATJEČAJ ZA OBAVLJANJE POSLOVA PRIJEVOZA POKOJNIKA, objavljenog dana </w:t>
      </w:r>
      <w:r w:rsidRPr="000E0A60">
        <w:rPr>
          <w:rFonts w:asciiTheme="majorHAnsi" w:hAnsiTheme="majorHAnsi"/>
        </w:rPr>
        <w:t>21</w:t>
      </w:r>
      <w:r w:rsidRPr="000E0A60">
        <w:rPr>
          <w:rFonts w:asciiTheme="majorHAnsi" w:hAnsiTheme="majorHAnsi"/>
        </w:rPr>
        <w:t xml:space="preserve">. </w:t>
      </w:r>
      <w:r w:rsidRPr="000E0A60">
        <w:rPr>
          <w:rFonts w:asciiTheme="majorHAnsi" w:hAnsiTheme="majorHAnsi"/>
        </w:rPr>
        <w:t>prosinca 2016. godine na web stranici www.stubicketoplice.hr</w:t>
      </w:r>
      <w:r w:rsidRPr="000E0A60">
        <w:rPr>
          <w:rFonts w:asciiTheme="majorHAnsi" w:hAnsiTheme="majorHAnsi"/>
        </w:rPr>
        <w:t xml:space="preserve"> i oglasnoj ploči </w:t>
      </w:r>
      <w:r w:rsidRPr="000E0A60">
        <w:rPr>
          <w:rFonts w:asciiTheme="majorHAnsi" w:hAnsiTheme="majorHAnsi"/>
        </w:rPr>
        <w:t>Općine Stubičke Toplice</w:t>
      </w:r>
      <w:r w:rsidRPr="000E0A60">
        <w:rPr>
          <w:rFonts w:asciiTheme="majorHAnsi" w:hAnsiTheme="majorHAnsi"/>
        </w:rPr>
        <w:t>.</w:t>
      </w:r>
    </w:p>
    <w:p w:rsidR="000E0A60" w:rsidRPr="000E0A60" w:rsidRDefault="000E0A60" w:rsidP="000E0A60">
      <w:pPr>
        <w:rPr>
          <w:rFonts w:asciiTheme="majorHAnsi" w:hAnsiTheme="majorHAnsi"/>
        </w:rPr>
      </w:pPr>
    </w:p>
    <w:p w:rsidR="000E0A60" w:rsidRPr="000E0A60" w:rsidRDefault="000E0A60" w:rsidP="000E0A60">
      <w:pPr>
        <w:rPr>
          <w:rFonts w:asciiTheme="majorHAnsi" w:hAnsiTheme="majorHAnsi"/>
        </w:rPr>
      </w:pPr>
      <w:r w:rsidRPr="000E0A60">
        <w:rPr>
          <w:rFonts w:asciiTheme="majorHAnsi" w:hAnsiTheme="majorHAnsi"/>
        </w:rPr>
        <w:t>U</w:t>
      </w:r>
      <w:r w:rsidRPr="000E0A60">
        <w:rPr>
          <w:rFonts w:asciiTheme="majorHAnsi" w:hAnsiTheme="majorHAnsi"/>
        </w:rPr>
        <w:t>_______________, _______________2016.</w:t>
      </w:r>
    </w:p>
    <w:p w:rsidR="000E0A60" w:rsidRPr="000E0A60" w:rsidRDefault="000E0A60" w:rsidP="000E0A60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79"/>
      </w:tblGrid>
      <w:tr w:rsidR="000E0A60" w:rsidRPr="000E0A60" w:rsidTr="000E0A60">
        <w:tc>
          <w:tcPr>
            <w:tcW w:w="4644" w:type="dxa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  <w:r w:rsidRPr="000E0A60">
              <w:rPr>
                <w:rFonts w:asciiTheme="majorHAnsi" w:hAnsiTheme="majorHAnsi"/>
                <w:sz w:val="28"/>
                <w:szCs w:val="28"/>
              </w:rPr>
              <w:t>Ime i prezime ovlaštene osobe:</w:t>
            </w:r>
          </w:p>
        </w:tc>
        <w:tc>
          <w:tcPr>
            <w:tcW w:w="4644" w:type="dxa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  <w:r w:rsidRPr="000E0A60">
              <w:rPr>
                <w:rFonts w:asciiTheme="majorHAnsi" w:hAnsiTheme="majorHAnsi"/>
                <w:sz w:val="28"/>
                <w:szCs w:val="28"/>
              </w:rPr>
              <w:t>______________________________</w:t>
            </w:r>
            <w:r>
              <w:rPr>
                <w:rFonts w:asciiTheme="majorHAnsi" w:hAnsiTheme="majorHAnsi"/>
                <w:sz w:val="28"/>
                <w:szCs w:val="28"/>
              </w:rPr>
              <w:t>____________</w:t>
            </w:r>
            <w:r w:rsidRPr="000E0A60">
              <w:rPr>
                <w:rFonts w:asciiTheme="majorHAnsi" w:hAnsiTheme="majorHAnsi"/>
                <w:sz w:val="28"/>
                <w:szCs w:val="28"/>
              </w:rPr>
              <w:t>_</w:t>
            </w:r>
          </w:p>
        </w:tc>
      </w:tr>
      <w:tr w:rsidR="000E0A60" w:rsidRPr="000E0A60" w:rsidTr="000E0A60">
        <w:tc>
          <w:tcPr>
            <w:tcW w:w="4644" w:type="dxa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  <w:r w:rsidRPr="000E0A60">
              <w:rPr>
                <w:rFonts w:asciiTheme="majorHAnsi" w:hAnsiTheme="majorHAnsi"/>
                <w:sz w:val="28"/>
                <w:szCs w:val="28"/>
              </w:rPr>
              <w:t>Potpis i ovjera:</w:t>
            </w:r>
          </w:p>
        </w:tc>
        <w:tc>
          <w:tcPr>
            <w:tcW w:w="4644" w:type="dxa"/>
          </w:tcPr>
          <w:p w:rsidR="000E0A60" w:rsidRPr="000E0A60" w:rsidRDefault="000E0A60" w:rsidP="000E0A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E0A60" w:rsidRPr="000E0A60" w:rsidRDefault="000E0A60" w:rsidP="000E0A60">
      <w:pPr>
        <w:rPr>
          <w:rFonts w:asciiTheme="majorHAnsi" w:hAnsiTheme="majorHAnsi"/>
        </w:rPr>
      </w:pPr>
    </w:p>
    <w:p w:rsidR="000E0A60" w:rsidRPr="000E0A60" w:rsidRDefault="000E0A60" w:rsidP="000E0A60">
      <w:pPr>
        <w:rPr>
          <w:rFonts w:asciiTheme="majorHAnsi" w:hAnsiTheme="majorHAnsi"/>
        </w:rPr>
      </w:pPr>
      <w:r w:rsidRPr="000E0A60">
        <w:rPr>
          <w:rFonts w:asciiTheme="majorHAnsi" w:hAnsiTheme="majorHAnsi"/>
        </w:rPr>
        <w:tab/>
      </w:r>
      <w:r w:rsidRPr="000E0A60">
        <w:rPr>
          <w:rFonts w:asciiTheme="majorHAnsi" w:hAnsiTheme="majorHAnsi"/>
        </w:rPr>
        <w:tab/>
      </w:r>
      <w:r w:rsidRPr="000E0A60">
        <w:rPr>
          <w:rFonts w:asciiTheme="majorHAnsi" w:hAnsiTheme="majorHAnsi"/>
        </w:rPr>
        <w:tab/>
      </w:r>
      <w:r w:rsidRPr="000E0A60">
        <w:rPr>
          <w:rFonts w:asciiTheme="majorHAnsi" w:hAnsiTheme="majorHAnsi"/>
        </w:rPr>
        <w:tab/>
      </w:r>
      <w:r w:rsidRPr="000E0A60">
        <w:rPr>
          <w:rFonts w:asciiTheme="majorHAnsi" w:hAnsiTheme="majorHAnsi"/>
        </w:rPr>
        <w:tab/>
      </w:r>
      <w:r w:rsidRPr="000E0A60">
        <w:rPr>
          <w:rFonts w:asciiTheme="majorHAnsi" w:hAnsiTheme="majorHAnsi"/>
        </w:rPr>
        <w:tab/>
      </w:r>
      <w:r w:rsidRPr="000E0A60">
        <w:rPr>
          <w:rFonts w:asciiTheme="majorHAnsi" w:hAnsiTheme="majorHAnsi"/>
        </w:rPr>
        <w:tab/>
      </w:r>
    </w:p>
    <w:p w:rsidR="000E0A60" w:rsidRPr="000E0A60" w:rsidRDefault="000E0A60" w:rsidP="000E0A60">
      <w:pPr>
        <w:rPr>
          <w:rFonts w:asciiTheme="majorHAnsi" w:hAnsiTheme="majorHAnsi"/>
        </w:rPr>
      </w:pPr>
    </w:p>
    <w:sectPr w:rsidR="000E0A60" w:rsidRPr="000E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60"/>
    <w:rsid w:val="000E0A60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dcterms:created xsi:type="dcterms:W3CDTF">2016-12-21T08:24:00Z</dcterms:created>
  <dcterms:modified xsi:type="dcterms:W3CDTF">2016-12-21T08:33:00Z</dcterms:modified>
</cp:coreProperties>
</file>