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73A68" w:rsidRDefault="00973A68" w:rsidP="003A2F99">
      <w:pPr>
        <w:rPr>
          <w:rFonts w:ascii="Tahoma" w:hAnsi="Tahoma" w:cs="Tahoma"/>
          <w:b/>
          <w:sz w:val="28"/>
          <w:szCs w:val="28"/>
        </w:rPr>
      </w:pPr>
    </w:p>
    <w:p w:rsidR="00973A68" w:rsidRPr="00151717" w:rsidRDefault="00973A68" w:rsidP="00973A68">
      <w:pPr>
        <w:tabs>
          <w:tab w:val="center" w:pos="4512"/>
        </w:tabs>
        <w:rPr>
          <w:rFonts w:ascii="Calibri" w:hAnsi="Calibri"/>
          <w:b/>
          <w:i/>
          <w:color w:val="008000"/>
          <w:sz w:val="52"/>
          <w:szCs w:val="52"/>
        </w:rPr>
      </w:pPr>
      <w:r>
        <w:rPr>
          <w:rFonts w:ascii="Calibri" w:hAnsi="Calibri"/>
          <w:b/>
          <w:i/>
          <w:noProof/>
          <w:sz w:val="52"/>
          <w:szCs w:val="52"/>
          <w:lang w:val="hr-HR" w:eastAsia="hr-HR"/>
        </w:rPr>
        <w:drawing>
          <wp:inline distT="0" distB="0" distL="0" distR="0">
            <wp:extent cx="690245" cy="802005"/>
            <wp:effectExtent l="0" t="0" r="0" b="0"/>
            <wp:docPr id="1" name="Slika 1" descr="opć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ć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i/>
          <w:sz w:val="52"/>
          <w:szCs w:val="52"/>
        </w:rPr>
        <w:tab/>
      </w:r>
      <w:r w:rsidRPr="00151717">
        <w:rPr>
          <w:rFonts w:ascii="Calibri" w:hAnsi="Calibri"/>
          <w:b/>
          <w:i/>
          <w:color w:val="008000"/>
          <w:sz w:val="52"/>
          <w:szCs w:val="52"/>
        </w:rPr>
        <w:t>OPĆINA STUBIČKE TOPLICE</w:t>
      </w:r>
    </w:p>
    <w:p w:rsidR="00973A68" w:rsidRPr="00151717" w:rsidRDefault="00973A68" w:rsidP="00973A68">
      <w:pPr>
        <w:jc w:val="center"/>
        <w:rPr>
          <w:rFonts w:ascii="Calibri" w:hAnsi="Calibri"/>
          <w:b/>
          <w:i/>
          <w:color w:val="008000"/>
          <w:sz w:val="52"/>
          <w:szCs w:val="52"/>
        </w:rPr>
      </w:pPr>
    </w:p>
    <w:p w:rsidR="00973A68" w:rsidRPr="00151717" w:rsidRDefault="00973A68" w:rsidP="00973A68">
      <w:pPr>
        <w:jc w:val="center"/>
        <w:rPr>
          <w:rFonts w:ascii="Calibri" w:hAnsi="Calibri"/>
          <w:b/>
          <w:i/>
          <w:color w:val="008000"/>
          <w:sz w:val="52"/>
          <w:szCs w:val="52"/>
        </w:rPr>
      </w:pPr>
    </w:p>
    <w:p w:rsidR="00973A68" w:rsidRPr="00151717" w:rsidRDefault="00973A68" w:rsidP="00973A68">
      <w:pPr>
        <w:jc w:val="center"/>
        <w:rPr>
          <w:rFonts w:ascii="Calibri" w:hAnsi="Calibri"/>
          <w:b/>
          <w:i/>
          <w:color w:val="008000"/>
          <w:sz w:val="52"/>
          <w:szCs w:val="52"/>
        </w:rPr>
      </w:pPr>
    </w:p>
    <w:p w:rsidR="00973A68" w:rsidRPr="00151717" w:rsidRDefault="00973A68" w:rsidP="00973A68">
      <w:pPr>
        <w:rPr>
          <w:rFonts w:ascii="Calibri" w:hAnsi="Calibri"/>
          <w:b/>
          <w:i/>
          <w:color w:val="008000"/>
          <w:sz w:val="52"/>
          <w:szCs w:val="52"/>
        </w:rPr>
      </w:pPr>
    </w:p>
    <w:p w:rsidR="00973A68" w:rsidRPr="00151717" w:rsidRDefault="00973A68" w:rsidP="00973A68">
      <w:pPr>
        <w:jc w:val="center"/>
        <w:rPr>
          <w:rFonts w:ascii="Calibri" w:hAnsi="Calibri"/>
          <w:b/>
          <w:i/>
          <w:color w:val="008000"/>
          <w:sz w:val="52"/>
          <w:szCs w:val="52"/>
        </w:rPr>
      </w:pPr>
      <w:r w:rsidRPr="00151717">
        <w:rPr>
          <w:rFonts w:ascii="Calibri" w:hAnsi="Calibri"/>
          <w:b/>
          <w:i/>
          <w:color w:val="008000"/>
          <w:sz w:val="52"/>
          <w:szCs w:val="52"/>
        </w:rPr>
        <w:t>VODIČ ZA GRAĐANE</w:t>
      </w:r>
    </w:p>
    <w:p w:rsidR="00973A68" w:rsidRPr="00151717" w:rsidRDefault="00973A68" w:rsidP="00973A68">
      <w:pPr>
        <w:jc w:val="center"/>
        <w:rPr>
          <w:rFonts w:ascii="Calibri" w:hAnsi="Calibri"/>
          <w:b/>
          <w:i/>
          <w:color w:val="008000"/>
          <w:sz w:val="52"/>
          <w:szCs w:val="52"/>
        </w:rPr>
      </w:pPr>
    </w:p>
    <w:p w:rsidR="00973A68" w:rsidRPr="00151717" w:rsidRDefault="00973A68" w:rsidP="00973A68">
      <w:pPr>
        <w:jc w:val="center"/>
        <w:rPr>
          <w:rFonts w:ascii="Calibri" w:hAnsi="Calibri"/>
          <w:b/>
          <w:i/>
          <w:color w:val="008000"/>
          <w:sz w:val="52"/>
          <w:szCs w:val="52"/>
        </w:rPr>
      </w:pPr>
    </w:p>
    <w:p w:rsidR="00973A68" w:rsidRPr="00151717" w:rsidRDefault="00973A68" w:rsidP="00973A68">
      <w:pPr>
        <w:jc w:val="center"/>
        <w:rPr>
          <w:rFonts w:ascii="Calibri" w:hAnsi="Calibri"/>
          <w:b/>
          <w:i/>
          <w:color w:val="008000"/>
          <w:sz w:val="52"/>
          <w:szCs w:val="52"/>
        </w:rPr>
      </w:pPr>
    </w:p>
    <w:p w:rsidR="00973A68" w:rsidRPr="00151717" w:rsidRDefault="00973A68" w:rsidP="00973A68">
      <w:pPr>
        <w:jc w:val="center"/>
        <w:rPr>
          <w:rFonts w:ascii="Calibri" w:hAnsi="Calibri"/>
          <w:b/>
          <w:i/>
          <w:color w:val="008000"/>
          <w:sz w:val="52"/>
          <w:szCs w:val="52"/>
        </w:rPr>
      </w:pPr>
      <w:r w:rsidRPr="00151717">
        <w:rPr>
          <w:rFonts w:ascii="Calibri" w:hAnsi="Calibri"/>
          <w:b/>
          <w:i/>
          <w:color w:val="008000"/>
          <w:sz w:val="52"/>
          <w:szCs w:val="52"/>
        </w:rPr>
        <w:t>PRORAČUN OPĆINE STUBIČKE TOPLICE</w:t>
      </w:r>
    </w:p>
    <w:p w:rsidR="00973A68" w:rsidRPr="00151717" w:rsidRDefault="00973A68" w:rsidP="00973A68">
      <w:pPr>
        <w:jc w:val="center"/>
        <w:rPr>
          <w:rFonts w:ascii="Calibri" w:hAnsi="Calibri"/>
          <w:b/>
          <w:i/>
          <w:color w:val="008000"/>
          <w:sz w:val="52"/>
          <w:szCs w:val="52"/>
        </w:rPr>
      </w:pPr>
      <w:proofErr w:type="gramStart"/>
      <w:r w:rsidRPr="00151717">
        <w:rPr>
          <w:rFonts w:ascii="Calibri" w:hAnsi="Calibri"/>
          <w:b/>
          <w:i/>
          <w:color w:val="008000"/>
          <w:sz w:val="52"/>
          <w:szCs w:val="52"/>
        </w:rPr>
        <w:t>ZA 2016.</w:t>
      </w:r>
      <w:proofErr w:type="gramEnd"/>
      <w:r w:rsidRPr="00151717">
        <w:rPr>
          <w:rFonts w:ascii="Calibri" w:hAnsi="Calibri"/>
          <w:b/>
          <w:i/>
          <w:color w:val="008000"/>
          <w:sz w:val="52"/>
          <w:szCs w:val="52"/>
        </w:rPr>
        <w:t xml:space="preserve"> GODINU</w:t>
      </w:r>
    </w:p>
    <w:p w:rsidR="00973A68" w:rsidRPr="00151717" w:rsidRDefault="00973A68" w:rsidP="00973A68">
      <w:pPr>
        <w:jc w:val="center"/>
        <w:rPr>
          <w:rFonts w:ascii="Calibri" w:hAnsi="Calibri"/>
          <w:b/>
          <w:i/>
          <w:color w:val="008000"/>
          <w:sz w:val="52"/>
          <w:szCs w:val="52"/>
        </w:rPr>
      </w:pPr>
    </w:p>
    <w:p w:rsidR="00973A68" w:rsidRPr="00151717" w:rsidRDefault="00973A68" w:rsidP="00973A68">
      <w:pPr>
        <w:jc w:val="center"/>
        <w:rPr>
          <w:rFonts w:ascii="Calibri" w:hAnsi="Calibri"/>
          <w:b/>
          <w:i/>
          <w:color w:val="008000"/>
          <w:sz w:val="52"/>
          <w:szCs w:val="52"/>
        </w:rPr>
      </w:pPr>
      <w:r w:rsidRPr="00151717">
        <w:rPr>
          <w:rFonts w:ascii="Calibri" w:hAnsi="Calibri"/>
          <w:b/>
          <w:i/>
          <w:color w:val="008000"/>
          <w:sz w:val="52"/>
          <w:szCs w:val="52"/>
        </w:rPr>
        <w:t xml:space="preserve">I PROJEKCIJA PRORAČUNA </w:t>
      </w:r>
    </w:p>
    <w:p w:rsidR="00973A68" w:rsidRDefault="00973A68" w:rsidP="00973A68">
      <w:pPr>
        <w:jc w:val="center"/>
        <w:rPr>
          <w:rFonts w:ascii="Calibri" w:hAnsi="Calibri"/>
          <w:b/>
          <w:i/>
          <w:color w:val="008000"/>
          <w:sz w:val="52"/>
          <w:szCs w:val="52"/>
        </w:rPr>
      </w:pPr>
      <w:proofErr w:type="gramStart"/>
      <w:r w:rsidRPr="00151717">
        <w:rPr>
          <w:rFonts w:ascii="Calibri" w:hAnsi="Calibri"/>
          <w:b/>
          <w:i/>
          <w:color w:val="008000"/>
          <w:sz w:val="52"/>
          <w:szCs w:val="52"/>
        </w:rPr>
        <w:t>ZA 2017.</w:t>
      </w:r>
      <w:proofErr w:type="gramEnd"/>
      <w:r w:rsidRPr="00151717">
        <w:rPr>
          <w:rFonts w:ascii="Calibri" w:hAnsi="Calibri"/>
          <w:b/>
          <w:i/>
          <w:color w:val="008000"/>
          <w:sz w:val="52"/>
          <w:szCs w:val="52"/>
        </w:rPr>
        <w:t xml:space="preserve"> -2018</w:t>
      </w:r>
      <w:r>
        <w:rPr>
          <w:rFonts w:ascii="Calibri" w:hAnsi="Calibri"/>
          <w:b/>
          <w:i/>
          <w:color w:val="008000"/>
          <w:sz w:val="52"/>
          <w:szCs w:val="52"/>
        </w:rPr>
        <w:t>. GODINU</w:t>
      </w:r>
    </w:p>
    <w:p w:rsidR="00973A68" w:rsidRDefault="00973A68" w:rsidP="00973A68">
      <w:pPr>
        <w:jc w:val="center"/>
        <w:rPr>
          <w:rFonts w:ascii="Calibri" w:hAnsi="Calibri"/>
          <w:b/>
          <w:i/>
          <w:color w:val="008000"/>
          <w:sz w:val="52"/>
          <w:szCs w:val="52"/>
        </w:rPr>
      </w:pPr>
    </w:p>
    <w:p w:rsidR="00973A68" w:rsidRDefault="00973A68" w:rsidP="00973A68">
      <w:pPr>
        <w:jc w:val="center"/>
        <w:rPr>
          <w:rFonts w:ascii="Calibri" w:hAnsi="Calibri"/>
          <w:b/>
          <w:i/>
          <w:color w:val="008000"/>
          <w:sz w:val="52"/>
          <w:szCs w:val="52"/>
        </w:rPr>
      </w:pPr>
    </w:p>
    <w:p w:rsidR="00973A68" w:rsidRDefault="00973A68" w:rsidP="00973A68">
      <w:pPr>
        <w:jc w:val="center"/>
        <w:rPr>
          <w:rFonts w:ascii="Calibri" w:hAnsi="Calibri"/>
          <w:b/>
          <w:i/>
          <w:color w:val="008000"/>
          <w:sz w:val="52"/>
          <w:szCs w:val="52"/>
        </w:rPr>
      </w:pPr>
    </w:p>
    <w:p w:rsidR="00973A68" w:rsidRDefault="00973A68" w:rsidP="00973A68">
      <w:pPr>
        <w:jc w:val="center"/>
        <w:rPr>
          <w:rFonts w:ascii="Calibri" w:hAnsi="Calibri"/>
          <w:b/>
          <w:i/>
          <w:color w:val="008000"/>
          <w:sz w:val="52"/>
          <w:szCs w:val="52"/>
        </w:rPr>
      </w:pPr>
    </w:p>
    <w:p w:rsidR="00973A68" w:rsidRDefault="00973A68" w:rsidP="00973A68">
      <w:pPr>
        <w:jc w:val="center"/>
        <w:rPr>
          <w:rFonts w:ascii="Calibri" w:hAnsi="Calibri"/>
          <w:b/>
          <w:i/>
          <w:color w:val="008000"/>
          <w:sz w:val="52"/>
          <w:szCs w:val="52"/>
        </w:rPr>
      </w:pPr>
    </w:p>
    <w:p w:rsidR="00973A68" w:rsidRPr="00973A68" w:rsidRDefault="00973A68" w:rsidP="00973A68">
      <w:pPr>
        <w:jc w:val="center"/>
        <w:rPr>
          <w:rFonts w:ascii="Calibri" w:hAnsi="Calibri"/>
          <w:b/>
          <w:i/>
          <w:color w:val="008000"/>
          <w:sz w:val="52"/>
          <w:szCs w:val="52"/>
        </w:rPr>
      </w:pPr>
    </w:p>
    <w:p w:rsidR="00D70974" w:rsidRDefault="003F21FF" w:rsidP="003A2F99">
      <w:pPr>
        <w:rPr>
          <w:rFonts w:ascii="Tahoma" w:hAnsi="Tahoma" w:cs="Tahoma"/>
          <w:b/>
          <w:sz w:val="28"/>
          <w:szCs w:val="28"/>
        </w:rPr>
      </w:pPr>
      <w:proofErr w:type="gramStart"/>
      <w:r w:rsidRPr="00003156">
        <w:rPr>
          <w:rFonts w:ascii="Tahoma" w:hAnsi="Tahoma" w:cs="Tahoma"/>
          <w:b/>
          <w:sz w:val="28"/>
          <w:szCs w:val="28"/>
        </w:rPr>
        <w:lastRenderedPageBreak/>
        <w:t>Proračun</w:t>
      </w:r>
      <w:r w:rsidR="0056223A" w:rsidRPr="00003156">
        <w:rPr>
          <w:rFonts w:ascii="Tahoma" w:hAnsi="Tahoma" w:cs="Tahoma"/>
          <w:b/>
          <w:sz w:val="28"/>
          <w:szCs w:val="28"/>
        </w:rPr>
        <w:t xml:space="preserve"> Općine Stubičke Toplice za 201</w:t>
      </w:r>
      <w:r w:rsidR="00151717" w:rsidRPr="00003156">
        <w:rPr>
          <w:rFonts w:ascii="Tahoma" w:hAnsi="Tahoma" w:cs="Tahoma"/>
          <w:b/>
          <w:sz w:val="28"/>
          <w:szCs w:val="28"/>
        </w:rPr>
        <w:t>6</w:t>
      </w:r>
      <w:r w:rsidRPr="00003156">
        <w:rPr>
          <w:rFonts w:ascii="Tahoma" w:hAnsi="Tahoma" w:cs="Tahoma"/>
          <w:b/>
          <w:sz w:val="28"/>
          <w:szCs w:val="28"/>
        </w:rPr>
        <w:t>.</w:t>
      </w:r>
      <w:proofErr w:type="gramEnd"/>
      <w:r w:rsidRPr="00003156">
        <w:rPr>
          <w:rFonts w:ascii="Tahoma" w:hAnsi="Tahoma" w:cs="Tahoma"/>
          <w:b/>
          <w:sz w:val="28"/>
          <w:szCs w:val="28"/>
        </w:rPr>
        <w:t xml:space="preserve"> </w:t>
      </w:r>
      <w:proofErr w:type="gramStart"/>
      <w:r w:rsidR="00A150DD">
        <w:rPr>
          <w:rFonts w:ascii="Tahoma" w:hAnsi="Tahoma" w:cs="Tahoma"/>
          <w:b/>
          <w:sz w:val="28"/>
          <w:szCs w:val="28"/>
        </w:rPr>
        <w:t>g</w:t>
      </w:r>
      <w:r w:rsidRPr="00003156">
        <w:rPr>
          <w:rFonts w:ascii="Tahoma" w:hAnsi="Tahoma" w:cs="Tahoma"/>
          <w:b/>
          <w:sz w:val="28"/>
          <w:szCs w:val="28"/>
        </w:rPr>
        <w:t>odinu</w:t>
      </w:r>
      <w:proofErr w:type="gramEnd"/>
    </w:p>
    <w:p w:rsidR="009F30B5" w:rsidRDefault="009F30B5" w:rsidP="003A2F99">
      <w:pPr>
        <w:rPr>
          <w:rFonts w:ascii="Tahoma" w:hAnsi="Tahoma" w:cs="Tahoma"/>
          <w:b/>
          <w:sz w:val="28"/>
          <w:szCs w:val="28"/>
        </w:rPr>
      </w:pPr>
    </w:p>
    <w:p w:rsidR="00DE4668" w:rsidRPr="009C637F" w:rsidRDefault="00DE4668" w:rsidP="00CD5CA8">
      <w:pPr>
        <w:jc w:val="center"/>
        <w:rPr>
          <w:rFonts w:ascii="Tahoma" w:hAnsi="Tahoma" w:cs="Tahoma"/>
          <w:b/>
          <w:sz w:val="22"/>
          <w:szCs w:val="22"/>
        </w:rPr>
      </w:pPr>
    </w:p>
    <w:p w:rsidR="00CD5CA8" w:rsidRDefault="00CD5CA8" w:rsidP="00FF0F19">
      <w:pPr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C77EBF">
        <w:rPr>
          <w:rFonts w:ascii="Tahoma" w:hAnsi="Tahoma" w:cs="Tahoma"/>
          <w:b/>
          <w:sz w:val="22"/>
          <w:szCs w:val="22"/>
        </w:rPr>
        <w:t xml:space="preserve">Što je </w:t>
      </w:r>
      <w:r w:rsidR="002F7EB1">
        <w:rPr>
          <w:rFonts w:ascii="Tahoma" w:hAnsi="Tahoma" w:cs="Tahoma"/>
          <w:b/>
          <w:sz w:val="22"/>
          <w:szCs w:val="22"/>
        </w:rPr>
        <w:t>P</w:t>
      </w:r>
      <w:r w:rsidRPr="00C77EBF">
        <w:rPr>
          <w:rFonts w:ascii="Tahoma" w:hAnsi="Tahoma" w:cs="Tahoma"/>
          <w:b/>
          <w:sz w:val="22"/>
          <w:szCs w:val="22"/>
        </w:rPr>
        <w:t>roračun?</w:t>
      </w:r>
      <w:proofErr w:type="gramEnd"/>
    </w:p>
    <w:p w:rsidR="00A01354" w:rsidRPr="00C77EBF" w:rsidRDefault="00A01354" w:rsidP="00FF0F19">
      <w:pPr>
        <w:jc w:val="both"/>
        <w:rPr>
          <w:rFonts w:ascii="Tahoma" w:hAnsi="Tahoma" w:cs="Tahoma"/>
          <w:b/>
          <w:sz w:val="22"/>
          <w:szCs w:val="22"/>
        </w:rPr>
      </w:pPr>
    </w:p>
    <w:p w:rsidR="00CD5CA8" w:rsidRPr="00912DC7" w:rsidRDefault="00CD5CA8" w:rsidP="007D77E8">
      <w:pPr>
        <w:ind w:firstLine="720"/>
        <w:jc w:val="both"/>
        <w:rPr>
          <w:rFonts w:ascii="Tahoma" w:hAnsi="Tahoma" w:cs="Tahoma"/>
        </w:rPr>
      </w:pPr>
      <w:r w:rsidRPr="00912DC7">
        <w:rPr>
          <w:rFonts w:ascii="Tahoma" w:hAnsi="Tahoma" w:cs="Tahoma"/>
        </w:rPr>
        <w:t>Proračun je jedan od najvažnijih dokumenata k</w:t>
      </w:r>
      <w:r w:rsidR="00FF0F19" w:rsidRPr="00912DC7">
        <w:rPr>
          <w:rFonts w:ascii="Tahoma" w:hAnsi="Tahoma" w:cs="Tahoma"/>
        </w:rPr>
        <w:t>oji se donosi na razini jedinice</w:t>
      </w:r>
      <w:r w:rsidRPr="00912DC7">
        <w:rPr>
          <w:rFonts w:ascii="Tahoma" w:hAnsi="Tahoma" w:cs="Tahoma"/>
        </w:rPr>
        <w:t xml:space="preserve"> lokalne</w:t>
      </w:r>
      <w:r w:rsidR="00337986">
        <w:rPr>
          <w:rFonts w:ascii="Tahoma" w:hAnsi="Tahoma" w:cs="Tahoma"/>
        </w:rPr>
        <w:t xml:space="preserve"> </w:t>
      </w:r>
      <w:r w:rsidR="00FF0F19" w:rsidRPr="00912DC7">
        <w:rPr>
          <w:rFonts w:ascii="Tahoma" w:hAnsi="Tahoma" w:cs="Tahoma"/>
        </w:rPr>
        <w:t>i</w:t>
      </w:r>
      <w:r w:rsidR="00B123AF" w:rsidRPr="00912DC7">
        <w:rPr>
          <w:rFonts w:ascii="Tahoma" w:hAnsi="Tahoma" w:cs="Tahoma"/>
        </w:rPr>
        <w:t xml:space="preserve"> područne (regionalne) </w:t>
      </w:r>
      <w:proofErr w:type="gramStart"/>
      <w:r w:rsidR="00B123AF" w:rsidRPr="00912DC7">
        <w:rPr>
          <w:rFonts w:ascii="Tahoma" w:hAnsi="Tahoma" w:cs="Tahoma"/>
        </w:rPr>
        <w:t>samouprave</w:t>
      </w:r>
      <w:r w:rsidR="00FF0F19" w:rsidRPr="00912DC7">
        <w:rPr>
          <w:rFonts w:ascii="Tahoma" w:hAnsi="Tahoma" w:cs="Tahoma"/>
        </w:rPr>
        <w:t xml:space="preserve">  (</w:t>
      </w:r>
      <w:proofErr w:type="gramEnd"/>
      <w:r w:rsidR="00FF0F19" w:rsidRPr="00912DC7">
        <w:rPr>
          <w:rFonts w:ascii="Tahoma" w:hAnsi="Tahoma" w:cs="Tahoma"/>
        </w:rPr>
        <w:t>JLP(R)S).</w:t>
      </w:r>
    </w:p>
    <w:p w:rsidR="00CD5CA8" w:rsidRPr="00912DC7" w:rsidRDefault="00CD5CA8" w:rsidP="009A6ACE">
      <w:pPr>
        <w:ind w:firstLine="720"/>
        <w:jc w:val="both"/>
        <w:rPr>
          <w:rFonts w:ascii="Tahoma" w:hAnsi="Tahoma" w:cs="Tahoma"/>
        </w:rPr>
      </w:pPr>
      <w:r w:rsidRPr="00912DC7">
        <w:rPr>
          <w:rFonts w:ascii="Tahoma" w:hAnsi="Tahoma" w:cs="Tahoma"/>
        </w:rPr>
        <w:t>Proračun je akt kojim se procjenjuju prihod</w:t>
      </w:r>
      <w:r w:rsidR="00FF0F19" w:rsidRPr="00912DC7">
        <w:rPr>
          <w:rFonts w:ascii="Tahoma" w:hAnsi="Tahoma" w:cs="Tahoma"/>
        </w:rPr>
        <w:t xml:space="preserve">i </w:t>
      </w:r>
      <w:r w:rsidR="00DE7F2F" w:rsidRPr="00912DC7">
        <w:rPr>
          <w:rFonts w:ascii="Tahoma" w:hAnsi="Tahoma" w:cs="Tahoma"/>
        </w:rPr>
        <w:t>i</w:t>
      </w:r>
      <w:r w:rsidRPr="00912DC7">
        <w:rPr>
          <w:rFonts w:ascii="Tahoma" w:hAnsi="Tahoma" w:cs="Tahoma"/>
        </w:rPr>
        <w:t xml:space="preserve"> primici te utvrđuju rashodi i izdaci </w:t>
      </w:r>
      <w:r w:rsidR="00FF0F19" w:rsidRPr="00912DC7">
        <w:rPr>
          <w:rFonts w:ascii="Tahoma" w:hAnsi="Tahoma" w:cs="Tahoma"/>
        </w:rPr>
        <w:t>JLP(R</w:t>
      </w:r>
      <w:proofErr w:type="gramStart"/>
      <w:r w:rsidR="00FF0F19" w:rsidRPr="00912DC7">
        <w:rPr>
          <w:rFonts w:ascii="Tahoma" w:hAnsi="Tahoma" w:cs="Tahoma"/>
        </w:rPr>
        <w:t>)S</w:t>
      </w:r>
      <w:proofErr w:type="gramEnd"/>
      <w:r w:rsidRPr="00912DC7">
        <w:rPr>
          <w:rFonts w:ascii="Tahoma" w:hAnsi="Tahoma" w:cs="Tahoma"/>
        </w:rPr>
        <w:t xml:space="preserve"> za proračunsku godinu. Sadrži </w:t>
      </w:r>
      <w:r w:rsidR="00FF0F19" w:rsidRPr="00912DC7">
        <w:rPr>
          <w:rFonts w:ascii="Tahoma" w:hAnsi="Tahoma" w:cs="Tahoma"/>
        </w:rPr>
        <w:t>i</w:t>
      </w:r>
      <w:r w:rsidRPr="00912DC7">
        <w:rPr>
          <w:rFonts w:ascii="Tahoma" w:hAnsi="Tahoma" w:cs="Tahoma"/>
        </w:rPr>
        <w:t xml:space="preserve"> projekciju prihoda</w:t>
      </w:r>
      <w:r w:rsidR="00FF0F19" w:rsidRPr="00912DC7">
        <w:rPr>
          <w:rFonts w:ascii="Tahoma" w:hAnsi="Tahoma" w:cs="Tahoma"/>
        </w:rPr>
        <w:t xml:space="preserve"> i</w:t>
      </w:r>
      <w:r w:rsidRPr="00912DC7">
        <w:rPr>
          <w:rFonts w:ascii="Tahoma" w:hAnsi="Tahoma" w:cs="Tahoma"/>
        </w:rPr>
        <w:t xml:space="preserve"> primitaka </w:t>
      </w:r>
      <w:proofErr w:type="gramStart"/>
      <w:r w:rsidRPr="00912DC7">
        <w:rPr>
          <w:rFonts w:ascii="Tahoma" w:hAnsi="Tahoma" w:cs="Tahoma"/>
        </w:rPr>
        <w:t>te</w:t>
      </w:r>
      <w:proofErr w:type="gramEnd"/>
      <w:r w:rsidRPr="00912DC7">
        <w:rPr>
          <w:rFonts w:ascii="Tahoma" w:hAnsi="Tahoma" w:cs="Tahoma"/>
        </w:rPr>
        <w:t xml:space="preserve"> rashoda </w:t>
      </w:r>
      <w:r w:rsidR="00FF0F19" w:rsidRPr="00912DC7">
        <w:rPr>
          <w:rFonts w:ascii="Tahoma" w:hAnsi="Tahoma" w:cs="Tahoma"/>
        </w:rPr>
        <w:t>i</w:t>
      </w:r>
      <w:r w:rsidRPr="00912DC7">
        <w:rPr>
          <w:rFonts w:ascii="Tahoma" w:hAnsi="Tahoma" w:cs="Tahoma"/>
        </w:rPr>
        <w:t xml:space="preserve"> izdataka za dvije godine unaprijed.</w:t>
      </w:r>
      <w:r w:rsidR="00337986">
        <w:rPr>
          <w:rFonts w:ascii="Tahoma" w:hAnsi="Tahoma" w:cs="Tahoma"/>
        </w:rPr>
        <w:t xml:space="preserve"> </w:t>
      </w:r>
      <w:r w:rsidRPr="00912DC7">
        <w:rPr>
          <w:rFonts w:ascii="Tahoma" w:hAnsi="Tahoma" w:cs="Tahoma"/>
        </w:rPr>
        <w:t xml:space="preserve">Propis kojim su regulirana sva pitanja vezana uz </w:t>
      </w:r>
      <w:r w:rsidR="002F7EB1">
        <w:rPr>
          <w:rFonts w:ascii="Tahoma" w:hAnsi="Tahoma" w:cs="Tahoma"/>
        </w:rPr>
        <w:t>P</w:t>
      </w:r>
      <w:r w:rsidRPr="00912DC7">
        <w:rPr>
          <w:rFonts w:ascii="Tahoma" w:hAnsi="Tahoma" w:cs="Tahoma"/>
        </w:rPr>
        <w:t>roračun je Zakon o proračunu (Narodne novine 87/08</w:t>
      </w:r>
      <w:r w:rsidR="00984D6D" w:rsidRPr="00912DC7">
        <w:rPr>
          <w:rFonts w:ascii="Tahoma" w:hAnsi="Tahoma" w:cs="Tahoma"/>
        </w:rPr>
        <w:t xml:space="preserve">, </w:t>
      </w:r>
      <w:r w:rsidR="00B123AF" w:rsidRPr="00912DC7">
        <w:rPr>
          <w:rFonts w:ascii="Tahoma" w:hAnsi="Tahoma" w:cs="Tahoma"/>
        </w:rPr>
        <w:t>136/</w:t>
      </w:r>
      <w:proofErr w:type="gramStart"/>
      <w:r w:rsidR="00B123AF" w:rsidRPr="00912DC7">
        <w:rPr>
          <w:rFonts w:ascii="Tahoma" w:hAnsi="Tahoma" w:cs="Tahoma"/>
        </w:rPr>
        <w:t>12</w:t>
      </w:r>
      <w:r w:rsidR="00984D6D" w:rsidRPr="00912DC7">
        <w:rPr>
          <w:rFonts w:ascii="Tahoma" w:hAnsi="Tahoma" w:cs="Tahoma"/>
        </w:rPr>
        <w:t xml:space="preserve">  i</w:t>
      </w:r>
      <w:proofErr w:type="gramEnd"/>
      <w:r w:rsidR="00984D6D" w:rsidRPr="00912DC7">
        <w:rPr>
          <w:rFonts w:ascii="Tahoma" w:hAnsi="Tahoma" w:cs="Tahoma"/>
        </w:rPr>
        <w:t xml:space="preserve">  15/15</w:t>
      </w:r>
      <w:r w:rsidR="00B123AF" w:rsidRPr="00912DC7">
        <w:rPr>
          <w:rFonts w:ascii="Tahoma" w:hAnsi="Tahoma" w:cs="Tahoma"/>
        </w:rPr>
        <w:t>).</w:t>
      </w:r>
    </w:p>
    <w:p w:rsidR="00B123AF" w:rsidRPr="00C77EBF" w:rsidRDefault="00B123AF" w:rsidP="00FF0F19">
      <w:pPr>
        <w:jc w:val="both"/>
        <w:rPr>
          <w:rFonts w:ascii="Tahoma" w:hAnsi="Tahoma" w:cs="Tahoma"/>
          <w:b/>
          <w:sz w:val="22"/>
          <w:szCs w:val="22"/>
        </w:rPr>
      </w:pPr>
    </w:p>
    <w:p w:rsidR="00B123AF" w:rsidRDefault="00B123AF" w:rsidP="00FF0F19">
      <w:pPr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C77EBF">
        <w:rPr>
          <w:rFonts w:ascii="Tahoma" w:hAnsi="Tahoma" w:cs="Tahoma"/>
          <w:b/>
          <w:sz w:val="22"/>
          <w:szCs w:val="22"/>
        </w:rPr>
        <w:t xml:space="preserve">Kako se donosi </w:t>
      </w:r>
      <w:r w:rsidR="002F7EB1">
        <w:rPr>
          <w:rFonts w:ascii="Tahoma" w:hAnsi="Tahoma" w:cs="Tahoma"/>
          <w:b/>
          <w:sz w:val="22"/>
          <w:szCs w:val="22"/>
        </w:rPr>
        <w:t>P</w:t>
      </w:r>
      <w:r w:rsidRPr="00C77EBF">
        <w:rPr>
          <w:rFonts w:ascii="Tahoma" w:hAnsi="Tahoma" w:cs="Tahoma"/>
          <w:b/>
          <w:sz w:val="22"/>
          <w:szCs w:val="22"/>
        </w:rPr>
        <w:t>roračun?</w:t>
      </w:r>
      <w:proofErr w:type="gramEnd"/>
    </w:p>
    <w:p w:rsidR="00A01354" w:rsidRPr="00C77EBF" w:rsidRDefault="00A01354" w:rsidP="00FF0F19">
      <w:pPr>
        <w:jc w:val="both"/>
        <w:rPr>
          <w:rFonts w:ascii="Tahoma" w:hAnsi="Tahoma" w:cs="Tahoma"/>
          <w:b/>
          <w:sz w:val="22"/>
          <w:szCs w:val="22"/>
        </w:rPr>
      </w:pPr>
    </w:p>
    <w:p w:rsidR="00FF0F19" w:rsidRPr="00CF2B91" w:rsidRDefault="00B123AF" w:rsidP="007D77E8">
      <w:pPr>
        <w:ind w:firstLine="720"/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>Proračun donosi preds</w:t>
      </w:r>
      <w:r w:rsidR="00B94E2C" w:rsidRPr="00CF2B91">
        <w:rPr>
          <w:rFonts w:ascii="Tahoma" w:hAnsi="Tahoma" w:cs="Tahoma"/>
        </w:rPr>
        <w:t>tavničko tijelo JLP(R</w:t>
      </w:r>
      <w:proofErr w:type="gramStart"/>
      <w:r w:rsidR="00B94E2C" w:rsidRPr="00CF2B91">
        <w:rPr>
          <w:rFonts w:ascii="Tahoma" w:hAnsi="Tahoma" w:cs="Tahoma"/>
        </w:rPr>
        <w:t>)S</w:t>
      </w:r>
      <w:proofErr w:type="gramEnd"/>
      <w:r w:rsidR="00B94E2C" w:rsidRPr="00CF2B91">
        <w:rPr>
          <w:rFonts w:ascii="Tahoma" w:hAnsi="Tahoma" w:cs="Tahoma"/>
        </w:rPr>
        <w:t xml:space="preserve"> odnosno Općinsko vijeće</w:t>
      </w:r>
      <w:r w:rsidR="00FF0F19" w:rsidRPr="00CF2B91">
        <w:rPr>
          <w:rFonts w:ascii="Tahoma" w:hAnsi="Tahoma" w:cs="Tahoma"/>
        </w:rPr>
        <w:t xml:space="preserve"> najkasnije do konca tekuće godine za iduću godinu prema prijedlogu kojega utvrđuje načelnik</w:t>
      </w:r>
      <w:r w:rsidR="0056223A" w:rsidRPr="00CF2B91">
        <w:rPr>
          <w:rFonts w:ascii="Tahoma" w:hAnsi="Tahoma" w:cs="Tahoma"/>
        </w:rPr>
        <w:t xml:space="preserve">. </w:t>
      </w:r>
      <w:r w:rsidR="00FF0F19" w:rsidRPr="00CF2B91">
        <w:rPr>
          <w:rFonts w:ascii="Tahoma" w:hAnsi="Tahoma" w:cs="Tahoma"/>
        </w:rPr>
        <w:t xml:space="preserve">Ako se </w:t>
      </w:r>
      <w:r w:rsidR="002F7EB1">
        <w:rPr>
          <w:rFonts w:ascii="Tahoma" w:hAnsi="Tahoma" w:cs="Tahoma"/>
        </w:rPr>
        <w:t>P</w:t>
      </w:r>
      <w:r w:rsidR="00FF0F19" w:rsidRPr="00CF2B91">
        <w:rPr>
          <w:rFonts w:ascii="Tahoma" w:hAnsi="Tahoma" w:cs="Tahoma"/>
        </w:rPr>
        <w:t xml:space="preserve">roračun ne donese u </w:t>
      </w:r>
      <w:proofErr w:type="gramStart"/>
      <w:r w:rsidR="00FF0F19" w:rsidRPr="00CF2B91">
        <w:rPr>
          <w:rFonts w:ascii="Tahoma" w:hAnsi="Tahoma" w:cs="Tahoma"/>
        </w:rPr>
        <w:t>roku  slijedi</w:t>
      </w:r>
      <w:proofErr w:type="gramEnd"/>
      <w:r w:rsidR="00FF0F19" w:rsidRPr="00CF2B91">
        <w:rPr>
          <w:rFonts w:ascii="Tahoma" w:hAnsi="Tahoma" w:cs="Tahoma"/>
        </w:rPr>
        <w:t xml:space="preserve"> privremeno financiranje, raspuštanje </w:t>
      </w:r>
      <w:r w:rsidR="00003156">
        <w:rPr>
          <w:rFonts w:ascii="Tahoma" w:hAnsi="Tahoma" w:cs="Tahoma"/>
        </w:rPr>
        <w:t>O</w:t>
      </w:r>
      <w:r w:rsidR="00FF0F19" w:rsidRPr="00CF2B91">
        <w:rPr>
          <w:rFonts w:ascii="Tahoma" w:hAnsi="Tahoma" w:cs="Tahoma"/>
        </w:rPr>
        <w:t xml:space="preserve">pćinskog vijeća </w:t>
      </w:r>
      <w:r w:rsidR="00353F37" w:rsidRPr="00CF2B91">
        <w:rPr>
          <w:rFonts w:ascii="Tahoma" w:hAnsi="Tahoma" w:cs="Tahoma"/>
        </w:rPr>
        <w:t>i</w:t>
      </w:r>
      <w:r w:rsidR="00FF0F19" w:rsidRPr="00CF2B91">
        <w:rPr>
          <w:rFonts w:ascii="Tahoma" w:hAnsi="Tahoma" w:cs="Tahoma"/>
        </w:rPr>
        <w:t xml:space="preserve"> prijevremeni izbori za Općinsko vijeće.</w:t>
      </w:r>
    </w:p>
    <w:p w:rsidR="00FF0F19" w:rsidRPr="00C77EBF" w:rsidRDefault="00FF0F19" w:rsidP="00FF0F19">
      <w:pPr>
        <w:jc w:val="both"/>
        <w:rPr>
          <w:rFonts w:ascii="Tahoma" w:hAnsi="Tahoma" w:cs="Tahoma"/>
          <w:sz w:val="22"/>
          <w:szCs w:val="22"/>
        </w:rPr>
      </w:pPr>
    </w:p>
    <w:p w:rsidR="00353F37" w:rsidRDefault="00E11A19" w:rsidP="00FF0F19">
      <w:pPr>
        <w:jc w:val="both"/>
        <w:rPr>
          <w:rFonts w:ascii="Tahoma" w:hAnsi="Tahoma" w:cs="Tahoma"/>
          <w:b/>
          <w:sz w:val="22"/>
          <w:szCs w:val="22"/>
        </w:rPr>
      </w:pPr>
      <w:r w:rsidRPr="00C77EBF">
        <w:rPr>
          <w:rFonts w:ascii="Tahoma" w:hAnsi="Tahoma" w:cs="Tahoma"/>
          <w:b/>
          <w:sz w:val="22"/>
          <w:szCs w:val="22"/>
        </w:rPr>
        <w:t>Sadržaj</w:t>
      </w:r>
      <w:r w:rsidR="00E74BB5">
        <w:rPr>
          <w:rFonts w:ascii="Tahoma" w:hAnsi="Tahoma" w:cs="Tahoma"/>
          <w:b/>
          <w:sz w:val="22"/>
          <w:szCs w:val="22"/>
        </w:rPr>
        <w:t xml:space="preserve"> </w:t>
      </w:r>
      <w:r w:rsidR="002F7EB1">
        <w:rPr>
          <w:rFonts w:ascii="Tahoma" w:hAnsi="Tahoma" w:cs="Tahoma"/>
          <w:b/>
          <w:sz w:val="22"/>
          <w:szCs w:val="22"/>
        </w:rPr>
        <w:t>P</w:t>
      </w:r>
      <w:r w:rsidR="00E70E5D" w:rsidRPr="00C77EBF">
        <w:rPr>
          <w:rFonts w:ascii="Tahoma" w:hAnsi="Tahoma" w:cs="Tahoma"/>
          <w:b/>
          <w:sz w:val="22"/>
          <w:szCs w:val="22"/>
        </w:rPr>
        <w:t>roračuna</w:t>
      </w:r>
    </w:p>
    <w:p w:rsidR="00A01354" w:rsidRPr="00C77EBF" w:rsidRDefault="00A01354" w:rsidP="00FF0F19">
      <w:pPr>
        <w:jc w:val="both"/>
        <w:rPr>
          <w:rFonts w:ascii="Tahoma" w:hAnsi="Tahoma" w:cs="Tahoma"/>
          <w:b/>
          <w:sz w:val="22"/>
          <w:szCs w:val="22"/>
        </w:rPr>
      </w:pPr>
    </w:p>
    <w:p w:rsidR="00E70E5D" w:rsidRPr="00CF2B91" w:rsidRDefault="00695BE7" w:rsidP="007D77E8">
      <w:pPr>
        <w:ind w:firstLine="720"/>
        <w:jc w:val="both"/>
        <w:rPr>
          <w:rFonts w:ascii="Tahoma" w:hAnsi="Tahoma" w:cs="Tahoma"/>
          <w:b/>
        </w:rPr>
      </w:pPr>
      <w:r w:rsidRPr="00CF2B91">
        <w:rPr>
          <w:rFonts w:ascii="Tahoma" w:hAnsi="Tahoma" w:cs="Tahoma"/>
          <w:i/>
        </w:rPr>
        <w:t>Opći dio</w:t>
      </w:r>
      <w:r w:rsidR="00353F37" w:rsidRPr="00CF2B91">
        <w:rPr>
          <w:rFonts w:ascii="Tahoma" w:hAnsi="Tahoma" w:cs="Tahoma"/>
          <w:i/>
        </w:rPr>
        <w:t xml:space="preserve"> - </w:t>
      </w:r>
      <w:r w:rsidR="00E84744" w:rsidRPr="00CF2B91">
        <w:rPr>
          <w:rFonts w:ascii="Tahoma" w:hAnsi="Tahoma" w:cs="Tahoma"/>
        </w:rPr>
        <w:t>r</w:t>
      </w:r>
      <w:r w:rsidR="00E70E5D" w:rsidRPr="00CF2B91">
        <w:rPr>
          <w:rFonts w:ascii="Tahoma" w:hAnsi="Tahoma" w:cs="Tahoma"/>
        </w:rPr>
        <w:t xml:space="preserve">ačun prihoda i rashoda i </w:t>
      </w:r>
      <w:r w:rsidR="00E84744" w:rsidRPr="00CF2B91">
        <w:rPr>
          <w:rFonts w:ascii="Tahoma" w:hAnsi="Tahoma" w:cs="Tahoma"/>
        </w:rPr>
        <w:t>r</w:t>
      </w:r>
      <w:r w:rsidR="00E70E5D" w:rsidRPr="00CF2B91">
        <w:rPr>
          <w:rFonts w:ascii="Tahoma" w:hAnsi="Tahoma" w:cs="Tahoma"/>
        </w:rPr>
        <w:t xml:space="preserve">ačun financiranja </w:t>
      </w:r>
      <w:r w:rsidR="00353F37" w:rsidRPr="00CF2B91">
        <w:rPr>
          <w:rFonts w:ascii="Tahoma" w:hAnsi="Tahoma" w:cs="Tahoma"/>
        </w:rPr>
        <w:t>koji obuhvaća</w:t>
      </w:r>
      <w:r w:rsidR="00337986">
        <w:rPr>
          <w:rFonts w:ascii="Tahoma" w:hAnsi="Tahoma" w:cs="Tahoma"/>
        </w:rPr>
        <w:t xml:space="preserve"> </w:t>
      </w:r>
      <w:r w:rsidR="00353F37" w:rsidRPr="00CF2B91">
        <w:rPr>
          <w:rFonts w:ascii="Tahoma" w:hAnsi="Tahoma" w:cs="Tahoma"/>
        </w:rPr>
        <w:t xml:space="preserve">prihode </w:t>
      </w:r>
      <w:proofErr w:type="gramStart"/>
      <w:r w:rsidR="00353F37" w:rsidRPr="00CF2B91">
        <w:rPr>
          <w:rFonts w:ascii="Tahoma" w:hAnsi="Tahoma" w:cs="Tahoma"/>
        </w:rPr>
        <w:t>i  primitke</w:t>
      </w:r>
      <w:proofErr w:type="gramEnd"/>
      <w:r w:rsidR="00353F37" w:rsidRPr="00CF2B91">
        <w:rPr>
          <w:rFonts w:ascii="Tahoma" w:hAnsi="Tahoma" w:cs="Tahoma"/>
        </w:rPr>
        <w:t xml:space="preserve"> te rashod</w:t>
      </w:r>
      <w:r w:rsidR="00E84744" w:rsidRPr="00CF2B91">
        <w:rPr>
          <w:rFonts w:ascii="Tahoma" w:hAnsi="Tahoma" w:cs="Tahoma"/>
        </w:rPr>
        <w:t>e</w:t>
      </w:r>
      <w:r w:rsidR="00353F37" w:rsidRPr="00CF2B91">
        <w:rPr>
          <w:rFonts w:ascii="Tahoma" w:hAnsi="Tahoma" w:cs="Tahoma"/>
        </w:rPr>
        <w:t xml:space="preserve"> i izdatke po vrstama.</w:t>
      </w:r>
    </w:p>
    <w:p w:rsidR="005C0E07" w:rsidRPr="00CF2B91" w:rsidRDefault="00695BE7" w:rsidP="007D77E8">
      <w:pPr>
        <w:ind w:firstLine="720"/>
        <w:jc w:val="both"/>
        <w:rPr>
          <w:rFonts w:ascii="Tahoma" w:hAnsi="Tahoma" w:cs="Tahoma"/>
        </w:rPr>
      </w:pPr>
      <w:r w:rsidRPr="00CF2B91">
        <w:rPr>
          <w:rFonts w:ascii="Tahoma" w:hAnsi="Tahoma" w:cs="Tahoma"/>
          <w:i/>
        </w:rPr>
        <w:t>Posebni dio</w:t>
      </w:r>
      <w:r w:rsidR="00003156">
        <w:rPr>
          <w:rFonts w:ascii="Tahoma" w:hAnsi="Tahoma" w:cs="Tahoma"/>
          <w:i/>
        </w:rPr>
        <w:t xml:space="preserve"> -</w:t>
      </w:r>
      <w:r w:rsidR="00003156">
        <w:rPr>
          <w:rFonts w:ascii="Tahoma" w:hAnsi="Tahoma" w:cs="Tahoma"/>
        </w:rPr>
        <w:t xml:space="preserve"> </w:t>
      </w:r>
      <w:r w:rsidR="005C0E07" w:rsidRPr="00CF2B91">
        <w:rPr>
          <w:rFonts w:ascii="Tahoma" w:hAnsi="Tahoma" w:cs="Tahoma"/>
        </w:rPr>
        <w:t>sadrži rashode i izdatke raspoređene po programima odnosno njihovim sastav</w:t>
      </w:r>
      <w:r w:rsidR="006704C1" w:rsidRPr="00CF2B91">
        <w:rPr>
          <w:rFonts w:ascii="Tahoma" w:hAnsi="Tahoma" w:cs="Tahoma"/>
        </w:rPr>
        <w:t xml:space="preserve">nim dijelovima, aktivnostima i </w:t>
      </w:r>
      <w:r w:rsidR="005C0E07" w:rsidRPr="00CF2B91">
        <w:rPr>
          <w:rFonts w:ascii="Tahoma" w:hAnsi="Tahoma" w:cs="Tahoma"/>
        </w:rPr>
        <w:t xml:space="preserve">projektima, a iskazani su prema ekonomskoj i funkcijskoj klasifikaciji </w:t>
      </w:r>
      <w:proofErr w:type="gramStart"/>
      <w:r w:rsidR="006D7C07" w:rsidRPr="00CF2B91">
        <w:rPr>
          <w:rFonts w:ascii="Tahoma" w:hAnsi="Tahoma" w:cs="Tahoma"/>
        </w:rPr>
        <w:t>te</w:t>
      </w:r>
      <w:proofErr w:type="gramEnd"/>
      <w:r w:rsidR="005C0E07" w:rsidRPr="00CF2B91">
        <w:rPr>
          <w:rFonts w:ascii="Tahoma" w:hAnsi="Tahoma" w:cs="Tahoma"/>
        </w:rPr>
        <w:t xml:space="preserve"> izvorima financiranja potrebnim za njihovo provođenje.</w:t>
      </w:r>
      <w:r w:rsidR="00E11A19" w:rsidRPr="00CF2B91">
        <w:rPr>
          <w:rFonts w:ascii="Tahoma" w:hAnsi="Tahoma" w:cs="Tahoma"/>
        </w:rPr>
        <w:t xml:space="preserve"> Također sadrži financijski pl</w:t>
      </w:r>
      <w:r w:rsidR="00003156">
        <w:rPr>
          <w:rFonts w:ascii="Tahoma" w:hAnsi="Tahoma" w:cs="Tahoma"/>
        </w:rPr>
        <w:t>an proračunskog korisnika Dječjeg</w:t>
      </w:r>
      <w:r w:rsidR="00E11A19" w:rsidRPr="00CF2B91">
        <w:rPr>
          <w:rFonts w:ascii="Tahoma" w:hAnsi="Tahoma" w:cs="Tahoma"/>
        </w:rPr>
        <w:t xml:space="preserve"> vrtić</w:t>
      </w:r>
      <w:r w:rsidR="00003156">
        <w:rPr>
          <w:rFonts w:ascii="Tahoma" w:hAnsi="Tahoma" w:cs="Tahoma"/>
        </w:rPr>
        <w:t>a</w:t>
      </w:r>
      <w:r w:rsidR="00E11A19" w:rsidRPr="00CF2B91">
        <w:rPr>
          <w:rFonts w:ascii="Tahoma" w:hAnsi="Tahoma" w:cs="Tahoma"/>
        </w:rPr>
        <w:t xml:space="preserve"> “Zvirek” Stubičke Toplice</w:t>
      </w:r>
      <w:r w:rsidR="00003156">
        <w:rPr>
          <w:rFonts w:ascii="Tahoma" w:hAnsi="Tahoma" w:cs="Tahoma"/>
        </w:rPr>
        <w:t>.</w:t>
      </w:r>
    </w:p>
    <w:p w:rsidR="00353F37" w:rsidRPr="00CF2B91" w:rsidRDefault="00695BE7" w:rsidP="007D77E8">
      <w:pPr>
        <w:ind w:firstLine="720"/>
        <w:jc w:val="both"/>
        <w:rPr>
          <w:rFonts w:ascii="Tahoma" w:hAnsi="Tahoma" w:cs="Tahoma"/>
          <w:i/>
        </w:rPr>
      </w:pPr>
      <w:r w:rsidRPr="00CF2B91">
        <w:rPr>
          <w:rFonts w:ascii="Tahoma" w:hAnsi="Tahoma" w:cs="Tahoma"/>
          <w:i/>
        </w:rPr>
        <w:t>Plan razvojnih programa</w:t>
      </w:r>
      <w:r w:rsidR="00E74BB5">
        <w:rPr>
          <w:rFonts w:ascii="Tahoma" w:hAnsi="Tahoma" w:cs="Tahoma"/>
          <w:i/>
        </w:rPr>
        <w:t xml:space="preserve"> - </w:t>
      </w:r>
      <w:r w:rsidR="006D7C07" w:rsidRPr="00CF2B91">
        <w:rPr>
          <w:rFonts w:ascii="Tahoma" w:hAnsi="Tahoma" w:cs="Tahoma"/>
        </w:rPr>
        <w:t xml:space="preserve">to je strateško </w:t>
      </w:r>
      <w:r w:rsidR="00E74BB5">
        <w:rPr>
          <w:rFonts w:ascii="Tahoma" w:hAnsi="Tahoma" w:cs="Tahoma"/>
        </w:rPr>
        <w:t>-</w:t>
      </w:r>
      <w:r w:rsidR="006D7C07" w:rsidRPr="00CF2B91">
        <w:rPr>
          <w:rFonts w:ascii="Tahoma" w:hAnsi="Tahoma" w:cs="Tahoma"/>
        </w:rPr>
        <w:t xml:space="preserve"> planski dokument </w:t>
      </w:r>
      <w:r w:rsidR="006704C1" w:rsidRPr="00CF2B91">
        <w:rPr>
          <w:rFonts w:ascii="Tahoma" w:hAnsi="Tahoma" w:cs="Tahoma"/>
        </w:rPr>
        <w:t xml:space="preserve">sastavljen za trogodišnje razdoblje </w:t>
      </w:r>
      <w:r w:rsidR="006D7C07" w:rsidRPr="00CF2B91">
        <w:rPr>
          <w:rFonts w:ascii="Tahoma" w:hAnsi="Tahoma" w:cs="Tahoma"/>
        </w:rPr>
        <w:t xml:space="preserve">kojim se ostvaruje dobra pretpostavka za povezivanje strateških dokumenta jedinice s proračunskim planiranjem, a sastoji se od ciljeva razvoja, mjera, veze s programskom klasifikacijom, veze s </w:t>
      </w:r>
      <w:r w:rsidR="00F71D2D">
        <w:rPr>
          <w:rFonts w:ascii="Tahoma" w:hAnsi="Tahoma" w:cs="Tahoma"/>
        </w:rPr>
        <w:t>P</w:t>
      </w:r>
      <w:r w:rsidR="006D7C07" w:rsidRPr="00CF2B91">
        <w:rPr>
          <w:rFonts w:ascii="Tahoma" w:hAnsi="Tahoma" w:cs="Tahoma"/>
        </w:rPr>
        <w:t>roračunom, pokazatelja rezultata i veze s organizacijskom klasifikacijom.</w:t>
      </w:r>
    </w:p>
    <w:p w:rsidR="00353F37" w:rsidRPr="00C77EBF" w:rsidRDefault="00695BE7" w:rsidP="00466172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CF2B91">
        <w:rPr>
          <w:rFonts w:ascii="Tahoma" w:hAnsi="Tahoma" w:cs="Tahoma"/>
          <w:i/>
        </w:rPr>
        <w:t xml:space="preserve">Obrazloženje </w:t>
      </w:r>
      <w:proofErr w:type="gramStart"/>
      <w:r w:rsidRPr="00CF2B91">
        <w:rPr>
          <w:rFonts w:ascii="Tahoma" w:hAnsi="Tahoma" w:cs="Tahoma"/>
          <w:i/>
        </w:rPr>
        <w:t>proračuna</w:t>
      </w:r>
      <w:r w:rsidR="00BF53DB">
        <w:rPr>
          <w:rFonts w:ascii="Tahoma" w:hAnsi="Tahoma" w:cs="Tahoma"/>
          <w:i/>
        </w:rPr>
        <w:t xml:space="preserve"> </w:t>
      </w:r>
      <w:r w:rsidR="00E74BB5">
        <w:rPr>
          <w:rFonts w:ascii="Tahoma" w:hAnsi="Tahoma" w:cs="Tahoma"/>
          <w:i/>
        </w:rPr>
        <w:t xml:space="preserve"> </w:t>
      </w:r>
      <w:r w:rsidR="00E84744" w:rsidRPr="00CF2B91">
        <w:rPr>
          <w:rFonts w:ascii="Tahoma" w:hAnsi="Tahoma" w:cs="Tahoma"/>
        </w:rPr>
        <w:t>-</w:t>
      </w:r>
      <w:proofErr w:type="gramEnd"/>
      <w:r w:rsidR="00BF53DB">
        <w:rPr>
          <w:rFonts w:ascii="Tahoma" w:hAnsi="Tahoma" w:cs="Tahoma"/>
        </w:rPr>
        <w:t xml:space="preserve"> </w:t>
      </w:r>
      <w:r w:rsidR="00EE7AE9" w:rsidRPr="00CF2B91">
        <w:rPr>
          <w:rFonts w:ascii="Tahoma" w:hAnsi="Tahoma" w:cs="Tahoma"/>
        </w:rPr>
        <w:t xml:space="preserve">detaljniji opis </w:t>
      </w:r>
      <w:r w:rsidR="00353F37" w:rsidRPr="00CF2B91">
        <w:rPr>
          <w:rFonts w:ascii="Tahoma" w:hAnsi="Tahoma" w:cs="Tahoma"/>
        </w:rPr>
        <w:t xml:space="preserve">programa </w:t>
      </w:r>
      <w:r w:rsidR="00B94E2C" w:rsidRPr="00CF2B91">
        <w:rPr>
          <w:rFonts w:ascii="Tahoma" w:hAnsi="Tahoma" w:cs="Tahoma"/>
        </w:rPr>
        <w:t xml:space="preserve">uz navođenje općih i posebnih ciljeva koji se namjeravaju postići, </w:t>
      </w:r>
      <w:r w:rsidR="00EE7AE9" w:rsidRPr="00CF2B91">
        <w:rPr>
          <w:rFonts w:ascii="Tahoma" w:hAnsi="Tahoma" w:cs="Tahoma"/>
        </w:rPr>
        <w:t>zakonske osnove te pokazatelja uspješnosti</w:t>
      </w:r>
      <w:r w:rsidR="00E84744" w:rsidRPr="00CF2B91">
        <w:rPr>
          <w:rFonts w:ascii="Tahoma" w:hAnsi="Tahoma" w:cs="Tahoma"/>
        </w:rPr>
        <w:t>.</w:t>
      </w:r>
    </w:p>
    <w:p w:rsidR="0056223A" w:rsidRPr="009C637F" w:rsidRDefault="0056223A" w:rsidP="00FF0F19">
      <w:pPr>
        <w:jc w:val="both"/>
        <w:rPr>
          <w:rFonts w:ascii="Tahoma" w:hAnsi="Tahoma" w:cs="Tahoma"/>
          <w:sz w:val="22"/>
          <w:szCs w:val="22"/>
        </w:rPr>
      </w:pPr>
    </w:p>
    <w:p w:rsidR="00131833" w:rsidRPr="003A2F99" w:rsidRDefault="00695BE7" w:rsidP="003A2F99">
      <w:pPr>
        <w:rPr>
          <w:rFonts w:ascii="Tahoma" w:hAnsi="Tahoma" w:cs="Tahoma"/>
          <w:b/>
          <w:sz w:val="22"/>
          <w:szCs w:val="22"/>
        </w:rPr>
      </w:pPr>
      <w:r w:rsidRPr="003A2F99">
        <w:rPr>
          <w:rFonts w:ascii="Tahoma" w:hAnsi="Tahoma" w:cs="Tahoma"/>
          <w:b/>
          <w:sz w:val="22"/>
          <w:szCs w:val="22"/>
        </w:rPr>
        <w:t>Struktura prihoda i primitaka</w:t>
      </w:r>
    </w:p>
    <w:p w:rsidR="00131833" w:rsidRPr="009C637F" w:rsidRDefault="00131833" w:rsidP="00131833">
      <w:pPr>
        <w:jc w:val="both"/>
        <w:rPr>
          <w:rFonts w:ascii="Tahoma" w:hAnsi="Tahoma" w:cs="Tahoma"/>
          <w:b/>
          <w:sz w:val="24"/>
          <w:szCs w:val="24"/>
        </w:rPr>
      </w:pPr>
    </w:p>
    <w:p w:rsidR="00131833" w:rsidRPr="003A2F99" w:rsidRDefault="00131833" w:rsidP="00131833">
      <w:pPr>
        <w:numPr>
          <w:ilvl w:val="0"/>
          <w:numId w:val="2"/>
        </w:numPr>
        <w:jc w:val="both"/>
        <w:rPr>
          <w:rFonts w:ascii="Tahoma" w:hAnsi="Tahoma" w:cs="Tahoma"/>
          <w:b/>
        </w:rPr>
      </w:pPr>
      <w:r w:rsidRPr="003A2F99">
        <w:rPr>
          <w:rFonts w:ascii="Tahoma" w:hAnsi="Tahoma" w:cs="Tahoma"/>
          <w:b/>
        </w:rPr>
        <w:t>Prihodi poslovanja</w:t>
      </w:r>
    </w:p>
    <w:p w:rsidR="00E11A19" w:rsidRPr="00C77EBF" w:rsidRDefault="00E11A19" w:rsidP="00E11A19">
      <w:pPr>
        <w:ind w:left="720"/>
        <w:jc w:val="both"/>
        <w:rPr>
          <w:rFonts w:ascii="Tahoma" w:hAnsi="Tahoma" w:cs="Tahoma"/>
          <w:b/>
          <w:sz w:val="22"/>
          <w:szCs w:val="22"/>
        </w:rPr>
      </w:pPr>
    </w:p>
    <w:p w:rsidR="00131833" w:rsidRPr="00CF2B91" w:rsidRDefault="0069209C" w:rsidP="0013183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  <w:b/>
        </w:rPr>
        <w:t>Prihodi od p</w:t>
      </w:r>
      <w:r w:rsidR="00131833" w:rsidRPr="00CF2B91">
        <w:rPr>
          <w:rFonts w:ascii="Tahoma" w:hAnsi="Tahoma" w:cs="Tahoma"/>
          <w:b/>
        </w:rPr>
        <w:t>orez</w:t>
      </w:r>
      <w:r w:rsidRPr="00CF2B91">
        <w:rPr>
          <w:rFonts w:ascii="Tahoma" w:hAnsi="Tahoma" w:cs="Tahoma"/>
          <w:b/>
        </w:rPr>
        <w:t>a</w:t>
      </w:r>
      <w:r w:rsidR="00E74BB5">
        <w:rPr>
          <w:rFonts w:ascii="Tahoma" w:hAnsi="Tahoma" w:cs="Tahoma"/>
          <w:b/>
        </w:rPr>
        <w:t xml:space="preserve"> - </w:t>
      </w:r>
      <w:r w:rsidR="0059108B" w:rsidRPr="00CF2B91">
        <w:rPr>
          <w:rFonts w:ascii="Tahoma" w:hAnsi="Tahoma" w:cs="Tahoma"/>
        </w:rPr>
        <w:t>obuhvaćaju poreze koji su isključivi prihod Općine Stubičke Toplice, a p</w:t>
      </w:r>
      <w:r w:rsidR="006704C1" w:rsidRPr="00CF2B91">
        <w:rPr>
          <w:rFonts w:ascii="Tahoma" w:hAnsi="Tahoma" w:cs="Tahoma"/>
        </w:rPr>
        <w:t xml:space="preserve">ropisani su Odlukom o porezima </w:t>
      </w:r>
      <w:r w:rsidR="0059108B" w:rsidRPr="00CF2B91">
        <w:rPr>
          <w:rFonts w:ascii="Tahoma" w:hAnsi="Tahoma" w:cs="Tahoma"/>
        </w:rPr>
        <w:t>(</w:t>
      </w:r>
      <w:r w:rsidR="00131833" w:rsidRPr="00CF2B91">
        <w:rPr>
          <w:rFonts w:ascii="Tahoma" w:hAnsi="Tahoma" w:cs="Tahoma"/>
        </w:rPr>
        <w:t>porez na potrošnju, porez na kuće za odmor, porez na tvrtku, porez na korištenje javnih površina</w:t>
      </w:r>
      <w:r w:rsidR="0059108B" w:rsidRPr="00CF2B91">
        <w:rPr>
          <w:rFonts w:ascii="Tahoma" w:hAnsi="Tahoma" w:cs="Tahoma"/>
        </w:rPr>
        <w:t xml:space="preserve">) i zajedničke poreze koji se dijele između Županije, Općine i Državnog proračuna (porez na dohodak </w:t>
      </w:r>
      <w:r w:rsidR="00E74BB5">
        <w:rPr>
          <w:rFonts w:ascii="Tahoma" w:hAnsi="Tahoma" w:cs="Tahoma"/>
        </w:rPr>
        <w:t>-</w:t>
      </w:r>
      <w:r w:rsidR="0059108B" w:rsidRPr="00CF2B91">
        <w:rPr>
          <w:rFonts w:ascii="Tahoma" w:hAnsi="Tahoma" w:cs="Tahoma"/>
        </w:rPr>
        <w:t xml:space="preserve"> udio općine je 70</w:t>
      </w:r>
      <w:proofErr w:type="gramStart"/>
      <w:r w:rsidR="0059108B" w:rsidRPr="00CF2B91">
        <w:rPr>
          <w:rFonts w:ascii="Tahoma" w:hAnsi="Tahoma" w:cs="Tahoma"/>
        </w:rPr>
        <w:t>,5</w:t>
      </w:r>
      <w:proofErr w:type="gramEnd"/>
      <w:r w:rsidR="0059108B" w:rsidRPr="00CF2B91">
        <w:rPr>
          <w:rFonts w:ascii="Tahoma" w:hAnsi="Tahoma" w:cs="Tahoma"/>
        </w:rPr>
        <w:t xml:space="preserve">%) i porez na promet nekretnina koji se dijeli između Državnog proračuna </w:t>
      </w:r>
      <w:r w:rsidR="0001210D" w:rsidRPr="00CF2B91">
        <w:rPr>
          <w:rFonts w:ascii="Tahoma" w:hAnsi="Tahoma" w:cs="Tahoma"/>
        </w:rPr>
        <w:t>i Općine (udio općine je 80%).</w:t>
      </w:r>
    </w:p>
    <w:p w:rsidR="00131833" w:rsidRPr="00CF2B91" w:rsidRDefault="00131833" w:rsidP="0013183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  <w:b/>
        </w:rPr>
        <w:t xml:space="preserve">Pomoći </w:t>
      </w:r>
      <w:r w:rsidR="00E74BB5">
        <w:rPr>
          <w:rFonts w:ascii="Tahoma" w:hAnsi="Tahoma" w:cs="Tahoma"/>
          <w:b/>
        </w:rPr>
        <w:t xml:space="preserve">- </w:t>
      </w:r>
      <w:r w:rsidR="00162E98" w:rsidRPr="00CF2B91">
        <w:rPr>
          <w:rFonts w:ascii="Tahoma" w:hAnsi="Tahoma" w:cs="Tahoma"/>
        </w:rPr>
        <w:t xml:space="preserve">tekuće i kapitalne </w:t>
      </w:r>
      <w:r w:rsidRPr="00CF2B91">
        <w:rPr>
          <w:rFonts w:ascii="Tahoma" w:hAnsi="Tahoma" w:cs="Tahoma"/>
        </w:rPr>
        <w:t xml:space="preserve">pomoći iz </w:t>
      </w:r>
      <w:r w:rsidR="00BF53DB">
        <w:rPr>
          <w:rFonts w:ascii="Tahoma" w:hAnsi="Tahoma" w:cs="Tahoma"/>
        </w:rPr>
        <w:t>D</w:t>
      </w:r>
      <w:r w:rsidRPr="00CF2B91">
        <w:rPr>
          <w:rFonts w:ascii="Tahoma" w:hAnsi="Tahoma" w:cs="Tahoma"/>
        </w:rPr>
        <w:t xml:space="preserve">ržavnog i </w:t>
      </w:r>
      <w:r w:rsidR="00BF53DB">
        <w:rPr>
          <w:rFonts w:ascii="Tahoma" w:hAnsi="Tahoma" w:cs="Tahoma"/>
        </w:rPr>
        <w:t>Ž</w:t>
      </w:r>
      <w:r w:rsidRPr="00CF2B91">
        <w:rPr>
          <w:rFonts w:ascii="Tahoma" w:hAnsi="Tahoma" w:cs="Tahoma"/>
        </w:rPr>
        <w:t>upanijskog proračuna</w:t>
      </w:r>
      <w:r w:rsidR="00162E98" w:rsidRPr="00CF2B91">
        <w:rPr>
          <w:rFonts w:ascii="Tahoma" w:hAnsi="Tahoma" w:cs="Tahoma"/>
        </w:rPr>
        <w:t>,</w:t>
      </w:r>
      <w:r w:rsidRPr="00CF2B91">
        <w:rPr>
          <w:rFonts w:ascii="Tahoma" w:hAnsi="Tahoma" w:cs="Tahoma"/>
        </w:rPr>
        <w:t xml:space="preserve"> pomoći </w:t>
      </w:r>
      <w:proofErr w:type="gramStart"/>
      <w:r w:rsidRPr="00CF2B91">
        <w:rPr>
          <w:rFonts w:ascii="Tahoma" w:hAnsi="Tahoma" w:cs="Tahoma"/>
        </w:rPr>
        <w:t>od</w:t>
      </w:r>
      <w:proofErr w:type="gramEnd"/>
      <w:r w:rsidRPr="00CF2B91">
        <w:rPr>
          <w:rFonts w:ascii="Tahoma" w:hAnsi="Tahoma" w:cs="Tahoma"/>
        </w:rPr>
        <w:t xml:space="preserve"> ostalih subjekata unutar općeg proračuna</w:t>
      </w:r>
      <w:r w:rsidR="002E45B3" w:rsidRPr="00CF2B91">
        <w:rPr>
          <w:rFonts w:ascii="Tahoma" w:hAnsi="Tahoma" w:cs="Tahoma"/>
        </w:rPr>
        <w:t xml:space="preserve">, pomoći iz </w:t>
      </w:r>
      <w:r w:rsidR="00BF53DB">
        <w:rPr>
          <w:rFonts w:ascii="Tahoma" w:hAnsi="Tahoma" w:cs="Tahoma"/>
        </w:rPr>
        <w:t>D</w:t>
      </w:r>
      <w:r w:rsidR="002E45B3" w:rsidRPr="00CF2B91">
        <w:rPr>
          <w:rFonts w:ascii="Tahoma" w:hAnsi="Tahoma" w:cs="Tahoma"/>
        </w:rPr>
        <w:t xml:space="preserve">ržavnog proračuna temeljem prijenosa EU sredstava te pomoći proračunskim korisnicima </w:t>
      </w:r>
      <w:r w:rsidR="000E202A" w:rsidRPr="00CF2B91">
        <w:rPr>
          <w:rFonts w:ascii="Tahoma" w:hAnsi="Tahoma" w:cs="Tahoma"/>
        </w:rPr>
        <w:t>iz proračuna koji im nije nadležan (obuhvaćaju sredstva općina i gradova te ministarstava namijenjenih programima i projektima općinskog proračunkog korisnika)</w:t>
      </w:r>
      <w:r w:rsidR="00BF53DB">
        <w:rPr>
          <w:rFonts w:ascii="Tahoma" w:hAnsi="Tahoma" w:cs="Tahoma"/>
        </w:rPr>
        <w:t>.</w:t>
      </w:r>
    </w:p>
    <w:p w:rsidR="0069209C" w:rsidRPr="00CF2B91" w:rsidRDefault="0069209C" w:rsidP="0069209C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  <w:b/>
        </w:rPr>
        <w:t xml:space="preserve">Prihodi </w:t>
      </w:r>
      <w:proofErr w:type="gramStart"/>
      <w:r w:rsidRPr="00CF2B91">
        <w:rPr>
          <w:rFonts w:ascii="Tahoma" w:hAnsi="Tahoma" w:cs="Tahoma"/>
          <w:b/>
        </w:rPr>
        <w:t>od</w:t>
      </w:r>
      <w:proofErr w:type="gramEnd"/>
      <w:r w:rsidRPr="00CF2B91">
        <w:rPr>
          <w:rFonts w:ascii="Tahoma" w:hAnsi="Tahoma" w:cs="Tahoma"/>
          <w:b/>
        </w:rPr>
        <w:t xml:space="preserve"> imovine</w:t>
      </w:r>
      <w:r w:rsidRPr="00CF2B91">
        <w:rPr>
          <w:rFonts w:ascii="Tahoma" w:hAnsi="Tahoma" w:cs="Tahoma"/>
        </w:rPr>
        <w:t xml:space="preserve"> </w:t>
      </w:r>
      <w:r w:rsidR="00BF53DB">
        <w:rPr>
          <w:rFonts w:ascii="Tahoma" w:hAnsi="Tahoma" w:cs="Tahoma"/>
        </w:rPr>
        <w:t>-</w:t>
      </w:r>
      <w:r w:rsidRPr="00CF2B91">
        <w:rPr>
          <w:rFonts w:ascii="Tahoma" w:hAnsi="Tahoma" w:cs="Tahoma"/>
        </w:rPr>
        <w:t xml:space="preserve"> </w:t>
      </w:r>
      <w:r w:rsidR="00BF53DB">
        <w:rPr>
          <w:rFonts w:ascii="Tahoma" w:hAnsi="Tahoma" w:cs="Tahoma"/>
        </w:rPr>
        <w:t>p</w:t>
      </w:r>
      <w:r w:rsidR="00FB7F1F" w:rsidRPr="00CF2B91">
        <w:rPr>
          <w:rFonts w:ascii="Tahoma" w:hAnsi="Tahoma" w:cs="Tahoma"/>
        </w:rPr>
        <w:t>rihodi od financijske imovine (</w:t>
      </w:r>
      <w:r w:rsidR="002E45B3" w:rsidRPr="00CF2B91">
        <w:rPr>
          <w:rFonts w:ascii="Tahoma" w:hAnsi="Tahoma" w:cs="Tahoma"/>
        </w:rPr>
        <w:t xml:space="preserve">zatezne </w:t>
      </w:r>
      <w:r w:rsidRPr="00CF2B91">
        <w:rPr>
          <w:rFonts w:ascii="Tahoma" w:hAnsi="Tahoma" w:cs="Tahoma"/>
        </w:rPr>
        <w:t>kamate</w:t>
      </w:r>
      <w:r w:rsidR="0001210D" w:rsidRPr="00CF2B91">
        <w:rPr>
          <w:rFonts w:ascii="Tahoma" w:hAnsi="Tahoma" w:cs="Tahoma"/>
        </w:rPr>
        <w:t xml:space="preserve"> i</w:t>
      </w:r>
      <w:r w:rsidR="002E45B3" w:rsidRPr="00CF2B91">
        <w:rPr>
          <w:rFonts w:ascii="Tahoma" w:hAnsi="Tahoma" w:cs="Tahoma"/>
        </w:rPr>
        <w:t xml:space="preserve"> kamate na depozite po viđenju</w:t>
      </w:r>
      <w:r w:rsidR="00FB7F1F" w:rsidRPr="00CF2B91">
        <w:rPr>
          <w:rFonts w:ascii="Tahoma" w:hAnsi="Tahoma" w:cs="Tahoma"/>
        </w:rPr>
        <w:t xml:space="preserve">) i </w:t>
      </w:r>
      <w:r w:rsidR="00BF53DB">
        <w:rPr>
          <w:rFonts w:ascii="Tahoma" w:hAnsi="Tahoma" w:cs="Tahoma"/>
        </w:rPr>
        <w:t>p</w:t>
      </w:r>
      <w:r w:rsidR="00FB7F1F" w:rsidRPr="00CF2B91">
        <w:rPr>
          <w:rFonts w:ascii="Tahoma" w:hAnsi="Tahoma" w:cs="Tahoma"/>
        </w:rPr>
        <w:t>rihodi od nefinancijske imovine (</w:t>
      </w:r>
      <w:r w:rsidRPr="00CF2B91">
        <w:rPr>
          <w:rFonts w:ascii="Tahoma" w:hAnsi="Tahoma" w:cs="Tahoma"/>
        </w:rPr>
        <w:t>zakup</w:t>
      </w:r>
      <w:r w:rsidR="002E45B3" w:rsidRPr="00CF2B91">
        <w:rPr>
          <w:rFonts w:ascii="Tahoma" w:hAnsi="Tahoma" w:cs="Tahoma"/>
        </w:rPr>
        <w:t xml:space="preserve"> poslovnih objekata</w:t>
      </w:r>
      <w:r w:rsidRPr="00CF2B91">
        <w:rPr>
          <w:rFonts w:ascii="Tahoma" w:hAnsi="Tahoma" w:cs="Tahoma"/>
        </w:rPr>
        <w:t>, koncesijska naknada, spomenička renta, pravo služnosti, naknada za zadržavanje nezakonito izgrađene zgrade u prostoru</w:t>
      </w:r>
      <w:r w:rsidR="00FB7F1F" w:rsidRPr="00CF2B91">
        <w:rPr>
          <w:rFonts w:ascii="Tahoma" w:hAnsi="Tahoma" w:cs="Tahoma"/>
        </w:rPr>
        <w:t xml:space="preserve"> - legalizacija objekata)</w:t>
      </w:r>
      <w:r w:rsidR="00BF53DB">
        <w:rPr>
          <w:rFonts w:ascii="Tahoma" w:hAnsi="Tahoma" w:cs="Tahoma"/>
        </w:rPr>
        <w:t>.</w:t>
      </w:r>
    </w:p>
    <w:p w:rsidR="00131833" w:rsidRPr="00CF2B91" w:rsidRDefault="00131833" w:rsidP="0013183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  <w:b/>
        </w:rPr>
        <w:t>Prihodi od upravnih i administrativnih pristojbi i p</w:t>
      </w:r>
      <w:r w:rsidR="00F35BAA" w:rsidRPr="00CF2B91">
        <w:rPr>
          <w:rFonts w:ascii="Tahoma" w:hAnsi="Tahoma" w:cs="Tahoma"/>
          <w:b/>
        </w:rPr>
        <w:t>o posebnim propisima i naknada</w:t>
      </w:r>
      <w:r w:rsidRPr="00CF2B91">
        <w:rPr>
          <w:rFonts w:ascii="Tahoma" w:hAnsi="Tahoma" w:cs="Tahoma"/>
          <w:b/>
        </w:rPr>
        <w:t xml:space="preserve"> -</w:t>
      </w:r>
      <w:r w:rsidRPr="00CF2B91">
        <w:rPr>
          <w:rFonts w:ascii="Tahoma" w:hAnsi="Tahoma" w:cs="Tahoma"/>
        </w:rPr>
        <w:t xml:space="preserve"> boravišna pristojba, </w:t>
      </w:r>
      <w:r w:rsidR="002E45B3" w:rsidRPr="00CF2B91">
        <w:rPr>
          <w:rFonts w:ascii="Tahoma" w:hAnsi="Tahoma" w:cs="Tahoma"/>
        </w:rPr>
        <w:t>gradske i općinske upravne pristojbe</w:t>
      </w:r>
      <w:r w:rsidR="00BF53DB">
        <w:rPr>
          <w:rFonts w:ascii="Tahoma" w:hAnsi="Tahoma" w:cs="Tahoma"/>
        </w:rPr>
        <w:t xml:space="preserve">, doprinosi </w:t>
      </w:r>
      <w:r w:rsidRPr="00CF2B91">
        <w:rPr>
          <w:rFonts w:ascii="Tahoma" w:hAnsi="Tahoma" w:cs="Tahoma"/>
        </w:rPr>
        <w:t xml:space="preserve">za šume, </w:t>
      </w:r>
      <w:r w:rsidRPr="00CF2B91">
        <w:rPr>
          <w:rFonts w:ascii="Tahoma" w:hAnsi="Tahoma" w:cs="Tahoma"/>
        </w:rPr>
        <w:lastRenderedPageBreak/>
        <w:t>sufinancira</w:t>
      </w:r>
      <w:r w:rsidR="000E202A" w:rsidRPr="00CF2B91">
        <w:rPr>
          <w:rFonts w:ascii="Tahoma" w:hAnsi="Tahoma" w:cs="Tahoma"/>
        </w:rPr>
        <w:t>nje građana za izgradnju cesta</w:t>
      </w:r>
      <w:r w:rsidR="00316AB3" w:rsidRPr="00CF2B91">
        <w:rPr>
          <w:rFonts w:ascii="Tahoma" w:hAnsi="Tahoma" w:cs="Tahoma"/>
        </w:rPr>
        <w:t xml:space="preserve"> te </w:t>
      </w:r>
      <w:r w:rsidRPr="00CF2B91">
        <w:rPr>
          <w:rFonts w:ascii="Tahoma" w:hAnsi="Tahoma" w:cs="Tahoma"/>
        </w:rPr>
        <w:t>ostali nespomenuti prihodi</w:t>
      </w:r>
      <w:r w:rsidR="00930736" w:rsidRPr="00CF2B91">
        <w:rPr>
          <w:rFonts w:ascii="Tahoma" w:hAnsi="Tahoma" w:cs="Tahoma"/>
        </w:rPr>
        <w:t>, komunalni doprinosi i komunalne naknade za stambeni i poslovni prostor</w:t>
      </w:r>
      <w:r w:rsidR="00FB7F1F" w:rsidRPr="00CF2B91">
        <w:rPr>
          <w:rFonts w:ascii="Tahoma" w:hAnsi="Tahoma" w:cs="Tahoma"/>
        </w:rPr>
        <w:t>, sufinanciranje cijene vrtića od strane roditelja</w:t>
      </w:r>
      <w:r w:rsidR="00BF53DB">
        <w:rPr>
          <w:rFonts w:ascii="Tahoma" w:hAnsi="Tahoma" w:cs="Tahoma"/>
        </w:rPr>
        <w:t>.</w:t>
      </w:r>
    </w:p>
    <w:p w:rsidR="00131833" w:rsidRPr="00CF2B91" w:rsidRDefault="00131833" w:rsidP="0013183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  <w:b/>
        </w:rPr>
        <w:t xml:space="preserve">Prihodi od prodaje </w:t>
      </w:r>
      <w:r w:rsidR="00F35BAA" w:rsidRPr="00CF2B91">
        <w:rPr>
          <w:rFonts w:ascii="Tahoma" w:hAnsi="Tahoma" w:cs="Tahoma"/>
          <w:b/>
        </w:rPr>
        <w:t xml:space="preserve">proizvoda i </w:t>
      </w:r>
      <w:r w:rsidRPr="00CF2B91">
        <w:rPr>
          <w:rFonts w:ascii="Tahoma" w:hAnsi="Tahoma" w:cs="Tahoma"/>
          <w:b/>
        </w:rPr>
        <w:t>rob</w:t>
      </w:r>
      <w:r w:rsidR="00F35BAA" w:rsidRPr="00CF2B91">
        <w:rPr>
          <w:rFonts w:ascii="Tahoma" w:hAnsi="Tahoma" w:cs="Tahoma"/>
          <w:b/>
        </w:rPr>
        <w:t>e</w:t>
      </w:r>
      <w:r w:rsidR="00BF53DB">
        <w:rPr>
          <w:rFonts w:ascii="Tahoma" w:hAnsi="Tahoma" w:cs="Tahoma"/>
          <w:b/>
        </w:rPr>
        <w:t xml:space="preserve"> </w:t>
      </w:r>
      <w:r w:rsidR="00F35BAA" w:rsidRPr="00CF2B91">
        <w:rPr>
          <w:rFonts w:ascii="Tahoma" w:hAnsi="Tahoma" w:cs="Tahoma"/>
          <w:b/>
        </w:rPr>
        <w:t xml:space="preserve">te </w:t>
      </w:r>
      <w:r w:rsidRPr="00CF2B91">
        <w:rPr>
          <w:rFonts w:ascii="Tahoma" w:hAnsi="Tahoma" w:cs="Tahoma"/>
          <w:b/>
        </w:rPr>
        <w:t>pruženih usluga</w:t>
      </w:r>
      <w:r w:rsidR="00BF53DB">
        <w:rPr>
          <w:rFonts w:ascii="Tahoma" w:hAnsi="Tahoma" w:cs="Tahoma"/>
          <w:b/>
        </w:rPr>
        <w:t xml:space="preserve"> </w:t>
      </w:r>
      <w:r w:rsidR="000E202A" w:rsidRPr="00CF2B91">
        <w:rPr>
          <w:rFonts w:ascii="Tahoma" w:hAnsi="Tahoma" w:cs="Tahoma"/>
          <w:b/>
        </w:rPr>
        <w:t>i prihodi od donacija</w:t>
      </w:r>
      <w:r w:rsidR="00BF53DB">
        <w:rPr>
          <w:rFonts w:ascii="Tahoma" w:hAnsi="Tahoma" w:cs="Tahoma"/>
          <w:b/>
        </w:rPr>
        <w:t xml:space="preserve"> - </w:t>
      </w:r>
      <w:r w:rsidR="00BB730D" w:rsidRPr="00CF2B91">
        <w:rPr>
          <w:rFonts w:ascii="Tahoma" w:hAnsi="Tahoma" w:cs="Tahoma"/>
        </w:rPr>
        <w:t>sastoje se od prihoda od pruženih usluga (</w:t>
      </w:r>
      <w:r w:rsidRPr="00CF2B91">
        <w:rPr>
          <w:rFonts w:ascii="Tahoma" w:hAnsi="Tahoma" w:cs="Tahoma"/>
        </w:rPr>
        <w:t xml:space="preserve">prihod od naplate potrošnje vode  </w:t>
      </w:r>
      <w:r w:rsidR="005618F2" w:rsidRPr="00CF2B91">
        <w:rPr>
          <w:rFonts w:ascii="Tahoma" w:hAnsi="Tahoma" w:cs="Tahoma"/>
        </w:rPr>
        <w:t xml:space="preserve">iz </w:t>
      </w:r>
      <w:r w:rsidRPr="00CF2B91">
        <w:rPr>
          <w:rFonts w:ascii="Tahoma" w:hAnsi="Tahoma" w:cs="Tahoma"/>
        </w:rPr>
        <w:t>lokalnog vodovoda</w:t>
      </w:r>
      <w:r w:rsidR="000E202A" w:rsidRPr="00CF2B91">
        <w:rPr>
          <w:rFonts w:ascii="Tahoma" w:hAnsi="Tahoma" w:cs="Tahoma"/>
        </w:rPr>
        <w:t xml:space="preserve"> i </w:t>
      </w:r>
      <w:r w:rsidR="00EE2B3E" w:rsidRPr="00CF2B91">
        <w:rPr>
          <w:rFonts w:ascii="Tahoma" w:hAnsi="Tahoma" w:cs="Tahoma"/>
        </w:rPr>
        <w:t>prihod</w:t>
      </w:r>
      <w:r w:rsidR="009C4003" w:rsidRPr="00CF2B91">
        <w:rPr>
          <w:rFonts w:ascii="Tahoma" w:hAnsi="Tahoma" w:cs="Tahoma"/>
        </w:rPr>
        <w:t xml:space="preserve"> od usluga koje ostvaruje proračunski korisnik</w:t>
      </w:r>
      <w:r w:rsidR="00BB730D" w:rsidRPr="00CF2B91">
        <w:rPr>
          <w:rFonts w:ascii="Tahoma" w:hAnsi="Tahoma" w:cs="Tahoma"/>
        </w:rPr>
        <w:t xml:space="preserve"> - </w:t>
      </w:r>
      <w:r w:rsidR="009C4003" w:rsidRPr="00CF2B91">
        <w:rPr>
          <w:rFonts w:ascii="Tahoma" w:hAnsi="Tahoma" w:cs="Tahoma"/>
        </w:rPr>
        <w:t>engleski jezik i igraonica)</w:t>
      </w:r>
      <w:r w:rsidR="00BF53DB">
        <w:rPr>
          <w:rFonts w:ascii="Tahoma" w:hAnsi="Tahoma" w:cs="Tahoma"/>
        </w:rPr>
        <w:t xml:space="preserve"> </w:t>
      </w:r>
      <w:r w:rsidR="009C4003" w:rsidRPr="00CF2B91">
        <w:rPr>
          <w:rFonts w:ascii="Tahoma" w:hAnsi="Tahoma" w:cs="Tahoma"/>
        </w:rPr>
        <w:t>te</w:t>
      </w:r>
      <w:r w:rsidR="00BB730D" w:rsidRPr="00CF2B91">
        <w:rPr>
          <w:rFonts w:ascii="Tahoma" w:hAnsi="Tahoma" w:cs="Tahoma"/>
        </w:rPr>
        <w:t xml:space="preserve"> prihoda od tekućih </w:t>
      </w:r>
      <w:r w:rsidR="000E202A" w:rsidRPr="00CF2B91">
        <w:rPr>
          <w:rFonts w:ascii="Tahoma" w:hAnsi="Tahoma" w:cs="Tahoma"/>
        </w:rPr>
        <w:t>donacij</w:t>
      </w:r>
      <w:r w:rsidR="00BB730D" w:rsidRPr="00CF2B91">
        <w:rPr>
          <w:rFonts w:ascii="Tahoma" w:hAnsi="Tahoma" w:cs="Tahoma"/>
        </w:rPr>
        <w:t xml:space="preserve">a koje uplaćuju pravne ili fizičke osobe </w:t>
      </w:r>
      <w:r w:rsidR="000E202A" w:rsidRPr="00CF2B91">
        <w:rPr>
          <w:rFonts w:ascii="Tahoma" w:hAnsi="Tahoma" w:cs="Tahoma"/>
        </w:rPr>
        <w:t xml:space="preserve"> za realizaciju projekata proračunskog korisnika</w:t>
      </w:r>
      <w:r w:rsidR="008D2934">
        <w:rPr>
          <w:rFonts w:ascii="Tahoma" w:hAnsi="Tahoma" w:cs="Tahoma"/>
        </w:rPr>
        <w:t>.</w:t>
      </w:r>
      <w:r w:rsidR="000E202A" w:rsidRPr="00CF2B91">
        <w:rPr>
          <w:rFonts w:ascii="Tahoma" w:hAnsi="Tahoma" w:cs="Tahoma"/>
        </w:rPr>
        <w:t xml:space="preserve"> </w:t>
      </w:r>
    </w:p>
    <w:p w:rsidR="00EE2B3E" w:rsidRPr="005C7EA1" w:rsidRDefault="00131833" w:rsidP="00EE2B3E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C7EA1">
        <w:rPr>
          <w:rFonts w:ascii="Tahoma" w:hAnsi="Tahoma" w:cs="Tahoma"/>
          <w:b/>
        </w:rPr>
        <w:t>Kazne, upravne mjere i ostalo</w:t>
      </w:r>
      <w:r w:rsidR="008D2934" w:rsidRPr="005C7EA1">
        <w:rPr>
          <w:rFonts w:ascii="Tahoma" w:hAnsi="Tahoma" w:cs="Tahoma"/>
          <w:b/>
        </w:rPr>
        <w:t xml:space="preserve"> - </w:t>
      </w:r>
      <w:r w:rsidR="00EE2B3E" w:rsidRPr="005C7EA1">
        <w:rPr>
          <w:rFonts w:ascii="Tahoma" w:hAnsi="Tahoma" w:cs="Tahoma"/>
        </w:rPr>
        <w:t xml:space="preserve">obuhvaćaju prihode koji se ostvare </w:t>
      </w:r>
      <w:r w:rsidRPr="005C7EA1">
        <w:rPr>
          <w:rFonts w:ascii="Tahoma" w:hAnsi="Tahoma" w:cs="Tahoma"/>
        </w:rPr>
        <w:t>napla</w:t>
      </w:r>
      <w:r w:rsidR="00EE2B3E" w:rsidRPr="005C7EA1">
        <w:rPr>
          <w:rFonts w:ascii="Tahoma" w:hAnsi="Tahoma" w:cs="Tahoma"/>
        </w:rPr>
        <w:t>tom</w:t>
      </w:r>
      <w:r w:rsidRPr="005C7EA1">
        <w:rPr>
          <w:rFonts w:ascii="Tahoma" w:hAnsi="Tahoma" w:cs="Tahoma"/>
        </w:rPr>
        <w:t xml:space="preserve"> troškov</w:t>
      </w:r>
      <w:r w:rsidR="00EE2B3E" w:rsidRPr="005C7EA1">
        <w:rPr>
          <w:rFonts w:ascii="Tahoma" w:hAnsi="Tahoma" w:cs="Tahoma"/>
        </w:rPr>
        <w:t>a prisilne naplate i ostale</w:t>
      </w:r>
      <w:r w:rsidRPr="005C7EA1">
        <w:rPr>
          <w:rFonts w:ascii="Tahoma" w:hAnsi="Tahoma" w:cs="Tahoma"/>
        </w:rPr>
        <w:t xml:space="preserve"> prihod</w:t>
      </w:r>
      <w:r w:rsidR="00EE2B3E" w:rsidRPr="005C7EA1">
        <w:rPr>
          <w:rFonts w:ascii="Tahoma" w:hAnsi="Tahoma" w:cs="Tahoma"/>
        </w:rPr>
        <w:t>e</w:t>
      </w:r>
      <w:r w:rsidRPr="005C7EA1">
        <w:rPr>
          <w:rFonts w:ascii="Tahoma" w:hAnsi="Tahoma" w:cs="Tahoma"/>
        </w:rPr>
        <w:t xml:space="preserve"> koji nisu zasebno spomenuti.</w:t>
      </w:r>
    </w:p>
    <w:p w:rsidR="00131833" w:rsidRPr="00C77EBF" w:rsidRDefault="00131833" w:rsidP="00131833">
      <w:pPr>
        <w:ind w:left="1080"/>
        <w:jc w:val="both"/>
        <w:rPr>
          <w:rFonts w:ascii="Tahoma" w:hAnsi="Tahoma" w:cs="Tahoma"/>
          <w:sz w:val="22"/>
          <w:szCs w:val="22"/>
        </w:rPr>
      </w:pPr>
    </w:p>
    <w:p w:rsidR="00EE2B3E" w:rsidRPr="005C7EA1" w:rsidRDefault="00131833" w:rsidP="00EE2B3E">
      <w:pPr>
        <w:numPr>
          <w:ilvl w:val="0"/>
          <w:numId w:val="2"/>
        </w:numPr>
        <w:jc w:val="both"/>
        <w:rPr>
          <w:rFonts w:ascii="Tahoma" w:hAnsi="Tahoma" w:cs="Tahoma"/>
          <w:b/>
          <w:sz w:val="22"/>
          <w:szCs w:val="22"/>
        </w:rPr>
      </w:pPr>
      <w:r w:rsidRPr="005C7EA1">
        <w:rPr>
          <w:rFonts w:ascii="Tahoma" w:hAnsi="Tahoma" w:cs="Tahoma"/>
          <w:b/>
        </w:rPr>
        <w:t>Prihodi od prodaje nefinancijske imovine</w:t>
      </w:r>
    </w:p>
    <w:p w:rsidR="00131833" w:rsidRPr="00CF2B91" w:rsidRDefault="00131833" w:rsidP="00131833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  <w:b/>
        </w:rPr>
        <w:t xml:space="preserve">Prihodi </w:t>
      </w:r>
      <w:proofErr w:type="gramStart"/>
      <w:r w:rsidRPr="00CF2B91">
        <w:rPr>
          <w:rFonts w:ascii="Tahoma" w:hAnsi="Tahoma" w:cs="Tahoma"/>
          <w:b/>
        </w:rPr>
        <w:t>od</w:t>
      </w:r>
      <w:proofErr w:type="gramEnd"/>
      <w:r w:rsidRPr="00CF2B91">
        <w:rPr>
          <w:rFonts w:ascii="Tahoma" w:hAnsi="Tahoma" w:cs="Tahoma"/>
          <w:b/>
        </w:rPr>
        <w:t xml:space="preserve"> prodaje proizvedene dugotrajne imovine</w:t>
      </w:r>
      <w:r w:rsidRPr="00CF2B91">
        <w:rPr>
          <w:rFonts w:ascii="Tahoma" w:hAnsi="Tahoma" w:cs="Tahoma"/>
        </w:rPr>
        <w:t xml:space="preserve"> - prihodi od prodaje građevinskih objekata</w:t>
      </w:r>
      <w:r w:rsidR="005C7EA1">
        <w:rPr>
          <w:rFonts w:ascii="Tahoma" w:hAnsi="Tahoma" w:cs="Tahoma"/>
        </w:rPr>
        <w:t>.</w:t>
      </w:r>
    </w:p>
    <w:p w:rsidR="00131833" w:rsidRPr="00C77EBF" w:rsidRDefault="00131833" w:rsidP="00131833">
      <w:pPr>
        <w:ind w:left="1080"/>
        <w:jc w:val="both"/>
        <w:rPr>
          <w:rFonts w:ascii="Tahoma" w:hAnsi="Tahoma" w:cs="Tahoma"/>
          <w:sz w:val="22"/>
          <w:szCs w:val="22"/>
        </w:rPr>
      </w:pPr>
    </w:p>
    <w:p w:rsidR="00131833" w:rsidRPr="003A2F99" w:rsidRDefault="00131833" w:rsidP="00131833">
      <w:pPr>
        <w:numPr>
          <w:ilvl w:val="0"/>
          <w:numId w:val="2"/>
        </w:numPr>
        <w:jc w:val="both"/>
        <w:rPr>
          <w:rFonts w:ascii="Tahoma" w:hAnsi="Tahoma" w:cs="Tahoma"/>
          <w:b/>
        </w:rPr>
      </w:pPr>
      <w:r w:rsidRPr="003A2F99">
        <w:rPr>
          <w:rFonts w:ascii="Tahoma" w:hAnsi="Tahoma" w:cs="Tahoma"/>
          <w:b/>
        </w:rPr>
        <w:t>Primici od financijske imovine i zaduženja</w:t>
      </w:r>
    </w:p>
    <w:p w:rsidR="00131833" w:rsidRPr="00CF2B91" w:rsidRDefault="00131833" w:rsidP="00131833">
      <w:pPr>
        <w:numPr>
          <w:ilvl w:val="0"/>
          <w:numId w:val="5"/>
        </w:numPr>
        <w:jc w:val="both"/>
        <w:rPr>
          <w:rFonts w:ascii="Tahoma" w:hAnsi="Tahoma" w:cs="Tahoma"/>
          <w:b/>
        </w:rPr>
      </w:pPr>
      <w:r w:rsidRPr="00CF2B91">
        <w:rPr>
          <w:rFonts w:ascii="Tahoma" w:hAnsi="Tahoma" w:cs="Tahoma"/>
          <w:b/>
        </w:rPr>
        <w:t>Kreditna sredstva</w:t>
      </w:r>
      <w:r w:rsidR="005C7EA1">
        <w:rPr>
          <w:rFonts w:ascii="Tahoma" w:hAnsi="Tahoma" w:cs="Tahoma"/>
          <w:b/>
        </w:rPr>
        <w:t>.</w:t>
      </w:r>
    </w:p>
    <w:p w:rsidR="00131833" w:rsidRPr="00CF2B91" w:rsidRDefault="00131833" w:rsidP="00131833">
      <w:pPr>
        <w:jc w:val="both"/>
        <w:rPr>
          <w:rFonts w:ascii="Tahoma" w:hAnsi="Tahoma" w:cs="Tahoma"/>
        </w:rPr>
      </w:pPr>
    </w:p>
    <w:p w:rsidR="00131833" w:rsidRPr="003A2F99" w:rsidRDefault="00131833" w:rsidP="00131833">
      <w:pPr>
        <w:numPr>
          <w:ilvl w:val="0"/>
          <w:numId w:val="2"/>
        </w:numPr>
        <w:jc w:val="both"/>
        <w:rPr>
          <w:rFonts w:ascii="Tahoma" w:hAnsi="Tahoma" w:cs="Tahoma"/>
          <w:b/>
        </w:rPr>
      </w:pPr>
      <w:r w:rsidRPr="003A2F99">
        <w:rPr>
          <w:rFonts w:ascii="Tahoma" w:hAnsi="Tahoma" w:cs="Tahoma"/>
          <w:b/>
        </w:rPr>
        <w:t>Raspoloživa sredstva iz prethodnog razdoblja</w:t>
      </w:r>
    </w:p>
    <w:p w:rsidR="00776733" w:rsidRPr="00466172" w:rsidRDefault="00131833" w:rsidP="00776733">
      <w:pPr>
        <w:numPr>
          <w:ilvl w:val="0"/>
          <w:numId w:val="6"/>
        </w:numPr>
        <w:jc w:val="both"/>
        <w:rPr>
          <w:rFonts w:ascii="Tahoma" w:hAnsi="Tahoma" w:cs="Tahoma"/>
          <w:b/>
        </w:rPr>
      </w:pPr>
      <w:r w:rsidRPr="00466172">
        <w:rPr>
          <w:rFonts w:ascii="Tahoma" w:hAnsi="Tahoma" w:cs="Tahoma"/>
          <w:b/>
        </w:rPr>
        <w:t xml:space="preserve">Višak </w:t>
      </w:r>
      <w:proofErr w:type="gramStart"/>
      <w:r w:rsidRPr="00466172">
        <w:rPr>
          <w:rFonts w:ascii="Tahoma" w:hAnsi="Tahoma" w:cs="Tahoma"/>
          <w:b/>
        </w:rPr>
        <w:t>ili</w:t>
      </w:r>
      <w:proofErr w:type="gramEnd"/>
      <w:r w:rsidRPr="00466172">
        <w:rPr>
          <w:rFonts w:ascii="Tahoma" w:hAnsi="Tahoma" w:cs="Tahoma"/>
          <w:b/>
        </w:rPr>
        <w:t xml:space="preserve"> manjak iz prethodne godine</w:t>
      </w:r>
      <w:r w:rsidRPr="00466172">
        <w:rPr>
          <w:rFonts w:ascii="Tahoma" w:hAnsi="Tahoma" w:cs="Tahoma"/>
        </w:rPr>
        <w:t xml:space="preserve"> - utvrđuje se nakon završetka proračunske godine, prenosi se u iduću godinu</w:t>
      </w:r>
      <w:r w:rsidR="005C7EA1" w:rsidRPr="00466172">
        <w:rPr>
          <w:rFonts w:ascii="Tahoma" w:hAnsi="Tahoma" w:cs="Tahoma"/>
        </w:rPr>
        <w:t>.</w:t>
      </w:r>
    </w:p>
    <w:p w:rsidR="00606559" w:rsidRPr="00C77EBF" w:rsidRDefault="00606559" w:rsidP="00755135">
      <w:pPr>
        <w:jc w:val="both"/>
        <w:rPr>
          <w:rFonts w:ascii="Tahoma" w:hAnsi="Tahoma" w:cs="Tahoma"/>
          <w:i/>
          <w:sz w:val="22"/>
          <w:szCs w:val="22"/>
        </w:rPr>
      </w:pPr>
    </w:p>
    <w:p w:rsidR="00776733" w:rsidRDefault="00695BE7" w:rsidP="003A2F9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Struktura rashoda i izdataka</w:t>
      </w:r>
    </w:p>
    <w:p w:rsidR="00150CD7" w:rsidRPr="009C637F" w:rsidRDefault="00150CD7" w:rsidP="00755135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755135" w:rsidRPr="003A2F99" w:rsidRDefault="00755135" w:rsidP="00755135">
      <w:pPr>
        <w:numPr>
          <w:ilvl w:val="0"/>
          <w:numId w:val="7"/>
        </w:numPr>
        <w:jc w:val="both"/>
        <w:rPr>
          <w:rFonts w:ascii="Tahoma" w:hAnsi="Tahoma" w:cs="Tahoma"/>
          <w:b/>
        </w:rPr>
      </w:pPr>
      <w:r w:rsidRPr="003A2F99">
        <w:rPr>
          <w:rFonts w:ascii="Tahoma" w:hAnsi="Tahoma" w:cs="Tahoma"/>
          <w:b/>
        </w:rPr>
        <w:t>Rashodi poslovanja</w:t>
      </w:r>
    </w:p>
    <w:p w:rsidR="008526E3" w:rsidRPr="00C77EBF" w:rsidRDefault="008526E3" w:rsidP="008526E3">
      <w:pPr>
        <w:ind w:left="720"/>
        <w:jc w:val="both"/>
        <w:rPr>
          <w:rFonts w:ascii="Tahoma" w:hAnsi="Tahoma" w:cs="Tahoma"/>
          <w:b/>
          <w:sz w:val="22"/>
          <w:szCs w:val="22"/>
        </w:rPr>
      </w:pPr>
    </w:p>
    <w:p w:rsidR="003F3018" w:rsidRPr="00CF2B91" w:rsidRDefault="00755135" w:rsidP="00727823">
      <w:pPr>
        <w:numPr>
          <w:ilvl w:val="0"/>
          <w:numId w:val="8"/>
        </w:numPr>
        <w:jc w:val="both"/>
        <w:rPr>
          <w:rFonts w:ascii="Tahoma" w:hAnsi="Tahoma" w:cs="Tahoma"/>
          <w:lang w:val="hr-HR" w:eastAsia="hr-HR"/>
        </w:rPr>
      </w:pPr>
      <w:r w:rsidRPr="00CF2B91">
        <w:rPr>
          <w:rFonts w:ascii="Tahoma" w:hAnsi="Tahoma" w:cs="Tahoma"/>
          <w:b/>
        </w:rPr>
        <w:t xml:space="preserve">Rashodi za zaposlene </w:t>
      </w:r>
      <w:r w:rsidR="008B1C3B" w:rsidRPr="00CF2B91">
        <w:rPr>
          <w:rFonts w:ascii="Tahoma" w:hAnsi="Tahoma" w:cs="Tahoma"/>
          <w:b/>
        </w:rPr>
        <w:t>-</w:t>
      </w:r>
      <w:r w:rsidR="00466172">
        <w:rPr>
          <w:rFonts w:ascii="Tahoma" w:hAnsi="Tahoma" w:cs="Tahoma"/>
          <w:b/>
        </w:rPr>
        <w:t xml:space="preserve"> </w:t>
      </w:r>
      <w:r w:rsidR="00727823" w:rsidRPr="00CF2B91">
        <w:rPr>
          <w:rFonts w:ascii="Tahoma" w:hAnsi="Tahoma" w:cs="Tahoma"/>
        </w:rPr>
        <w:t xml:space="preserve">bruto </w:t>
      </w:r>
      <w:r w:rsidRPr="00CF2B91">
        <w:rPr>
          <w:rFonts w:ascii="Tahoma" w:hAnsi="Tahoma" w:cs="Tahoma"/>
        </w:rPr>
        <w:t>plaće službenika i namještenika Jedinstvenog upravnog odjela</w:t>
      </w:r>
      <w:r w:rsidR="003F3018" w:rsidRPr="00CF2B91">
        <w:rPr>
          <w:rFonts w:ascii="Tahoma" w:hAnsi="Tahoma" w:cs="Tahoma"/>
        </w:rPr>
        <w:t xml:space="preserve"> Općine Stubičke Toplice </w:t>
      </w:r>
      <w:proofErr w:type="gramStart"/>
      <w:r w:rsidR="003F3018" w:rsidRPr="00CF2B91">
        <w:rPr>
          <w:rFonts w:ascii="Tahoma" w:hAnsi="Tahoma" w:cs="Tahoma"/>
        </w:rPr>
        <w:t>te</w:t>
      </w:r>
      <w:proofErr w:type="gramEnd"/>
      <w:r w:rsidR="003F3018" w:rsidRPr="00CF2B91">
        <w:rPr>
          <w:rFonts w:ascii="Tahoma" w:hAnsi="Tahoma" w:cs="Tahoma"/>
        </w:rPr>
        <w:t xml:space="preserve"> zaposlenih u Dječjem vrtiću “Zvirek” Stubičke Toplice</w:t>
      </w:r>
      <w:r w:rsidR="00436725" w:rsidRPr="00CF2B91">
        <w:rPr>
          <w:rFonts w:ascii="Tahoma" w:hAnsi="Tahoma" w:cs="Tahoma"/>
        </w:rPr>
        <w:t xml:space="preserve"> koji je proračunski korisnik</w:t>
      </w:r>
      <w:r w:rsidRPr="00CF2B91">
        <w:rPr>
          <w:rFonts w:ascii="Tahoma" w:hAnsi="Tahoma" w:cs="Tahoma"/>
        </w:rPr>
        <w:t xml:space="preserve">, </w:t>
      </w:r>
      <w:r w:rsidR="003F3018" w:rsidRPr="00CF2B91">
        <w:rPr>
          <w:rFonts w:ascii="Tahoma" w:hAnsi="Tahoma" w:cs="Tahoma"/>
        </w:rPr>
        <w:t xml:space="preserve">ostali rashodi za zaposlene, </w:t>
      </w:r>
      <w:r w:rsidRPr="00CF2B91">
        <w:rPr>
          <w:rFonts w:ascii="Tahoma" w:hAnsi="Tahoma" w:cs="Tahoma"/>
        </w:rPr>
        <w:t>doprinosi na plaće</w:t>
      </w:r>
      <w:r w:rsidR="00466172">
        <w:rPr>
          <w:rFonts w:ascii="Tahoma" w:hAnsi="Tahoma" w:cs="Tahoma"/>
        </w:rPr>
        <w:t>.</w:t>
      </w:r>
    </w:p>
    <w:p w:rsidR="00727823" w:rsidRPr="00CF2B91" w:rsidRDefault="00727823" w:rsidP="00727823">
      <w:pPr>
        <w:numPr>
          <w:ilvl w:val="0"/>
          <w:numId w:val="8"/>
        </w:numPr>
        <w:jc w:val="both"/>
        <w:rPr>
          <w:rFonts w:ascii="Tahoma" w:hAnsi="Tahoma" w:cs="Tahoma"/>
          <w:lang w:val="hr-HR" w:eastAsia="hr-HR"/>
        </w:rPr>
      </w:pPr>
      <w:r w:rsidRPr="00CF2B91">
        <w:rPr>
          <w:rFonts w:ascii="Tahoma" w:hAnsi="Tahoma" w:cs="Tahoma"/>
          <w:b/>
        </w:rPr>
        <w:t>Materijalni rashodi -</w:t>
      </w:r>
      <w:r w:rsidR="00466172">
        <w:rPr>
          <w:rFonts w:ascii="Tahoma" w:hAnsi="Tahoma" w:cs="Tahoma"/>
          <w:b/>
        </w:rPr>
        <w:t xml:space="preserve"> </w:t>
      </w:r>
      <w:r w:rsidRPr="00CF2B91">
        <w:rPr>
          <w:rFonts w:ascii="Tahoma" w:hAnsi="Tahoma" w:cs="Tahoma"/>
          <w:i/>
          <w:lang w:val="hr-HR" w:eastAsia="hr-HR"/>
        </w:rPr>
        <w:t>rashod</w:t>
      </w:r>
      <w:r w:rsidR="00DE4668" w:rsidRPr="00CF2B91">
        <w:rPr>
          <w:rFonts w:ascii="Tahoma" w:hAnsi="Tahoma" w:cs="Tahoma"/>
          <w:i/>
          <w:lang w:val="hr-HR" w:eastAsia="hr-HR"/>
        </w:rPr>
        <w:t>i</w:t>
      </w:r>
      <w:r w:rsidRPr="00CF2B91">
        <w:rPr>
          <w:rFonts w:ascii="Tahoma" w:hAnsi="Tahoma" w:cs="Tahoma"/>
          <w:i/>
          <w:lang w:val="hr-HR" w:eastAsia="hr-HR"/>
        </w:rPr>
        <w:t xml:space="preserve"> za usluge</w:t>
      </w:r>
      <w:r w:rsidRPr="00CF2B91">
        <w:rPr>
          <w:rFonts w:ascii="Tahoma" w:hAnsi="Tahoma" w:cs="Tahoma"/>
          <w:lang w:val="hr-HR" w:eastAsia="hr-HR"/>
        </w:rPr>
        <w:t xml:space="preserve"> odnose se </w:t>
      </w:r>
      <w:proofErr w:type="gramStart"/>
      <w:r w:rsidRPr="00CF2B91">
        <w:rPr>
          <w:rFonts w:ascii="Tahoma" w:hAnsi="Tahoma" w:cs="Tahoma"/>
          <w:lang w:val="hr-HR" w:eastAsia="hr-HR"/>
        </w:rPr>
        <w:t>na</w:t>
      </w:r>
      <w:proofErr w:type="gramEnd"/>
      <w:r w:rsidRPr="00CF2B91">
        <w:rPr>
          <w:rFonts w:ascii="Tahoma" w:hAnsi="Tahoma" w:cs="Tahoma"/>
          <w:lang w:val="hr-HR" w:eastAsia="hr-HR"/>
        </w:rPr>
        <w:t xml:space="preserve"> komunalne usluge, usluge promidžbe i informiranja, zakupnine, usluge tekućeg i investicijskog održavanja</w:t>
      </w:r>
      <w:r w:rsidR="00DE7F2F" w:rsidRPr="00CF2B91">
        <w:rPr>
          <w:rFonts w:ascii="Tahoma" w:hAnsi="Tahoma" w:cs="Tahoma"/>
          <w:lang w:val="hr-HR" w:eastAsia="hr-HR"/>
        </w:rPr>
        <w:t xml:space="preserve"> građevinskih objekata i opreme</w:t>
      </w:r>
      <w:r w:rsidRPr="00CF2B91">
        <w:rPr>
          <w:rFonts w:ascii="Tahoma" w:hAnsi="Tahoma" w:cs="Tahoma"/>
          <w:lang w:val="hr-HR" w:eastAsia="hr-HR"/>
        </w:rPr>
        <w:t xml:space="preserve"> i drugi rashodi vezani za potrebe </w:t>
      </w:r>
      <w:r w:rsidR="008B1C3B" w:rsidRPr="00CF2B91">
        <w:rPr>
          <w:rFonts w:ascii="Tahoma" w:hAnsi="Tahoma" w:cs="Tahoma"/>
          <w:lang w:val="hr-HR" w:eastAsia="hr-HR"/>
        </w:rPr>
        <w:t>J</w:t>
      </w:r>
      <w:r w:rsidRPr="00CF2B91">
        <w:rPr>
          <w:rFonts w:ascii="Tahoma" w:hAnsi="Tahoma" w:cs="Tahoma"/>
          <w:lang w:val="hr-HR" w:eastAsia="hr-HR"/>
        </w:rPr>
        <w:t xml:space="preserve">edinstvenog upravnog odjela; za održavanje zelenih površina, nerazvrstanih cesta, javne rasvjete, dječjih igrališta, lokalnog vodovoda. Nadalje slijede </w:t>
      </w:r>
      <w:r w:rsidRPr="00CF2B91">
        <w:rPr>
          <w:rFonts w:ascii="Tahoma" w:hAnsi="Tahoma" w:cs="Tahoma"/>
          <w:i/>
          <w:lang w:val="hr-HR" w:eastAsia="hr-HR"/>
        </w:rPr>
        <w:t>rashodi za materijal i energiju</w:t>
      </w:r>
      <w:r w:rsidRPr="00CF2B91">
        <w:rPr>
          <w:rFonts w:ascii="Tahoma" w:hAnsi="Tahoma" w:cs="Tahoma"/>
          <w:lang w:val="hr-HR" w:eastAsia="hr-HR"/>
        </w:rPr>
        <w:t>, a obuhvaćaju troškove uredskog materijala, literature, sredstava za čišćenje, radnu odjeću</w:t>
      </w:r>
      <w:r w:rsidR="008C317C" w:rsidRPr="00CF2B91">
        <w:rPr>
          <w:rFonts w:ascii="Tahoma" w:hAnsi="Tahoma" w:cs="Tahoma"/>
          <w:lang w:val="hr-HR" w:eastAsia="hr-HR"/>
        </w:rPr>
        <w:t>,</w:t>
      </w:r>
      <w:r w:rsidRPr="00CF2B91">
        <w:rPr>
          <w:rFonts w:ascii="Tahoma" w:hAnsi="Tahoma" w:cs="Tahoma"/>
          <w:lang w:val="hr-HR" w:eastAsia="hr-HR"/>
        </w:rPr>
        <w:t xml:space="preserve"> troškove električne energije i sitnog inventara za potrebe </w:t>
      </w:r>
      <w:r w:rsidR="008C317C" w:rsidRPr="00CF2B91">
        <w:rPr>
          <w:rFonts w:ascii="Tahoma" w:hAnsi="Tahoma" w:cs="Tahoma"/>
          <w:lang w:val="hr-HR" w:eastAsia="hr-HR"/>
        </w:rPr>
        <w:t>J</w:t>
      </w:r>
      <w:r w:rsidRPr="00CF2B91">
        <w:rPr>
          <w:rFonts w:ascii="Tahoma" w:hAnsi="Tahoma" w:cs="Tahoma"/>
          <w:lang w:val="hr-HR" w:eastAsia="hr-HR"/>
        </w:rPr>
        <w:t xml:space="preserve">edinstvenog upravnog odjela, za nabavu namirnica, didaktičke opreme, literature i plina za potrebe proračunskog korisnika te troškove materijala i dijelova za održavanje cesta, zelenih površina te javne rasvjete.  </w:t>
      </w:r>
      <w:r w:rsidRPr="00CF2B91">
        <w:rPr>
          <w:rFonts w:ascii="Tahoma" w:hAnsi="Tahoma" w:cs="Tahoma"/>
          <w:i/>
          <w:lang w:val="hr-HR" w:eastAsia="hr-HR"/>
        </w:rPr>
        <w:t xml:space="preserve">Naknade troškova zaposlenima </w:t>
      </w:r>
      <w:r w:rsidRPr="00CF2B91">
        <w:rPr>
          <w:rFonts w:ascii="Tahoma" w:hAnsi="Tahoma" w:cs="Tahoma"/>
          <w:lang w:val="hr-HR" w:eastAsia="hr-HR"/>
        </w:rPr>
        <w:t xml:space="preserve"> odnose se na naknade troškova prijevoza na posao i s posla, za službena putovanja i stručno usavršavanje zaposlenih</w:t>
      </w:r>
      <w:r w:rsidR="00EE2B3E" w:rsidRPr="00CF2B91">
        <w:rPr>
          <w:rFonts w:ascii="Tahoma" w:hAnsi="Tahoma" w:cs="Tahoma"/>
          <w:lang w:val="hr-HR" w:eastAsia="hr-HR"/>
        </w:rPr>
        <w:t xml:space="preserve"> u Jedinstvenom upravnom odjelu te kod proračunskog korisnika</w:t>
      </w:r>
      <w:r w:rsidRPr="00CF2B91">
        <w:rPr>
          <w:rFonts w:ascii="Tahoma" w:hAnsi="Tahoma" w:cs="Tahoma"/>
          <w:lang w:val="hr-HR" w:eastAsia="hr-HR"/>
        </w:rPr>
        <w:t xml:space="preserve">. </w:t>
      </w:r>
      <w:r w:rsidR="00EE2B3E" w:rsidRPr="00CF2B91">
        <w:rPr>
          <w:rFonts w:ascii="Tahoma" w:hAnsi="Tahoma" w:cs="Tahoma"/>
          <w:i/>
          <w:lang w:val="hr-HR" w:eastAsia="hr-HR"/>
        </w:rPr>
        <w:t xml:space="preserve">Naknade </w:t>
      </w:r>
      <w:r w:rsidR="00766B77" w:rsidRPr="00CF2B91">
        <w:rPr>
          <w:rFonts w:ascii="Tahoma" w:hAnsi="Tahoma" w:cs="Tahoma"/>
          <w:i/>
          <w:lang w:val="hr-HR" w:eastAsia="hr-HR"/>
        </w:rPr>
        <w:t xml:space="preserve">troškova osobama izvan radnog odnosa </w:t>
      </w:r>
      <w:r w:rsidR="00766B77" w:rsidRPr="00CF2B91">
        <w:rPr>
          <w:rFonts w:ascii="Tahoma" w:hAnsi="Tahoma" w:cs="Tahoma"/>
          <w:lang w:val="hr-HR" w:eastAsia="hr-HR"/>
        </w:rPr>
        <w:t xml:space="preserve">(rashodi za podmirenje doprinosa u programu „Stručno usavršavanje za rad bez zasnivanja radnog odnosa“). </w:t>
      </w:r>
      <w:r w:rsidRPr="00CF2B91">
        <w:rPr>
          <w:rFonts w:ascii="Tahoma" w:hAnsi="Tahoma" w:cs="Tahoma"/>
          <w:i/>
          <w:lang w:val="hr-HR" w:eastAsia="hr-HR"/>
        </w:rPr>
        <w:t>Ostali nespomenuti rashodi poslovanja</w:t>
      </w:r>
      <w:r w:rsidRPr="00CF2B91">
        <w:rPr>
          <w:rFonts w:ascii="Tahoma" w:hAnsi="Tahoma" w:cs="Tahoma"/>
          <w:lang w:val="hr-HR" w:eastAsia="hr-HR"/>
        </w:rPr>
        <w:t xml:space="preserve">  sastoje se od naknada za rad predstavničkih i izvršnih tijela,</w:t>
      </w:r>
      <w:r w:rsidR="00766B77" w:rsidRPr="00CF2B91">
        <w:rPr>
          <w:rFonts w:ascii="Tahoma" w:hAnsi="Tahoma" w:cs="Tahoma"/>
          <w:lang w:val="hr-HR" w:eastAsia="hr-HR"/>
        </w:rPr>
        <w:t xml:space="preserve"> povjerenstava i slično, rashoda</w:t>
      </w:r>
      <w:r w:rsidRPr="00CF2B91">
        <w:rPr>
          <w:rFonts w:ascii="Tahoma" w:hAnsi="Tahoma" w:cs="Tahoma"/>
          <w:lang w:val="hr-HR" w:eastAsia="hr-HR"/>
        </w:rPr>
        <w:t xml:space="preserve"> za repr</w:t>
      </w:r>
      <w:r w:rsidR="00766B77" w:rsidRPr="00CF2B91">
        <w:rPr>
          <w:rFonts w:ascii="Tahoma" w:hAnsi="Tahoma" w:cs="Tahoma"/>
          <w:lang w:val="hr-HR" w:eastAsia="hr-HR"/>
        </w:rPr>
        <w:t xml:space="preserve">ezentaciju te </w:t>
      </w:r>
      <w:r w:rsidRPr="00CF2B91">
        <w:rPr>
          <w:rFonts w:ascii="Tahoma" w:hAnsi="Tahoma" w:cs="Tahoma"/>
          <w:lang w:val="hr-HR" w:eastAsia="hr-HR"/>
        </w:rPr>
        <w:t>premije osiguranja.</w:t>
      </w:r>
    </w:p>
    <w:p w:rsidR="00727823" w:rsidRPr="00CF2B91" w:rsidRDefault="00727823" w:rsidP="00727823">
      <w:pPr>
        <w:numPr>
          <w:ilvl w:val="0"/>
          <w:numId w:val="8"/>
        </w:numPr>
        <w:jc w:val="both"/>
        <w:rPr>
          <w:rFonts w:ascii="Tahoma" w:hAnsi="Tahoma" w:cs="Tahoma"/>
          <w:lang w:val="hr-HR" w:eastAsia="hr-HR"/>
        </w:rPr>
      </w:pPr>
      <w:r w:rsidRPr="00CF2B91">
        <w:rPr>
          <w:rFonts w:ascii="Tahoma" w:hAnsi="Tahoma" w:cs="Tahoma"/>
          <w:b/>
        </w:rPr>
        <w:t xml:space="preserve">Financijski rashodi - </w:t>
      </w:r>
      <w:r w:rsidRPr="00CF2B91">
        <w:rPr>
          <w:rFonts w:ascii="Tahoma" w:hAnsi="Tahoma" w:cs="Tahoma"/>
        </w:rPr>
        <w:t>rashodi za usluge platnog prometa i ostal</w:t>
      </w:r>
      <w:r w:rsidR="000512EC" w:rsidRPr="00CF2B91">
        <w:rPr>
          <w:rFonts w:ascii="Tahoma" w:hAnsi="Tahoma" w:cs="Tahoma"/>
        </w:rPr>
        <w:t>i</w:t>
      </w:r>
      <w:r w:rsidRPr="00CF2B91">
        <w:rPr>
          <w:rFonts w:ascii="Tahoma" w:hAnsi="Tahoma" w:cs="Tahoma"/>
        </w:rPr>
        <w:t xml:space="preserve"> nespomenut</w:t>
      </w:r>
      <w:r w:rsidR="000512EC" w:rsidRPr="00CF2B91">
        <w:rPr>
          <w:rFonts w:ascii="Tahoma" w:hAnsi="Tahoma" w:cs="Tahoma"/>
        </w:rPr>
        <w:t>i</w:t>
      </w:r>
      <w:r w:rsidRPr="00CF2B91">
        <w:rPr>
          <w:rFonts w:ascii="Tahoma" w:hAnsi="Tahoma" w:cs="Tahoma"/>
        </w:rPr>
        <w:t xml:space="preserve"> financijsk</w:t>
      </w:r>
      <w:r w:rsidR="000512EC" w:rsidRPr="00CF2B91">
        <w:rPr>
          <w:rFonts w:ascii="Tahoma" w:hAnsi="Tahoma" w:cs="Tahoma"/>
        </w:rPr>
        <w:t xml:space="preserve">i </w:t>
      </w:r>
      <w:r w:rsidRPr="00CF2B91">
        <w:rPr>
          <w:rFonts w:ascii="Tahoma" w:hAnsi="Tahoma" w:cs="Tahoma"/>
        </w:rPr>
        <w:t>rashod</w:t>
      </w:r>
      <w:r w:rsidR="000512EC" w:rsidRPr="00CF2B91">
        <w:rPr>
          <w:rFonts w:ascii="Tahoma" w:hAnsi="Tahoma" w:cs="Tahoma"/>
        </w:rPr>
        <w:t>i</w:t>
      </w:r>
      <w:r w:rsidR="00766B77" w:rsidRPr="00CF2B91">
        <w:rPr>
          <w:rFonts w:ascii="Tahoma" w:hAnsi="Tahoma" w:cs="Tahoma"/>
        </w:rPr>
        <w:t xml:space="preserve"> koji nisu zasebno navedeni za potrebe Jedinstvenog upravnog odjela i proračunskog korisnika</w:t>
      </w:r>
      <w:r w:rsidR="00466172">
        <w:rPr>
          <w:rFonts w:ascii="Tahoma" w:hAnsi="Tahoma" w:cs="Tahoma"/>
        </w:rPr>
        <w:t>.</w:t>
      </w:r>
    </w:p>
    <w:p w:rsidR="00727823" w:rsidRPr="00CF2B91" w:rsidRDefault="00727823" w:rsidP="00727823">
      <w:pPr>
        <w:numPr>
          <w:ilvl w:val="0"/>
          <w:numId w:val="8"/>
        </w:numPr>
        <w:jc w:val="both"/>
        <w:rPr>
          <w:rFonts w:ascii="Tahoma" w:hAnsi="Tahoma" w:cs="Tahoma"/>
          <w:lang w:val="hr-HR" w:eastAsia="hr-HR"/>
        </w:rPr>
      </w:pPr>
      <w:r w:rsidRPr="00CF2B91">
        <w:rPr>
          <w:rFonts w:ascii="Tahoma" w:hAnsi="Tahoma" w:cs="Tahoma"/>
          <w:b/>
          <w:lang w:val="hr-HR" w:eastAsia="hr-HR"/>
        </w:rPr>
        <w:t xml:space="preserve">Subvencije </w:t>
      </w:r>
      <w:r w:rsidRPr="00CF2B91">
        <w:rPr>
          <w:rFonts w:ascii="Tahoma" w:hAnsi="Tahoma" w:cs="Tahoma"/>
          <w:lang w:val="hr-HR" w:eastAsia="hr-HR"/>
        </w:rPr>
        <w:t>- subvencioniranje kamate obrtnicima</w:t>
      </w:r>
      <w:r w:rsidR="00466172">
        <w:rPr>
          <w:rFonts w:ascii="Tahoma" w:hAnsi="Tahoma" w:cs="Tahoma"/>
          <w:lang w:val="hr-HR" w:eastAsia="hr-HR"/>
        </w:rPr>
        <w:t>,</w:t>
      </w:r>
      <w:r w:rsidRPr="00CF2B91">
        <w:rPr>
          <w:rFonts w:ascii="Tahoma" w:hAnsi="Tahoma" w:cs="Tahoma"/>
          <w:lang w:val="hr-HR" w:eastAsia="hr-HR"/>
        </w:rPr>
        <w:t xml:space="preserve"> malim i srednjim poduzetnicima iz kreditnih programa po ugovorima te subvencije poljoprivrednicima </w:t>
      </w:r>
      <w:r w:rsidR="008874BE" w:rsidRPr="00CF2B91">
        <w:rPr>
          <w:rFonts w:ascii="Tahoma" w:hAnsi="Tahoma" w:cs="Tahoma"/>
          <w:lang w:val="hr-HR" w:eastAsia="hr-HR"/>
        </w:rPr>
        <w:t>u programima poticanja</w:t>
      </w:r>
      <w:r w:rsidR="00466172">
        <w:rPr>
          <w:rFonts w:ascii="Tahoma" w:hAnsi="Tahoma" w:cs="Tahoma"/>
          <w:lang w:val="hr-HR" w:eastAsia="hr-HR"/>
        </w:rPr>
        <w:t>.</w:t>
      </w:r>
    </w:p>
    <w:p w:rsidR="008874BE" w:rsidRPr="00CF2B91" w:rsidRDefault="008874BE" w:rsidP="008874BE">
      <w:pPr>
        <w:numPr>
          <w:ilvl w:val="0"/>
          <w:numId w:val="8"/>
        </w:numPr>
        <w:jc w:val="both"/>
        <w:rPr>
          <w:rFonts w:ascii="Tahoma" w:hAnsi="Tahoma" w:cs="Tahoma"/>
          <w:lang w:val="hr-HR" w:eastAsia="hr-HR"/>
        </w:rPr>
      </w:pPr>
      <w:r w:rsidRPr="00CF2B91">
        <w:rPr>
          <w:rFonts w:ascii="Tahoma" w:hAnsi="Tahoma" w:cs="Tahoma"/>
          <w:b/>
          <w:lang w:val="hr-HR" w:eastAsia="hr-HR"/>
        </w:rPr>
        <w:t>Pomoći</w:t>
      </w:r>
      <w:r w:rsidR="00466172">
        <w:rPr>
          <w:rFonts w:ascii="Tahoma" w:hAnsi="Tahoma" w:cs="Tahoma"/>
          <w:b/>
          <w:lang w:val="hr-HR" w:eastAsia="hr-HR"/>
        </w:rPr>
        <w:t xml:space="preserve"> </w:t>
      </w:r>
      <w:r w:rsidR="00972F00" w:rsidRPr="00CF2B91">
        <w:rPr>
          <w:rFonts w:ascii="Tahoma" w:hAnsi="Tahoma" w:cs="Tahoma"/>
          <w:b/>
          <w:lang w:val="hr-HR" w:eastAsia="hr-HR"/>
        </w:rPr>
        <w:t>dane u inozemstvo i unutar općeg proračuna</w:t>
      </w:r>
      <w:r w:rsidR="00466172">
        <w:rPr>
          <w:rFonts w:ascii="Tahoma" w:hAnsi="Tahoma" w:cs="Tahoma"/>
          <w:b/>
          <w:lang w:val="hr-HR" w:eastAsia="hr-HR"/>
        </w:rPr>
        <w:t xml:space="preserve"> -</w:t>
      </w:r>
      <w:r w:rsidR="00466172">
        <w:rPr>
          <w:rFonts w:ascii="Tahoma" w:hAnsi="Tahoma" w:cs="Tahoma"/>
          <w:lang w:val="hr-HR" w:eastAsia="hr-HR"/>
        </w:rPr>
        <w:t xml:space="preserve"> </w:t>
      </w:r>
      <w:r w:rsidR="00436725" w:rsidRPr="00CF2B91">
        <w:rPr>
          <w:rFonts w:ascii="Tahoma" w:hAnsi="Tahoma" w:cs="Tahoma"/>
          <w:lang w:val="hr-HR" w:eastAsia="hr-HR"/>
        </w:rPr>
        <w:t>tekuće pomoći proračunskim korisnicima drugih proračuna (</w:t>
      </w:r>
      <w:r w:rsidRPr="00CF2B91">
        <w:rPr>
          <w:rFonts w:ascii="Tahoma" w:hAnsi="Tahoma" w:cs="Tahoma"/>
          <w:lang w:val="hr-HR" w:eastAsia="hr-HR"/>
        </w:rPr>
        <w:t>rashodi za sufinanciranje potreba u školstvu, za javnu vatrogasnu postrojbu</w:t>
      </w:r>
      <w:r w:rsidR="00436725" w:rsidRPr="00CF2B91">
        <w:rPr>
          <w:rFonts w:ascii="Tahoma" w:hAnsi="Tahoma" w:cs="Tahoma"/>
          <w:lang w:val="hr-HR" w:eastAsia="hr-HR"/>
        </w:rPr>
        <w:t>)</w:t>
      </w:r>
      <w:r w:rsidR="00316AB3" w:rsidRPr="00CF2B91">
        <w:rPr>
          <w:rFonts w:ascii="Tahoma" w:hAnsi="Tahoma" w:cs="Tahoma"/>
          <w:lang w:val="hr-HR" w:eastAsia="hr-HR"/>
        </w:rPr>
        <w:t xml:space="preserve"> te</w:t>
      </w:r>
      <w:r w:rsidRPr="00CF2B91">
        <w:rPr>
          <w:rFonts w:ascii="Tahoma" w:hAnsi="Tahoma" w:cs="Tahoma"/>
          <w:lang w:val="hr-HR" w:eastAsia="hr-HR"/>
        </w:rPr>
        <w:t xml:space="preserve"> za </w:t>
      </w:r>
      <w:r w:rsidR="00316AB3" w:rsidRPr="00CF2B91">
        <w:rPr>
          <w:rFonts w:ascii="Tahoma" w:hAnsi="Tahoma" w:cs="Tahoma"/>
          <w:lang w:val="hr-HR" w:eastAsia="hr-HR"/>
        </w:rPr>
        <w:t>provođenje mjera energetske učinkovitosti na stambenim objektima fizičkih osoba</w:t>
      </w:r>
      <w:r w:rsidR="00466172">
        <w:rPr>
          <w:rFonts w:ascii="Tahoma" w:hAnsi="Tahoma" w:cs="Tahoma"/>
          <w:lang w:val="hr-HR" w:eastAsia="hr-HR"/>
        </w:rPr>
        <w:t xml:space="preserve"> </w:t>
      </w:r>
      <w:r w:rsidR="009477BA" w:rsidRPr="00CF2B91">
        <w:rPr>
          <w:rFonts w:ascii="Tahoma" w:hAnsi="Tahoma" w:cs="Tahoma"/>
          <w:lang w:val="hr-HR" w:eastAsia="hr-HR"/>
        </w:rPr>
        <w:t>(</w:t>
      </w:r>
      <w:r w:rsidR="00466172">
        <w:rPr>
          <w:rFonts w:ascii="Tahoma" w:hAnsi="Tahoma" w:cs="Tahoma"/>
          <w:lang w:val="hr-HR" w:eastAsia="hr-HR"/>
        </w:rPr>
        <w:t>Ž</w:t>
      </w:r>
      <w:r w:rsidR="009477BA" w:rsidRPr="00CF2B91">
        <w:rPr>
          <w:rFonts w:ascii="Tahoma" w:hAnsi="Tahoma" w:cs="Tahoma"/>
          <w:lang w:val="hr-HR" w:eastAsia="hr-HR"/>
        </w:rPr>
        <w:t>upanijski proračun)</w:t>
      </w:r>
      <w:r w:rsidR="00466172">
        <w:rPr>
          <w:rFonts w:ascii="Tahoma" w:hAnsi="Tahoma" w:cs="Tahoma"/>
          <w:lang w:val="hr-HR" w:eastAsia="hr-HR"/>
        </w:rPr>
        <w:t>.</w:t>
      </w:r>
    </w:p>
    <w:p w:rsidR="00727823" w:rsidRPr="00CF2B91" w:rsidRDefault="008874BE" w:rsidP="00727823">
      <w:pPr>
        <w:numPr>
          <w:ilvl w:val="0"/>
          <w:numId w:val="8"/>
        </w:numPr>
        <w:jc w:val="both"/>
        <w:rPr>
          <w:rFonts w:ascii="Tahoma" w:hAnsi="Tahoma" w:cs="Tahoma"/>
          <w:lang w:val="hr-HR" w:eastAsia="hr-HR"/>
        </w:rPr>
      </w:pPr>
      <w:r w:rsidRPr="00CF2B91">
        <w:rPr>
          <w:rFonts w:ascii="Tahoma" w:hAnsi="Tahoma" w:cs="Tahoma"/>
          <w:b/>
          <w:lang w:val="hr-HR" w:eastAsia="hr-HR"/>
        </w:rPr>
        <w:t>Naknade građanima i kućanstvima</w:t>
      </w:r>
      <w:r w:rsidR="009477BA" w:rsidRPr="00CF2B91">
        <w:rPr>
          <w:rFonts w:ascii="Tahoma" w:hAnsi="Tahoma" w:cs="Tahoma"/>
          <w:b/>
          <w:lang w:val="hr-HR" w:eastAsia="hr-HR"/>
        </w:rPr>
        <w:t xml:space="preserve"> na temelju osiguranja i druge naknade</w:t>
      </w:r>
      <w:r w:rsidR="00466172">
        <w:rPr>
          <w:rFonts w:ascii="Tahoma" w:hAnsi="Tahoma" w:cs="Tahoma"/>
          <w:b/>
          <w:lang w:val="hr-HR" w:eastAsia="hr-HR"/>
        </w:rPr>
        <w:t xml:space="preserve"> </w:t>
      </w:r>
      <w:r w:rsidR="008C317C" w:rsidRPr="00CF2B91">
        <w:rPr>
          <w:rFonts w:ascii="Tahoma" w:hAnsi="Tahoma" w:cs="Tahoma"/>
          <w:b/>
          <w:lang w:val="hr-HR" w:eastAsia="hr-HR"/>
        </w:rPr>
        <w:t>-</w:t>
      </w:r>
      <w:r w:rsidRPr="00CF2B91">
        <w:rPr>
          <w:rFonts w:ascii="Tahoma" w:hAnsi="Tahoma" w:cs="Tahoma"/>
          <w:lang w:val="hr-HR" w:eastAsia="hr-HR"/>
        </w:rPr>
        <w:t xml:space="preserve"> rashodi koji se odnose na isplate u okviru </w:t>
      </w:r>
      <w:r w:rsidR="00436725" w:rsidRPr="00CF2B91">
        <w:rPr>
          <w:rFonts w:ascii="Tahoma" w:hAnsi="Tahoma" w:cs="Tahoma"/>
          <w:lang w:val="hr-HR" w:eastAsia="hr-HR"/>
        </w:rPr>
        <w:t>Socijalnog programa</w:t>
      </w:r>
      <w:r w:rsidRPr="00CF2B91">
        <w:rPr>
          <w:rFonts w:ascii="Tahoma" w:hAnsi="Tahoma" w:cs="Tahoma"/>
          <w:lang w:val="hr-HR" w:eastAsia="hr-HR"/>
        </w:rPr>
        <w:t xml:space="preserve"> i zdravstvene zaštite.</w:t>
      </w:r>
    </w:p>
    <w:p w:rsidR="00BE4EE5" w:rsidRPr="00466172" w:rsidRDefault="008874BE" w:rsidP="00BE4EE5">
      <w:pPr>
        <w:numPr>
          <w:ilvl w:val="0"/>
          <w:numId w:val="8"/>
        </w:numPr>
        <w:jc w:val="both"/>
        <w:rPr>
          <w:rFonts w:ascii="Tahoma" w:hAnsi="Tahoma" w:cs="Tahoma"/>
        </w:rPr>
      </w:pPr>
      <w:r w:rsidRPr="00466172">
        <w:rPr>
          <w:rFonts w:ascii="Tahoma" w:hAnsi="Tahoma" w:cs="Tahoma"/>
          <w:b/>
        </w:rPr>
        <w:lastRenderedPageBreak/>
        <w:t xml:space="preserve">Ostali rashodi - </w:t>
      </w:r>
      <w:r w:rsidRPr="00466172">
        <w:rPr>
          <w:rFonts w:ascii="Tahoma" w:hAnsi="Tahoma" w:cs="Tahoma"/>
        </w:rPr>
        <w:t>tekuće donacije za financira</w:t>
      </w:r>
      <w:r w:rsidR="00436725" w:rsidRPr="00466172">
        <w:rPr>
          <w:rFonts w:ascii="Tahoma" w:hAnsi="Tahoma" w:cs="Tahoma"/>
        </w:rPr>
        <w:t xml:space="preserve">nje redovne djelatnosti udruga u okviru </w:t>
      </w:r>
      <w:r w:rsidR="00B14049" w:rsidRPr="00466172">
        <w:rPr>
          <w:rFonts w:ascii="Tahoma" w:hAnsi="Tahoma" w:cs="Tahoma"/>
        </w:rPr>
        <w:t>P</w:t>
      </w:r>
      <w:r w:rsidRPr="00466172">
        <w:rPr>
          <w:rFonts w:ascii="Tahoma" w:hAnsi="Tahoma" w:cs="Tahoma"/>
        </w:rPr>
        <w:t>rograma javnih potreba u kulturi</w:t>
      </w:r>
      <w:r w:rsidR="00436725" w:rsidRPr="00466172">
        <w:rPr>
          <w:rFonts w:ascii="Tahoma" w:hAnsi="Tahoma" w:cs="Tahoma"/>
        </w:rPr>
        <w:t>, sportu i zaštiti okoliša,</w:t>
      </w:r>
      <w:r w:rsidRPr="00466172">
        <w:rPr>
          <w:rFonts w:ascii="Tahoma" w:hAnsi="Tahoma" w:cs="Tahoma"/>
        </w:rPr>
        <w:t xml:space="preserve"> za financiranje rada političkih stranaka, za rad dobrovoljnih vatrogasnih društava u Strmcu Stubičkom i u naselju Pila </w:t>
      </w:r>
      <w:proofErr w:type="gramStart"/>
      <w:r w:rsidRPr="00466172">
        <w:rPr>
          <w:rFonts w:ascii="Tahoma" w:hAnsi="Tahoma" w:cs="Tahoma"/>
        </w:rPr>
        <w:t>te</w:t>
      </w:r>
      <w:proofErr w:type="gramEnd"/>
      <w:r w:rsidRPr="00466172">
        <w:rPr>
          <w:rFonts w:ascii="Tahoma" w:hAnsi="Tahoma" w:cs="Tahoma"/>
        </w:rPr>
        <w:t xml:space="preserve"> za rad </w:t>
      </w:r>
      <w:r w:rsidR="000512EC" w:rsidRPr="00466172">
        <w:rPr>
          <w:rFonts w:ascii="Tahoma" w:hAnsi="Tahoma" w:cs="Tahoma"/>
        </w:rPr>
        <w:t>T</w:t>
      </w:r>
      <w:r w:rsidRPr="00466172">
        <w:rPr>
          <w:rFonts w:ascii="Tahoma" w:hAnsi="Tahoma" w:cs="Tahoma"/>
        </w:rPr>
        <w:t>urističke zajednice.</w:t>
      </w:r>
    </w:p>
    <w:p w:rsidR="00F35BAA" w:rsidRPr="00C77EBF" w:rsidRDefault="00F35BAA" w:rsidP="00BE4EE5">
      <w:pPr>
        <w:jc w:val="both"/>
        <w:rPr>
          <w:rFonts w:ascii="Tahoma" w:hAnsi="Tahoma" w:cs="Tahoma"/>
          <w:sz w:val="22"/>
          <w:szCs w:val="22"/>
        </w:rPr>
      </w:pPr>
    </w:p>
    <w:p w:rsidR="008874BE" w:rsidRPr="003A2F99" w:rsidRDefault="008874BE" w:rsidP="008874BE">
      <w:pPr>
        <w:numPr>
          <w:ilvl w:val="0"/>
          <w:numId w:val="7"/>
        </w:numPr>
        <w:jc w:val="both"/>
        <w:rPr>
          <w:rFonts w:ascii="Tahoma" w:hAnsi="Tahoma" w:cs="Tahoma"/>
          <w:b/>
        </w:rPr>
      </w:pPr>
      <w:r w:rsidRPr="003A2F99">
        <w:rPr>
          <w:rFonts w:ascii="Tahoma" w:hAnsi="Tahoma" w:cs="Tahoma"/>
          <w:b/>
        </w:rPr>
        <w:t>Rashodi za nabavu nefinancijske imovine</w:t>
      </w:r>
    </w:p>
    <w:p w:rsidR="00421B67" w:rsidRPr="00C77EBF" w:rsidRDefault="00421B67" w:rsidP="00421B67">
      <w:pPr>
        <w:ind w:left="720"/>
        <w:jc w:val="both"/>
        <w:rPr>
          <w:rFonts w:ascii="Tahoma" w:hAnsi="Tahoma" w:cs="Tahoma"/>
          <w:b/>
          <w:sz w:val="22"/>
          <w:szCs w:val="22"/>
        </w:rPr>
      </w:pPr>
    </w:p>
    <w:p w:rsidR="00F1737F" w:rsidRPr="00CF2B91" w:rsidRDefault="00DE4668" w:rsidP="00F1737F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  <w:b/>
        </w:rPr>
        <w:t>Rashodi za nabavu neproizvedene dugotrajne imovine</w:t>
      </w:r>
      <w:r w:rsidR="006A3CB9" w:rsidRPr="00CF2B91">
        <w:rPr>
          <w:rFonts w:ascii="Tahoma" w:hAnsi="Tahoma" w:cs="Tahoma"/>
        </w:rPr>
        <w:t xml:space="preserve"> - </w:t>
      </w:r>
      <w:r w:rsidR="00E22D84" w:rsidRPr="00CF2B91">
        <w:rPr>
          <w:rFonts w:ascii="Tahoma" w:hAnsi="Tahoma" w:cs="Tahoma"/>
        </w:rPr>
        <w:t xml:space="preserve">obuhvaćaju sredstva za otkup </w:t>
      </w:r>
      <w:r w:rsidR="00F1737F" w:rsidRPr="00CF2B91">
        <w:rPr>
          <w:rFonts w:ascii="Tahoma" w:hAnsi="Tahoma" w:cs="Tahoma"/>
        </w:rPr>
        <w:t>zemljišta</w:t>
      </w:r>
      <w:r w:rsidR="00E22D84" w:rsidRPr="00CF2B91">
        <w:rPr>
          <w:rFonts w:ascii="Tahoma" w:hAnsi="Tahoma" w:cs="Tahoma"/>
        </w:rPr>
        <w:t xml:space="preserve"> za gradnju školske dvorane i ulaganje </w:t>
      </w:r>
      <w:proofErr w:type="gramStart"/>
      <w:r w:rsidR="00E22D84" w:rsidRPr="00CF2B91">
        <w:rPr>
          <w:rFonts w:ascii="Tahoma" w:hAnsi="Tahoma" w:cs="Tahoma"/>
        </w:rPr>
        <w:t>na</w:t>
      </w:r>
      <w:proofErr w:type="gramEnd"/>
      <w:r w:rsidR="00E22D84" w:rsidRPr="00CF2B91">
        <w:rPr>
          <w:rFonts w:ascii="Tahoma" w:hAnsi="Tahoma" w:cs="Tahoma"/>
        </w:rPr>
        <w:t xml:space="preserve"> tuđoj imovini radi prava korištenja (uređenje prostora u željezničkoj stanici u Stubičkim Toplicama, a koji prostor će koristiti sportske udruge)</w:t>
      </w:r>
      <w:r w:rsidR="007F4741">
        <w:rPr>
          <w:rFonts w:ascii="Tahoma" w:hAnsi="Tahoma" w:cs="Tahoma"/>
        </w:rPr>
        <w:t>.</w:t>
      </w:r>
    </w:p>
    <w:p w:rsidR="00E22D84" w:rsidRPr="00CF2B91" w:rsidRDefault="00DE4668" w:rsidP="00DE4668">
      <w:pPr>
        <w:numPr>
          <w:ilvl w:val="0"/>
          <w:numId w:val="9"/>
        </w:numPr>
        <w:jc w:val="both"/>
        <w:rPr>
          <w:rFonts w:ascii="Tahoma" w:hAnsi="Tahoma" w:cs="Tahoma"/>
          <w:b/>
        </w:rPr>
      </w:pPr>
      <w:r w:rsidRPr="00CF2B91">
        <w:rPr>
          <w:rFonts w:ascii="Tahoma" w:hAnsi="Tahoma" w:cs="Tahoma"/>
          <w:b/>
        </w:rPr>
        <w:t>Rashodi za nabavu</w:t>
      </w:r>
      <w:r w:rsidR="00E22D84" w:rsidRPr="00CF2B91">
        <w:rPr>
          <w:rFonts w:ascii="Tahoma" w:hAnsi="Tahoma" w:cs="Tahoma"/>
          <w:b/>
        </w:rPr>
        <w:t xml:space="preserve"> proizvedene dugotrajne imovine obuhvaćaju:</w:t>
      </w:r>
    </w:p>
    <w:p w:rsidR="00E22D84" w:rsidRPr="007F4741" w:rsidRDefault="007F4741" w:rsidP="007F4741">
      <w:pPr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>
        <w:rPr>
          <w:rFonts w:ascii="Tahoma" w:hAnsi="Tahoma" w:cs="Tahoma"/>
        </w:rPr>
        <w:tab/>
      </w:r>
      <w:proofErr w:type="gramStart"/>
      <w:r w:rsidR="00E22D84" w:rsidRPr="007F4741">
        <w:rPr>
          <w:rFonts w:ascii="Tahoma" w:hAnsi="Tahoma" w:cs="Tahoma"/>
        </w:rPr>
        <w:t>rashode</w:t>
      </w:r>
      <w:proofErr w:type="gramEnd"/>
      <w:r w:rsidR="00E22D84" w:rsidRPr="007F4741">
        <w:rPr>
          <w:rFonts w:ascii="Tahoma" w:hAnsi="Tahoma" w:cs="Tahoma"/>
        </w:rPr>
        <w:t xml:space="preserve"> za nabavu </w:t>
      </w:r>
      <w:r w:rsidR="00F1737F" w:rsidRPr="007F4741">
        <w:rPr>
          <w:rFonts w:ascii="Tahoma" w:hAnsi="Tahoma" w:cs="Tahoma"/>
        </w:rPr>
        <w:t>građevinski</w:t>
      </w:r>
      <w:r w:rsidR="00E22D84" w:rsidRPr="007F4741">
        <w:rPr>
          <w:rFonts w:ascii="Tahoma" w:hAnsi="Tahoma" w:cs="Tahoma"/>
        </w:rPr>
        <w:t>h</w:t>
      </w:r>
      <w:r w:rsidR="00F1737F" w:rsidRPr="007F4741">
        <w:rPr>
          <w:rFonts w:ascii="Tahoma" w:hAnsi="Tahoma" w:cs="Tahoma"/>
        </w:rPr>
        <w:t xml:space="preserve"> objek</w:t>
      </w:r>
      <w:r w:rsidR="00E22D84" w:rsidRPr="007F4741">
        <w:rPr>
          <w:rFonts w:ascii="Tahoma" w:hAnsi="Tahoma" w:cs="Tahoma"/>
        </w:rPr>
        <w:t xml:space="preserve">ata </w:t>
      </w:r>
      <w:r w:rsidRPr="007F4741">
        <w:rPr>
          <w:rFonts w:ascii="Tahoma" w:hAnsi="Tahoma" w:cs="Tahoma"/>
        </w:rPr>
        <w:t xml:space="preserve">- </w:t>
      </w:r>
      <w:r w:rsidR="00E22D84" w:rsidRPr="007F4741">
        <w:rPr>
          <w:rFonts w:ascii="Tahoma" w:hAnsi="Tahoma" w:cs="Tahoma"/>
        </w:rPr>
        <w:t>investicije</w:t>
      </w:r>
      <w:r w:rsidRPr="007F4741">
        <w:rPr>
          <w:rFonts w:ascii="Tahoma" w:hAnsi="Tahoma" w:cs="Tahoma"/>
        </w:rPr>
        <w:t xml:space="preserve"> predviđene Programom gradnje  </w:t>
      </w:r>
      <w:r w:rsidR="00E22D84" w:rsidRPr="007F4741">
        <w:rPr>
          <w:rFonts w:ascii="Tahoma" w:hAnsi="Tahoma" w:cs="Tahoma"/>
        </w:rPr>
        <w:t>objekata i uređaja komunalne infrastrukture kao i Planom razvojnih programa Općine Stubičke Toplice</w:t>
      </w:r>
    </w:p>
    <w:p w:rsidR="00E22D84" w:rsidRPr="00CF2B91" w:rsidRDefault="00B329B2" w:rsidP="00E22D84">
      <w:pPr>
        <w:pStyle w:val="Odlomakpopisa"/>
        <w:ind w:left="1080"/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>-</w:t>
      </w:r>
      <w:r w:rsidR="007F4741">
        <w:rPr>
          <w:rFonts w:ascii="Tahoma" w:hAnsi="Tahoma" w:cs="Tahoma"/>
        </w:rPr>
        <w:tab/>
      </w:r>
      <w:proofErr w:type="gramStart"/>
      <w:r w:rsidR="00E22D84" w:rsidRPr="00CF2B91">
        <w:rPr>
          <w:rFonts w:ascii="Tahoma" w:hAnsi="Tahoma" w:cs="Tahoma"/>
        </w:rPr>
        <w:t>rashode</w:t>
      </w:r>
      <w:proofErr w:type="gramEnd"/>
      <w:r w:rsidR="00E22D84" w:rsidRPr="00CF2B91">
        <w:rPr>
          <w:rFonts w:ascii="Tahoma" w:hAnsi="Tahoma" w:cs="Tahoma"/>
        </w:rPr>
        <w:t xml:space="preserve"> za nabavu </w:t>
      </w:r>
      <w:r w:rsidR="00DE4668" w:rsidRPr="00CF2B91">
        <w:rPr>
          <w:rFonts w:ascii="Tahoma" w:hAnsi="Tahoma" w:cs="Tahoma"/>
        </w:rPr>
        <w:t xml:space="preserve">postrojenja </w:t>
      </w:r>
      <w:r w:rsidR="007F4741">
        <w:rPr>
          <w:rFonts w:ascii="Tahoma" w:hAnsi="Tahoma" w:cs="Tahoma"/>
        </w:rPr>
        <w:t xml:space="preserve">i opreme - </w:t>
      </w:r>
      <w:r w:rsidRPr="00CF2B91">
        <w:rPr>
          <w:rFonts w:ascii="Tahoma" w:hAnsi="Tahoma" w:cs="Tahoma"/>
        </w:rPr>
        <w:t xml:space="preserve">(nabava opreme za potrebe rada   </w:t>
      </w:r>
      <w:r w:rsidR="007F4741">
        <w:rPr>
          <w:rFonts w:ascii="Tahoma" w:hAnsi="Tahoma" w:cs="Tahoma"/>
        </w:rPr>
        <w:t>J</w:t>
      </w:r>
      <w:r w:rsidRPr="00CF2B91">
        <w:rPr>
          <w:rFonts w:ascii="Tahoma" w:hAnsi="Tahoma" w:cs="Tahoma"/>
        </w:rPr>
        <w:t>edinstvenog upravnog odjela, opreme za prostor kulturnog centra, stroja za održavanje parkova, nabava i montaža nadzemnog hidranta te ormara za upravljanje javnom rasvjetom)</w:t>
      </w:r>
    </w:p>
    <w:p w:rsidR="00B329B2" w:rsidRPr="00CF2B91" w:rsidRDefault="007F4741" w:rsidP="00E22D84">
      <w:pPr>
        <w:pStyle w:val="Odlomakpopisa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>
        <w:rPr>
          <w:rFonts w:ascii="Tahoma" w:hAnsi="Tahoma" w:cs="Tahoma"/>
        </w:rPr>
        <w:tab/>
      </w:r>
      <w:proofErr w:type="gramStart"/>
      <w:r w:rsidR="00B329B2" w:rsidRPr="00CF2B91">
        <w:rPr>
          <w:rFonts w:ascii="Tahoma" w:hAnsi="Tahoma" w:cs="Tahoma"/>
        </w:rPr>
        <w:t>rashode</w:t>
      </w:r>
      <w:proofErr w:type="gramEnd"/>
      <w:r w:rsidR="00B329B2" w:rsidRPr="00CF2B91">
        <w:rPr>
          <w:rFonts w:ascii="Tahoma" w:hAnsi="Tahoma" w:cs="Tahoma"/>
        </w:rPr>
        <w:t xml:space="preserve"> za nabavu nematerijalne proizvedene imovine</w:t>
      </w:r>
      <w:r>
        <w:rPr>
          <w:rFonts w:ascii="Tahoma" w:hAnsi="Tahoma" w:cs="Tahoma"/>
        </w:rPr>
        <w:t xml:space="preserve"> </w:t>
      </w:r>
      <w:r w:rsidR="00B329B2" w:rsidRPr="00CF2B91">
        <w:rPr>
          <w:rFonts w:ascii="Tahoma" w:hAnsi="Tahoma" w:cs="Tahoma"/>
        </w:rPr>
        <w:t>(izrada energetskog certifikata)</w:t>
      </w:r>
      <w:r w:rsidR="004B7DDD">
        <w:rPr>
          <w:rFonts w:ascii="Tahoma" w:hAnsi="Tahoma" w:cs="Tahoma"/>
        </w:rPr>
        <w:t>.</w:t>
      </w:r>
    </w:p>
    <w:p w:rsidR="00B329B2" w:rsidRPr="00CF2B91" w:rsidRDefault="00B329B2" w:rsidP="008526E3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  <w:b/>
        </w:rPr>
        <w:t xml:space="preserve">Rashodi za dodatna ulaganja </w:t>
      </w:r>
      <w:proofErr w:type="gramStart"/>
      <w:r w:rsidRPr="00CF2B91">
        <w:rPr>
          <w:rFonts w:ascii="Tahoma" w:hAnsi="Tahoma" w:cs="Tahoma"/>
          <w:b/>
        </w:rPr>
        <w:t>na</w:t>
      </w:r>
      <w:proofErr w:type="gramEnd"/>
      <w:r w:rsidRPr="00CF2B91">
        <w:rPr>
          <w:rFonts w:ascii="Tahoma" w:hAnsi="Tahoma" w:cs="Tahoma"/>
          <w:b/>
        </w:rPr>
        <w:t xml:space="preserve"> nefinancijskoj imovini</w:t>
      </w:r>
      <w:r w:rsidR="004B7DDD">
        <w:rPr>
          <w:rFonts w:ascii="Tahoma" w:hAnsi="Tahoma" w:cs="Tahoma"/>
          <w:b/>
        </w:rPr>
        <w:t xml:space="preserve"> </w:t>
      </w:r>
      <w:r w:rsidR="006A3CB9" w:rsidRPr="00CF2B91">
        <w:rPr>
          <w:rFonts w:ascii="Tahoma" w:hAnsi="Tahoma" w:cs="Tahoma"/>
        </w:rPr>
        <w:t xml:space="preserve">- </w:t>
      </w:r>
      <w:r w:rsidRPr="00CF2B91">
        <w:rPr>
          <w:rFonts w:ascii="Tahoma" w:hAnsi="Tahoma" w:cs="Tahoma"/>
        </w:rPr>
        <w:t>obuhvaćaju dodatna ulaganja na građevinskim objektima (</w:t>
      </w:r>
      <w:r w:rsidR="006A3CB9" w:rsidRPr="00CF2B91">
        <w:rPr>
          <w:rFonts w:ascii="Tahoma" w:hAnsi="Tahoma" w:cs="Tahoma"/>
        </w:rPr>
        <w:t xml:space="preserve">asfaltiranje nerazvrstanih cesta, uređenje prostora </w:t>
      </w:r>
      <w:r w:rsidR="004B7DDD">
        <w:rPr>
          <w:rFonts w:ascii="Tahoma" w:hAnsi="Tahoma" w:cs="Tahoma"/>
        </w:rPr>
        <w:t>k</w:t>
      </w:r>
      <w:r w:rsidR="006A3CB9" w:rsidRPr="00CF2B91">
        <w:rPr>
          <w:rFonts w:ascii="Tahoma" w:hAnsi="Tahoma" w:cs="Tahoma"/>
        </w:rPr>
        <w:t xml:space="preserve">ulturnog centra, energetska obnova zgrade </w:t>
      </w:r>
      <w:r w:rsidR="004B7DDD">
        <w:rPr>
          <w:rFonts w:ascii="Tahoma" w:hAnsi="Tahoma" w:cs="Tahoma"/>
        </w:rPr>
        <w:t>O</w:t>
      </w:r>
      <w:r w:rsidR="006A3CB9" w:rsidRPr="00CF2B91">
        <w:rPr>
          <w:rFonts w:ascii="Tahoma" w:hAnsi="Tahoma" w:cs="Tahoma"/>
        </w:rPr>
        <w:t>snovne škole te uredskih prostorija Jedinstvenog upravnog odjela)</w:t>
      </w:r>
      <w:r w:rsidR="004B7DDD">
        <w:rPr>
          <w:rFonts w:ascii="Tahoma" w:hAnsi="Tahoma" w:cs="Tahoma"/>
        </w:rPr>
        <w:t>.</w:t>
      </w:r>
    </w:p>
    <w:p w:rsidR="008526E3" w:rsidRPr="00CF2B91" w:rsidRDefault="008526E3" w:rsidP="000C59DF">
      <w:pPr>
        <w:jc w:val="both"/>
        <w:rPr>
          <w:rFonts w:ascii="Tahoma" w:hAnsi="Tahoma" w:cs="Tahoma"/>
        </w:rPr>
      </w:pPr>
    </w:p>
    <w:p w:rsidR="00D23936" w:rsidRDefault="005D5E74" w:rsidP="002F7EB1">
      <w:pPr>
        <w:jc w:val="both"/>
        <w:rPr>
          <w:rFonts w:ascii="Tahoma" w:hAnsi="Tahoma" w:cs="Tahoma"/>
          <w:b/>
          <w:sz w:val="22"/>
          <w:szCs w:val="22"/>
        </w:rPr>
      </w:pPr>
      <w:r w:rsidRPr="00C77EBF">
        <w:rPr>
          <w:rFonts w:ascii="Tahoma" w:hAnsi="Tahoma" w:cs="Tahoma"/>
          <w:b/>
          <w:sz w:val="22"/>
          <w:szCs w:val="22"/>
        </w:rPr>
        <w:t>Važno je znati!</w:t>
      </w:r>
    </w:p>
    <w:p w:rsidR="004B7DDD" w:rsidRPr="00C77EBF" w:rsidRDefault="004B7DDD" w:rsidP="00BE4EE5">
      <w:pPr>
        <w:ind w:firstLine="720"/>
        <w:jc w:val="both"/>
        <w:rPr>
          <w:rFonts w:ascii="Tahoma" w:hAnsi="Tahoma" w:cs="Tahoma"/>
          <w:sz w:val="22"/>
          <w:szCs w:val="22"/>
        </w:rPr>
      </w:pPr>
    </w:p>
    <w:p w:rsidR="007863E2" w:rsidRPr="00CF2B91" w:rsidRDefault="007863E2" w:rsidP="007863E2">
      <w:pPr>
        <w:ind w:firstLine="720"/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 xml:space="preserve">Jedno </w:t>
      </w:r>
      <w:proofErr w:type="gramStart"/>
      <w:r w:rsidRPr="00CF2B91">
        <w:rPr>
          <w:rFonts w:ascii="Tahoma" w:hAnsi="Tahoma" w:cs="Tahoma"/>
        </w:rPr>
        <w:t>od</w:t>
      </w:r>
      <w:proofErr w:type="gramEnd"/>
      <w:r w:rsidRPr="00CF2B91">
        <w:rPr>
          <w:rFonts w:ascii="Tahoma" w:hAnsi="Tahoma" w:cs="Tahoma"/>
        </w:rPr>
        <w:t xml:space="preserve"> najvažnijih načela </w:t>
      </w:r>
      <w:r w:rsidR="004B7DDD">
        <w:rPr>
          <w:rFonts w:ascii="Tahoma" w:hAnsi="Tahoma" w:cs="Tahoma"/>
        </w:rPr>
        <w:t>P</w:t>
      </w:r>
      <w:r w:rsidRPr="00CF2B91">
        <w:rPr>
          <w:rFonts w:ascii="Tahoma" w:hAnsi="Tahoma" w:cs="Tahoma"/>
        </w:rPr>
        <w:t>roračuna je da isti mora biti uravnotežen, a to znači da ukupna visina planiranih prihoda mora biti istovjetna ukupnoj visini planiranih rashoda.</w:t>
      </w:r>
    </w:p>
    <w:p w:rsidR="000C59DF" w:rsidRPr="00CF2B91" w:rsidRDefault="000C59DF" w:rsidP="007863E2">
      <w:pPr>
        <w:ind w:firstLine="720"/>
        <w:jc w:val="both"/>
        <w:rPr>
          <w:rFonts w:ascii="Tahoma" w:hAnsi="Tahoma" w:cs="Tahoma"/>
        </w:rPr>
      </w:pPr>
    </w:p>
    <w:p w:rsidR="000C59DF" w:rsidRPr="00CF2B91" w:rsidRDefault="000C59DF" w:rsidP="00EC29B1">
      <w:pPr>
        <w:ind w:firstLine="720"/>
        <w:jc w:val="center"/>
        <w:rPr>
          <w:rFonts w:ascii="Tahoma" w:hAnsi="Tahoma" w:cs="Tahoma"/>
          <w:color w:val="FF0000"/>
        </w:rPr>
      </w:pPr>
      <w:r w:rsidRPr="00CF2B91">
        <w:rPr>
          <w:noProof/>
          <w:lang w:val="hr-HR" w:eastAsia="hr-HR"/>
        </w:rPr>
        <w:drawing>
          <wp:inline distT="0" distB="0" distL="0" distR="0">
            <wp:extent cx="1190445" cy="1138687"/>
            <wp:effectExtent l="0" t="0" r="0" b="4445"/>
            <wp:docPr id="7" name="Slika 7" descr="Slikovni rezultat za SLIKA V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SLIKA V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372" cy="113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9DF" w:rsidRPr="00CF2B91" w:rsidRDefault="000C59DF" w:rsidP="007863E2">
      <w:pPr>
        <w:ind w:firstLine="720"/>
        <w:jc w:val="both"/>
        <w:rPr>
          <w:rFonts w:ascii="Tahoma" w:hAnsi="Tahoma" w:cs="Tahoma"/>
          <w:color w:val="FF0000"/>
        </w:rPr>
      </w:pPr>
    </w:p>
    <w:p w:rsidR="00FE4950" w:rsidRPr="00CF2B91" w:rsidRDefault="007863E2" w:rsidP="00CF2B91">
      <w:pPr>
        <w:ind w:firstLine="720"/>
        <w:jc w:val="both"/>
        <w:rPr>
          <w:rFonts w:ascii="Tahoma" w:hAnsi="Tahoma" w:cs="Tahoma"/>
        </w:rPr>
      </w:pPr>
      <w:proofErr w:type="gramStart"/>
      <w:r w:rsidRPr="00CF2B91">
        <w:rPr>
          <w:rFonts w:ascii="Tahoma" w:hAnsi="Tahoma" w:cs="Tahoma"/>
        </w:rPr>
        <w:t xml:space="preserve">Određeni rashodi mogu se financirati isključivo iz određenih prihoda </w:t>
      </w:r>
      <w:r w:rsidR="00D23936" w:rsidRPr="00CF2B91">
        <w:rPr>
          <w:rFonts w:ascii="Tahoma" w:hAnsi="Tahoma" w:cs="Tahoma"/>
        </w:rPr>
        <w:t>-</w:t>
      </w:r>
      <w:r w:rsidRPr="00CF2B91">
        <w:rPr>
          <w:rFonts w:ascii="Tahoma" w:hAnsi="Tahoma" w:cs="Tahoma"/>
        </w:rPr>
        <w:t xml:space="preserve"> namjenski prihodi.</w:t>
      </w:r>
      <w:proofErr w:type="gramEnd"/>
    </w:p>
    <w:p w:rsidR="007863E2" w:rsidRPr="00CF2B91" w:rsidRDefault="007863E2" w:rsidP="004651A3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 xml:space="preserve">Prihodi </w:t>
      </w:r>
      <w:proofErr w:type="gramStart"/>
      <w:r w:rsidRPr="00CF2B91">
        <w:rPr>
          <w:rFonts w:ascii="Tahoma" w:hAnsi="Tahoma" w:cs="Tahoma"/>
        </w:rPr>
        <w:t>od</w:t>
      </w:r>
      <w:proofErr w:type="gramEnd"/>
      <w:r w:rsidRPr="00CF2B91">
        <w:rPr>
          <w:rFonts w:ascii="Tahoma" w:hAnsi="Tahoma" w:cs="Tahoma"/>
        </w:rPr>
        <w:t xml:space="preserve"> prodaje imovine </w:t>
      </w:r>
      <w:r w:rsidR="00D23936" w:rsidRPr="00CF2B91">
        <w:rPr>
          <w:rFonts w:ascii="Tahoma" w:hAnsi="Tahoma" w:cs="Tahoma"/>
        </w:rPr>
        <w:t>-</w:t>
      </w:r>
      <w:r w:rsidRPr="00CF2B91">
        <w:rPr>
          <w:rFonts w:ascii="Tahoma" w:hAnsi="Tahoma" w:cs="Tahoma"/>
        </w:rPr>
        <w:t xml:space="preserve"> koriste se za financiranje kapitalnih ulaganja </w:t>
      </w:r>
      <w:r w:rsidR="00D23936" w:rsidRPr="00CF2B91">
        <w:rPr>
          <w:rFonts w:ascii="Tahoma" w:hAnsi="Tahoma" w:cs="Tahoma"/>
        </w:rPr>
        <w:t>-</w:t>
      </w:r>
      <w:r w:rsidR="004651A3" w:rsidRPr="00CF2B91">
        <w:rPr>
          <w:rFonts w:ascii="Tahoma" w:hAnsi="Tahoma" w:cs="Tahoma"/>
        </w:rPr>
        <w:t xml:space="preserve"> investicija</w:t>
      </w:r>
      <w:r w:rsidR="00D23936" w:rsidRPr="00CF2B91">
        <w:rPr>
          <w:rFonts w:ascii="Tahoma" w:hAnsi="Tahoma" w:cs="Tahoma"/>
        </w:rPr>
        <w:t>.</w:t>
      </w:r>
    </w:p>
    <w:p w:rsidR="004651A3" w:rsidRPr="00CF2B91" w:rsidRDefault="004651A3" w:rsidP="004651A3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 xml:space="preserve">Komunalni doprinos </w:t>
      </w:r>
      <w:r w:rsidR="00D23936" w:rsidRPr="00CF2B91">
        <w:rPr>
          <w:rFonts w:ascii="Tahoma" w:hAnsi="Tahoma" w:cs="Tahoma"/>
        </w:rPr>
        <w:t>-</w:t>
      </w:r>
      <w:r w:rsidRPr="00CF2B91">
        <w:rPr>
          <w:rFonts w:ascii="Tahoma" w:hAnsi="Tahoma" w:cs="Tahoma"/>
        </w:rPr>
        <w:t xml:space="preserve"> koristi se za financiranje gradnje objekata i uređaja komunalne </w:t>
      </w:r>
      <w:r w:rsidR="00D405F0" w:rsidRPr="00CF2B91">
        <w:rPr>
          <w:rFonts w:ascii="Tahoma" w:hAnsi="Tahoma" w:cs="Tahoma"/>
        </w:rPr>
        <w:t>infrastruk</w:t>
      </w:r>
      <w:r w:rsidR="00D23936" w:rsidRPr="00CF2B91">
        <w:rPr>
          <w:rFonts w:ascii="Tahoma" w:hAnsi="Tahoma" w:cs="Tahoma"/>
        </w:rPr>
        <w:t>ture.</w:t>
      </w:r>
    </w:p>
    <w:p w:rsidR="004651A3" w:rsidRPr="00CF2B91" w:rsidRDefault="00D23936" w:rsidP="004651A3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 xml:space="preserve">Komunalna naknada - </w:t>
      </w:r>
      <w:r w:rsidR="004651A3" w:rsidRPr="00CF2B91">
        <w:rPr>
          <w:rFonts w:ascii="Tahoma" w:hAnsi="Tahoma" w:cs="Tahoma"/>
        </w:rPr>
        <w:t xml:space="preserve">koristi se za održavanje objekata i uređaja komunalne </w:t>
      </w:r>
      <w:r w:rsidR="00D405F0" w:rsidRPr="00CF2B91">
        <w:rPr>
          <w:rFonts w:ascii="Tahoma" w:hAnsi="Tahoma" w:cs="Tahoma"/>
        </w:rPr>
        <w:t>infrastruk</w:t>
      </w:r>
      <w:r w:rsidRPr="00CF2B91">
        <w:rPr>
          <w:rFonts w:ascii="Tahoma" w:hAnsi="Tahoma" w:cs="Tahoma"/>
        </w:rPr>
        <w:t>ture.</w:t>
      </w:r>
    </w:p>
    <w:p w:rsidR="003F525C" w:rsidRPr="00CF2B91" w:rsidRDefault="003F525C" w:rsidP="004651A3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 xml:space="preserve">Naknada za zadržavanje nezakonito izgrađene zgrade u prostoru </w:t>
      </w:r>
      <w:r w:rsidR="004B7DDD">
        <w:rPr>
          <w:rFonts w:ascii="Tahoma" w:hAnsi="Tahoma" w:cs="Tahoma"/>
        </w:rPr>
        <w:t>-</w:t>
      </w:r>
      <w:r w:rsidRPr="00CF2B91">
        <w:rPr>
          <w:rFonts w:ascii="Tahoma" w:hAnsi="Tahoma" w:cs="Tahoma"/>
        </w:rPr>
        <w:t xml:space="preserve"> koristi se za asfaltiranje i izgradnju nerazvrstanih cesta</w:t>
      </w:r>
      <w:r w:rsidR="004B7DDD">
        <w:rPr>
          <w:rFonts w:ascii="Tahoma" w:hAnsi="Tahoma" w:cs="Tahoma"/>
        </w:rPr>
        <w:t>.</w:t>
      </w:r>
      <w:r w:rsidRPr="00CF2B91">
        <w:rPr>
          <w:rFonts w:ascii="Tahoma" w:hAnsi="Tahoma" w:cs="Tahoma"/>
        </w:rPr>
        <w:t xml:space="preserve"> </w:t>
      </w:r>
    </w:p>
    <w:p w:rsidR="003F525C" w:rsidRPr="00CF2B91" w:rsidRDefault="003F525C" w:rsidP="004651A3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>Koncesijska naknada - koristi se za financiranje gradnje objekata i uređaja komunalne infrastrukture.</w:t>
      </w:r>
    </w:p>
    <w:p w:rsidR="003F525C" w:rsidRPr="00CF2B91" w:rsidRDefault="003F525C" w:rsidP="004651A3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 xml:space="preserve">Boravišna pristojba </w:t>
      </w:r>
      <w:r w:rsidR="004B7DDD">
        <w:rPr>
          <w:rFonts w:ascii="Tahoma" w:hAnsi="Tahoma" w:cs="Tahoma"/>
        </w:rPr>
        <w:t>-</w:t>
      </w:r>
      <w:r w:rsidRPr="00CF2B91">
        <w:rPr>
          <w:rFonts w:ascii="Tahoma" w:hAnsi="Tahoma" w:cs="Tahoma"/>
        </w:rPr>
        <w:t xml:space="preserve"> za program razvoja turizma </w:t>
      </w:r>
      <w:proofErr w:type="gramStart"/>
      <w:r w:rsidRPr="00CF2B91">
        <w:rPr>
          <w:rFonts w:ascii="Tahoma" w:hAnsi="Tahoma" w:cs="Tahoma"/>
        </w:rPr>
        <w:t>na</w:t>
      </w:r>
      <w:proofErr w:type="gramEnd"/>
      <w:r w:rsidRPr="00CF2B91">
        <w:rPr>
          <w:rFonts w:ascii="Tahoma" w:hAnsi="Tahoma" w:cs="Tahoma"/>
        </w:rPr>
        <w:t xml:space="preserve"> području Općine Stubičke Toplice</w:t>
      </w:r>
      <w:r w:rsidR="004B7DDD">
        <w:rPr>
          <w:rFonts w:ascii="Tahoma" w:hAnsi="Tahoma" w:cs="Tahoma"/>
        </w:rPr>
        <w:t>.</w:t>
      </w:r>
    </w:p>
    <w:p w:rsidR="00E6131B" w:rsidRPr="00CF2B91" w:rsidRDefault="00FE4950" w:rsidP="00FE4950">
      <w:pPr>
        <w:ind w:firstLine="720"/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>N</w:t>
      </w:r>
      <w:r w:rsidR="004651A3" w:rsidRPr="00CF2B91">
        <w:rPr>
          <w:rFonts w:ascii="Tahoma" w:hAnsi="Tahoma" w:cs="Tahoma"/>
        </w:rPr>
        <w:t>enamjenski prihodi</w:t>
      </w:r>
      <w:r w:rsidRPr="00CF2B91">
        <w:rPr>
          <w:rFonts w:ascii="Tahoma" w:hAnsi="Tahoma" w:cs="Tahoma"/>
        </w:rPr>
        <w:t xml:space="preserve"> ili opći pr</w:t>
      </w:r>
      <w:r w:rsidR="00F35BAA" w:rsidRPr="00CF2B91">
        <w:rPr>
          <w:rFonts w:ascii="Tahoma" w:hAnsi="Tahoma" w:cs="Tahoma"/>
        </w:rPr>
        <w:t>i</w:t>
      </w:r>
      <w:r w:rsidRPr="00CF2B91">
        <w:rPr>
          <w:rFonts w:ascii="Tahoma" w:hAnsi="Tahoma" w:cs="Tahoma"/>
        </w:rPr>
        <w:t>hodi</w:t>
      </w:r>
      <w:r w:rsidR="004651A3" w:rsidRPr="00CF2B91">
        <w:rPr>
          <w:rFonts w:ascii="Tahoma" w:hAnsi="Tahoma" w:cs="Tahoma"/>
        </w:rPr>
        <w:t xml:space="preserve"> (porezi, zakupnine, prihodi od pristojbi i ostali prihodi) </w:t>
      </w:r>
      <w:r w:rsidR="00D23936" w:rsidRPr="00CF2B91">
        <w:rPr>
          <w:rFonts w:ascii="Tahoma" w:hAnsi="Tahoma" w:cs="Tahoma"/>
        </w:rPr>
        <w:t>-</w:t>
      </w:r>
      <w:r w:rsidR="004651A3" w:rsidRPr="00CF2B91">
        <w:rPr>
          <w:rFonts w:ascii="Tahoma" w:hAnsi="Tahoma" w:cs="Tahoma"/>
        </w:rPr>
        <w:t xml:space="preserve"> koriste se za financiranje</w:t>
      </w:r>
      <w:r w:rsidR="00D04A27" w:rsidRPr="00CF2B91">
        <w:rPr>
          <w:rFonts w:ascii="Tahoma" w:hAnsi="Tahoma" w:cs="Tahoma"/>
        </w:rPr>
        <w:t xml:space="preserve"> svih vrsta rashoda </w:t>
      </w:r>
      <w:r w:rsidR="004651A3" w:rsidRPr="00CF2B91">
        <w:rPr>
          <w:rFonts w:ascii="Tahoma" w:hAnsi="Tahoma" w:cs="Tahoma"/>
        </w:rPr>
        <w:t xml:space="preserve">za potrebe </w:t>
      </w:r>
      <w:r w:rsidR="00D23936" w:rsidRPr="00CF2B91">
        <w:rPr>
          <w:rFonts w:ascii="Tahoma" w:hAnsi="Tahoma" w:cs="Tahoma"/>
        </w:rPr>
        <w:t>O</w:t>
      </w:r>
      <w:r w:rsidR="004651A3" w:rsidRPr="00CF2B91">
        <w:rPr>
          <w:rFonts w:ascii="Tahoma" w:hAnsi="Tahoma" w:cs="Tahoma"/>
        </w:rPr>
        <w:t xml:space="preserve">pćinskog vijeća, za funkcioniranje </w:t>
      </w:r>
      <w:r w:rsidR="00D23936" w:rsidRPr="00CF2B91">
        <w:rPr>
          <w:rFonts w:ascii="Tahoma" w:hAnsi="Tahoma" w:cs="Tahoma"/>
        </w:rPr>
        <w:t>J</w:t>
      </w:r>
      <w:r w:rsidR="004651A3" w:rsidRPr="00CF2B91">
        <w:rPr>
          <w:rFonts w:ascii="Tahoma" w:hAnsi="Tahoma" w:cs="Tahoma"/>
        </w:rPr>
        <w:t xml:space="preserve">edinstvenog upravnog odjela, za </w:t>
      </w:r>
      <w:r w:rsidRPr="00CF2B91">
        <w:rPr>
          <w:rFonts w:ascii="Tahoma" w:hAnsi="Tahoma" w:cs="Tahoma"/>
        </w:rPr>
        <w:t>ekonomske poslo</w:t>
      </w:r>
      <w:r w:rsidR="004651A3" w:rsidRPr="00CF2B91">
        <w:rPr>
          <w:rFonts w:ascii="Tahoma" w:hAnsi="Tahoma" w:cs="Tahoma"/>
        </w:rPr>
        <w:t xml:space="preserve">ve, </w:t>
      </w:r>
      <w:r w:rsidR="000512EC" w:rsidRPr="00CF2B91">
        <w:rPr>
          <w:rFonts w:ascii="Tahoma" w:hAnsi="Tahoma" w:cs="Tahoma"/>
        </w:rPr>
        <w:t xml:space="preserve">za </w:t>
      </w:r>
      <w:r w:rsidR="004651A3" w:rsidRPr="00CF2B91">
        <w:rPr>
          <w:rFonts w:ascii="Tahoma" w:hAnsi="Tahoma" w:cs="Tahoma"/>
        </w:rPr>
        <w:t>javni red i sigurnost,</w:t>
      </w:r>
      <w:r w:rsidRPr="00CF2B91">
        <w:rPr>
          <w:rFonts w:ascii="Tahoma" w:hAnsi="Tahoma" w:cs="Tahoma"/>
        </w:rPr>
        <w:t xml:space="preserve"> za pokriće nedostataka komunalnih prihoda u održavanju komunalne infrastrukture,</w:t>
      </w:r>
      <w:r w:rsidR="004B7DDD">
        <w:rPr>
          <w:rFonts w:ascii="Tahoma" w:hAnsi="Tahoma" w:cs="Tahoma"/>
        </w:rPr>
        <w:t xml:space="preserve"> </w:t>
      </w:r>
      <w:r w:rsidR="000512EC" w:rsidRPr="00CF2B91">
        <w:rPr>
          <w:rFonts w:ascii="Tahoma" w:hAnsi="Tahoma" w:cs="Tahoma"/>
        </w:rPr>
        <w:t xml:space="preserve">za </w:t>
      </w:r>
      <w:r w:rsidRPr="00CF2B91">
        <w:rPr>
          <w:rFonts w:ascii="Tahoma" w:hAnsi="Tahoma" w:cs="Tahoma"/>
        </w:rPr>
        <w:t>zaštit</w:t>
      </w:r>
      <w:r w:rsidR="000512EC" w:rsidRPr="00CF2B91">
        <w:rPr>
          <w:rFonts w:ascii="Tahoma" w:hAnsi="Tahoma" w:cs="Tahoma"/>
        </w:rPr>
        <w:t>u</w:t>
      </w:r>
      <w:r w:rsidR="004651A3" w:rsidRPr="00CF2B91">
        <w:rPr>
          <w:rFonts w:ascii="Tahoma" w:hAnsi="Tahoma" w:cs="Tahoma"/>
        </w:rPr>
        <w:t xml:space="preserve"> okoliša, </w:t>
      </w:r>
      <w:r w:rsidR="000512EC" w:rsidRPr="00CF2B91">
        <w:rPr>
          <w:rFonts w:ascii="Tahoma" w:hAnsi="Tahoma" w:cs="Tahoma"/>
        </w:rPr>
        <w:t xml:space="preserve">za </w:t>
      </w:r>
      <w:r w:rsidR="004651A3" w:rsidRPr="00CF2B91">
        <w:rPr>
          <w:rFonts w:ascii="Tahoma" w:hAnsi="Tahoma" w:cs="Tahoma"/>
        </w:rPr>
        <w:t xml:space="preserve">unapređenje </w:t>
      </w:r>
      <w:r w:rsidR="004651A3" w:rsidRPr="00CF2B91">
        <w:rPr>
          <w:rFonts w:ascii="Tahoma" w:hAnsi="Tahoma" w:cs="Tahoma"/>
        </w:rPr>
        <w:lastRenderedPageBreak/>
        <w:t xml:space="preserve">stanovanja </w:t>
      </w:r>
      <w:r w:rsidRPr="00CF2B91">
        <w:rPr>
          <w:rFonts w:ascii="Tahoma" w:hAnsi="Tahoma" w:cs="Tahoma"/>
        </w:rPr>
        <w:t>i</w:t>
      </w:r>
      <w:r w:rsidR="004651A3" w:rsidRPr="00CF2B91">
        <w:rPr>
          <w:rFonts w:ascii="Tahoma" w:hAnsi="Tahoma" w:cs="Tahoma"/>
        </w:rPr>
        <w:t xml:space="preserve"> zajednice, </w:t>
      </w:r>
      <w:r w:rsidRPr="00CF2B91">
        <w:rPr>
          <w:rFonts w:ascii="Tahoma" w:hAnsi="Tahoma" w:cs="Tahoma"/>
        </w:rPr>
        <w:t xml:space="preserve">za sufinanciranje redovnog rada udruga u kulturi i sportu te sufinanciranje manifestacija kulturnog </w:t>
      </w:r>
      <w:r w:rsidR="000512EC" w:rsidRPr="00CF2B91">
        <w:rPr>
          <w:rFonts w:ascii="Tahoma" w:hAnsi="Tahoma" w:cs="Tahoma"/>
        </w:rPr>
        <w:t>i</w:t>
      </w:r>
      <w:r w:rsidRPr="00CF2B91">
        <w:rPr>
          <w:rFonts w:ascii="Tahoma" w:hAnsi="Tahoma" w:cs="Tahoma"/>
        </w:rPr>
        <w:t xml:space="preserve"> sportskog sadržaja, za re</w:t>
      </w:r>
      <w:r w:rsidR="00EE7AE9" w:rsidRPr="00CF2B91">
        <w:rPr>
          <w:rFonts w:ascii="Tahoma" w:hAnsi="Tahoma" w:cs="Tahoma"/>
        </w:rPr>
        <w:t xml:space="preserve">alizaciju </w:t>
      </w:r>
      <w:r w:rsidR="00D23936" w:rsidRPr="00CF2B91">
        <w:rPr>
          <w:rFonts w:ascii="Tahoma" w:hAnsi="Tahoma" w:cs="Tahoma"/>
        </w:rPr>
        <w:t>S</w:t>
      </w:r>
      <w:r w:rsidR="00EE7AE9" w:rsidRPr="00CF2B91">
        <w:rPr>
          <w:rFonts w:ascii="Tahoma" w:hAnsi="Tahoma" w:cs="Tahoma"/>
        </w:rPr>
        <w:t>ocijalnog programa i</w:t>
      </w:r>
      <w:r w:rsidRPr="00CF2B91">
        <w:rPr>
          <w:rFonts w:ascii="Tahoma" w:hAnsi="Tahoma" w:cs="Tahoma"/>
        </w:rPr>
        <w:t xml:space="preserve"> zdravst</w:t>
      </w:r>
      <w:r w:rsidR="00EE7AE9" w:rsidRPr="00CF2B91">
        <w:rPr>
          <w:rFonts w:ascii="Tahoma" w:hAnsi="Tahoma" w:cs="Tahoma"/>
        </w:rPr>
        <w:t>vene zaštite te za predškolsko i</w:t>
      </w:r>
      <w:r w:rsidRPr="00CF2B91">
        <w:rPr>
          <w:rFonts w:ascii="Tahoma" w:hAnsi="Tahoma" w:cs="Tahoma"/>
        </w:rPr>
        <w:t xml:space="preserve"> osnovnoškolsko obrazovanje. </w:t>
      </w:r>
    </w:p>
    <w:p w:rsidR="004B7DDD" w:rsidRDefault="004B7DDD" w:rsidP="000C59DF">
      <w:pPr>
        <w:jc w:val="both"/>
        <w:rPr>
          <w:rFonts w:ascii="Tahoma" w:hAnsi="Tahoma" w:cs="Tahoma"/>
          <w:b/>
          <w:sz w:val="22"/>
          <w:szCs w:val="22"/>
        </w:rPr>
      </w:pPr>
    </w:p>
    <w:p w:rsidR="004B7DDD" w:rsidRDefault="00FE4950" w:rsidP="000C59DF">
      <w:pPr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C77EBF">
        <w:rPr>
          <w:rFonts w:ascii="Tahoma" w:hAnsi="Tahoma" w:cs="Tahoma"/>
          <w:b/>
          <w:sz w:val="22"/>
          <w:szCs w:val="22"/>
        </w:rPr>
        <w:t xml:space="preserve">Da li se </w:t>
      </w:r>
      <w:r w:rsidR="004B7DDD">
        <w:rPr>
          <w:rFonts w:ascii="Tahoma" w:hAnsi="Tahoma" w:cs="Tahoma"/>
          <w:b/>
          <w:sz w:val="22"/>
          <w:szCs w:val="22"/>
        </w:rPr>
        <w:t>P</w:t>
      </w:r>
      <w:r w:rsidRPr="00C77EBF">
        <w:rPr>
          <w:rFonts w:ascii="Tahoma" w:hAnsi="Tahoma" w:cs="Tahoma"/>
          <w:b/>
          <w:sz w:val="22"/>
          <w:szCs w:val="22"/>
        </w:rPr>
        <w:t>roračun može mijenjati?</w:t>
      </w:r>
      <w:proofErr w:type="gramEnd"/>
    </w:p>
    <w:p w:rsidR="000C59DF" w:rsidRPr="00CF2B91" w:rsidRDefault="00FE4950" w:rsidP="004B7DDD">
      <w:pPr>
        <w:spacing w:before="240"/>
        <w:ind w:firstLine="720"/>
        <w:jc w:val="both"/>
        <w:rPr>
          <w:rFonts w:ascii="Tahoma" w:hAnsi="Tahoma" w:cs="Tahoma"/>
        </w:rPr>
      </w:pPr>
      <w:proofErr w:type="gramStart"/>
      <w:r w:rsidRPr="00CF2B91">
        <w:rPr>
          <w:rFonts w:ascii="Tahoma" w:hAnsi="Tahoma" w:cs="Tahoma"/>
        </w:rPr>
        <w:t>Proračun n</w:t>
      </w:r>
      <w:r w:rsidR="00EE7AE9" w:rsidRPr="00CF2B91">
        <w:rPr>
          <w:rFonts w:ascii="Tahoma" w:hAnsi="Tahoma" w:cs="Tahoma"/>
        </w:rPr>
        <w:t xml:space="preserve">ije </w:t>
      </w:r>
      <w:r w:rsidR="004B7DDD">
        <w:rPr>
          <w:rFonts w:ascii="Tahoma" w:hAnsi="Tahoma" w:cs="Tahoma"/>
        </w:rPr>
        <w:t>“</w:t>
      </w:r>
      <w:r w:rsidR="00EE7AE9" w:rsidRPr="00CF2B91">
        <w:rPr>
          <w:rFonts w:ascii="Tahoma" w:hAnsi="Tahoma" w:cs="Tahoma"/>
        </w:rPr>
        <w:t>statičan” akt već se</w:t>
      </w:r>
      <w:r w:rsidRPr="00CF2B91">
        <w:rPr>
          <w:rFonts w:ascii="Tahoma" w:hAnsi="Tahoma" w:cs="Tahoma"/>
        </w:rPr>
        <w:t>, sukladno</w:t>
      </w:r>
      <w:r w:rsidR="004D47FE" w:rsidRPr="00CF2B91">
        <w:rPr>
          <w:rFonts w:ascii="Tahoma" w:hAnsi="Tahoma" w:cs="Tahoma"/>
        </w:rPr>
        <w:t xml:space="preserve"> Zakonu, može mijenjati tijekom </w:t>
      </w:r>
      <w:r w:rsidRPr="00CF2B91">
        <w:rPr>
          <w:rFonts w:ascii="Tahoma" w:hAnsi="Tahoma" w:cs="Tahoma"/>
        </w:rPr>
        <w:t xml:space="preserve">proračunske godine </w:t>
      </w:r>
      <w:r w:rsidR="004D47FE" w:rsidRPr="00CF2B91">
        <w:rPr>
          <w:rFonts w:ascii="Tahoma" w:hAnsi="Tahoma" w:cs="Tahoma"/>
        </w:rPr>
        <w:sym w:font="Wingdings" w:char="F0F0"/>
      </w:r>
      <w:r w:rsidR="004D47FE" w:rsidRPr="00CF2B91">
        <w:rPr>
          <w:rFonts w:ascii="Tahoma" w:hAnsi="Tahoma" w:cs="Tahoma"/>
        </w:rPr>
        <w:t xml:space="preserve"> “rebalans”.</w:t>
      </w:r>
      <w:proofErr w:type="gramEnd"/>
      <w:r w:rsidR="004B7DDD">
        <w:rPr>
          <w:rFonts w:ascii="Tahoma" w:hAnsi="Tahoma" w:cs="Tahoma"/>
        </w:rPr>
        <w:t xml:space="preserve"> </w:t>
      </w:r>
      <w:proofErr w:type="gramStart"/>
      <w:r w:rsidR="004D47FE" w:rsidRPr="00CF2B91">
        <w:rPr>
          <w:rFonts w:ascii="Tahoma" w:hAnsi="Tahoma" w:cs="Tahoma"/>
        </w:rPr>
        <w:t>Proce</w:t>
      </w:r>
      <w:r w:rsidR="00836A42" w:rsidRPr="00CF2B91">
        <w:rPr>
          <w:rFonts w:ascii="Tahoma" w:hAnsi="Tahoma" w:cs="Tahoma"/>
        </w:rPr>
        <w:t>d</w:t>
      </w:r>
      <w:r w:rsidR="004D47FE" w:rsidRPr="00CF2B91">
        <w:rPr>
          <w:rFonts w:ascii="Tahoma" w:hAnsi="Tahoma" w:cs="Tahoma"/>
        </w:rPr>
        <w:t>ura izmjen</w:t>
      </w:r>
      <w:r w:rsidR="00836A42" w:rsidRPr="00CF2B91">
        <w:rPr>
          <w:rFonts w:ascii="Tahoma" w:hAnsi="Tahoma" w:cs="Tahoma"/>
        </w:rPr>
        <w:t xml:space="preserve">e </w:t>
      </w:r>
      <w:r w:rsidR="004B7DDD">
        <w:rPr>
          <w:rFonts w:ascii="Tahoma" w:hAnsi="Tahoma" w:cs="Tahoma"/>
        </w:rPr>
        <w:t>P</w:t>
      </w:r>
      <w:r w:rsidR="004D47FE" w:rsidRPr="00CF2B91">
        <w:rPr>
          <w:rFonts w:ascii="Tahoma" w:hAnsi="Tahoma" w:cs="Tahoma"/>
        </w:rPr>
        <w:t>roračuna istovjetna</w:t>
      </w:r>
      <w:r w:rsidR="00AF73ED" w:rsidRPr="00CF2B91">
        <w:rPr>
          <w:rFonts w:ascii="Tahoma" w:hAnsi="Tahoma" w:cs="Tahoma"/>
        </w:rPr>
        <w:t xml:space="preserve"> je proceduri njegova donošenja,</w:t>
      </w:r>
      <w:r w:rsidR="004D47FE" w:rsidRPr="00CF2B91">
        <w:rPr>
          <w:rFonts w:ascii="Tahoma" w:hAnsi="Tahoma" w:cs="Tahoma"/>
        </w:rPr>
        <w:t xml:space="preserve"> “rebalans” predlaže načelnik, a donosi ga Općinsko vijeće.</w:t>
      </w:r>
      <w:proofErr w:type="gramEnd"/>
    </w:p>
    <w:p w:rsidR="000C59DF" w:rsidRPr="00C77EBF" w:rsidRDefault="000C59DF" w:rsidP="0021219B">
      <w:pPr>
        <w:ind w:firstLine="720"/>
        <w:jc w:val="both"/>
        <w:rPr>
          <w:rFonts w:ascii="Tahoma" w:hAnsi="Tahoma" w:cs="Tahoma"/>
          <w:sz w:val="22"/>
          <w:szCs w:val="22"/>
        </w:rPr>
      </w:pPr>
    </w:p>
    <w:p w:rsidR="007863E2" w:rsidRDefault="00BE4EE5" w:rsidP="003A2F99">
      <w:pPr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</w:t>
      </w:r>
      <w:r w:rsidRPr="009C637F">
        <w:rPr>
          <w:rFonts w:ascii="Tahoma" w:hAnsi="Tahoma" w:cs="Tahoma"/>
          <w:b/>
          <w:sz w:val="22"/>
          <w:szCs w:val="22"/>
        </w:rPr>
        <w:t xml:space="preserve">roračun </w:t>
      </w:r>
      <w:r>
        <w:rPr>
          <w:rFonts w:ascii="Tahoma" w:hAnsi="Tahoma" w:cs="Tahoma"/>
          <w:b/>
          <w:sz w:val="22"/>
          <w:szCs w:val="22"/>
        </w:rPr>
        <w:t>Općine Stubičke T</w:t>
      </w:r>
      <w:r w:rsidRPr="009C637F">
        <w:rPr>
          <w:rFonts w:ascii="Tahoma" w:hAnsi="Tahoma" w:cs="Tahoma"/>
          <w:b/>
          <w:sz w:val="22"/>
          <w:szCs w:val="22"/>
        </w:rPr>
        <w:t>oplice za 2016.</w:t>
      </w:r>
      <w:proofErr w:type="gramEnd"/>
      <w:r w:rsidR="004B7DDD"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 w:rsidRPr="009C637F">
        <w:rPr>
          <w:rFonts w:ascii="Tahoma" w:hAnsi="Tahoma" w:cs="Tahoma"/>
          <w:b/>
          <w:sz w:val="22"/>
          <w:szCs w:val="22"/>
        </w:rPr>
        <w:t>i</w:t>
      </w:r>
      <w:proofErr w:type="gramEnd"/>
      <w:r w:rsidRPr="009C637F">
        <w:rPr>
          <w:rFonts w:ascii="Tahoma" w:hAnsi="Tahoma" w:cs="Tahoma"/>
          <w:b/>
          <w:sz w:val="22"/>
          <w:szCs w:val="22"/>
        </w:rPr>
        <w:t xml:space="preserve"> projekcije za 2017. </w:t>
      </w:r>
      <w:proofErr w:type="gramStart"/>
      <w:r w:rsidRPr="009C637F">
        <w:rPr>
          <w:rFonts w:ascii="Tahoma" w:hAnsi="Tahoma" w:cs="Tahoma"/>
          <w:b/>
          <w:sz w:val="22"/>
          <w:szCs w:val="22"/>
        </w:rPr>
        <w:t>i</w:t>
      </w:r>
      <w:proofErr w:type="gramEnd"/>
      <w:r w:rsidRPr="009C637F">
        <w:rPr>
          <w:rFonts w:ascii="Tahoma" w:hAnsi="Tahoma" w:cs="Tahoma"/>
          <w:b/>
          <w:sz w:val="22"/>
          <w:szCs w:val="22"/>
        </w:rPr>
        <w:t xml:space="preserve"> 2018. </w:t>
      </w:r>
      <w:proofErr w:type="gramStart"/>
      <w:r>
        <w:rPr>
          <w:rFonts w:ascii="Tahoma" w:hAnsi="Tahoma" w:cs="Tahoma"/>
          <w:b/>
          <w:sz w:val="22"/>
          <w:szCs w:val="22"/>
        </w:rPr>
        <w:t>g</w:t>
      </w:r>
      <w:r w:rsidRPr="009C637F">
        <w:rPr>
          <w:rFonts w:ascii="Tahoma" w:hAnsi="Tahoma" w:cs="Tahoma"/>
          <w:b/>
          <w:sz w:val="22"/>
          <w:szCs w:val="22"/>
        </w:rPr>
        <w:t>odinu</w:t>
      </w:r>
      <w:proofErr w:type="gramEnd"/>
    </w:p>
    <w:p w:rsidR="000678ED" w:rsidRDefault="000678ED" w:rsidP="003A2F99">
      <w:pPr>
        <w:jc w:val="both"/>
        <w:rPr>
          <w:rFonts w:ascii="Tahoma" w:hAnsi="Tahoma" w:cs="Tahoma"/>
          <w:b/>
          <w:sz w:val="22"/>
          <w:szCs w:val="22"/>
        </w:rPr>
      </w:pPr>
    </w:p>
    <w:p w:rsidR="000678ED" w:rsidRDefault="000678ED" w:rsidP="0021219B">
      <w:pPr>
        <w:ind w:firstLine="7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  <w:lang w:val="hr-HR" w:eastAsia="hr-HR"/>
        </w:rPr>
        <w:drawing>
          <wp:inline distT="0" distB="0" distL="0" distR="0">
            <wp:extent cx="5244860" cy="3200400"/>
            <wp:effectExtent l="0" t="0" r="13335" b="1905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73ED" w:rsidRDefault="00AF73ED" w:rsidP="007863E2">
      <w:pPr>
        <w:ind w:firstLine="720"/>
        <w:jc w:val="both"/>
        <w:rPr>
          <w:rFonts w:ascii="Tahoma" w:hAnsi="Tahoma" w:cs="Tahoma"/>
          <w:sz w:val="22"/>
          <w:szCs w:val="22"/>
        </w:rPr>
      </w:pPr>
    </w:p>
    <w:p w:rsidR="003A2F99" w:rsidRPr="00CF2B91" w:rsidRDefault="003A2F99" w:rsidP="003A2F99">
      <w:pPr>
        <w:ind w:firstLine="720"/>
        <w:jc w:val="both"/>
        <w:rPr>
          <w:rFonts w:ascii="Tahoma" w:hAnsi="Tahoma" w:cs="Tahoma"/>
        </w:rPr>
      </w:pPr>
      <w:proofErr w:type="gramStart"/>
      <w:r w:rsidRPr="00CF2B91">
        <w:rPr>
          <w:rFonts w:ascii="Tahoma" w:hAnsi="Tahoma" w:cs="Tahoma"/>
        </w:rPr>
        <w:t>Proračun za 2016.</w:t>
      </w:r>
      <w:proofErr w:type="gramEnd"/>
      <w:r w:rsidRPr="00CF2B91">
        <w:rPr>
          <w:rFonts w:ascii="Tahoma" w:hAnsi="Tahoma" w:cs="Tahoma"/>
        </w:rPr>
        <w:t xml:space="preserve"> </w:t>
      </w:r>
      <w:proofErr w:type="gramStart"/>
      <w:r w:rsidRPr="00CF2B91">
        <w:rPr>
          <w:rFonts w:ascii="Tahoma" w:hAnsi="Tahoma" w:cs="Tahoma"/>
        </w:rPr>
        <w:t>godinu</w:t>
      </w:r>
      <w:proofErr w:type="gramEnd"/>
      <w:r w:rsidRPr="00CF2B91">
        <w:rPr>
          <w:rFonts w:ascii="Tahoma" w:hAnsi="Tahoma" w:cs="Tahoma"/>
        </w:rPr>
        <w:t xml:space="preserve"> značajno je viši u odnosu na </w:t>
      </w:r>
      <w:r w:rsidR="00593DD1">
        <w:rPr>
          <w:rFonts w:ascii="Tahoma" w:hAnsi="Tahoma" w:cs="Tahoma"/>
        </w:rPr>
        <w:t>P</w:t>
      </w:r>
      <w:r w:rsidRPr="00CF2B91">
        <w:rPr>
          <w:rFonts w:ascii="Tahoma" w:hAnsi="Tahoma" w:cs="Tahoma"/>
        </w:rPr>
        <w:t xml:space="preserve">roračun za 2015. </w:t>
      </w:r>
      <w:proofErr w:type="gramStart"/>
      <w:r w:rsidRPr="00CF2B91">
        <w:rPr>
          <w:rFonts w:ascii="Tahoma" w:hAnsi="Tahoma" w:cs="Tahoma"/>
        </w:rPr>
        <w:t>godinu</w:t>
      </w:r>
      <w:proofErr w:type="gramEnd"/>
      <w:r w:rsidRPr="00CF2B91">
        <w:rPr>
          <w:rFonts w:ascii="Tahoma" w:hAnsi="Tahoma" w:cs="Tahoma"/>
        </w:rPr>
        <w:t xml:space="preserve"> i to prvenstveno u dijelu kapitalnih ulaganja u komunalnu infrasturkturu i radi toga što se, sukladno uputama Ministarstva financija, po prvi puta, od 2016. godine u </w:t>
      </w:r>
      <w:r w:rsidR="00593DD1">
        <w:rPr>
          <w:rFonts w:ascii="Tahoma" w:hAnsi="Tahoma" w:cs="Tahoma"/>
        </w:rPr>
        <w:t>P</w:t>
      </w:r>
      <w:r w:rsidRPr="00CF2B91">
        <w:rPr>
          <w:rFonts w:ascii="Tahoma" w:hAnsi="Tahoma" w:cs="Tahoma"/>
        </w:rPr>
        <w:t>roračun Općine Stubičke Toplice uključuje financijski plan proračunskog korisnika Dječj</w:t>
      </w:r>
      <w:r w:rsidR="00593DD1">
        <w:rPr>
          <w:rFonts w:ascii="Tahoma" w:hAnsi="Tahoma" w:cs="Tahoma"/>
        </w:rPr>
        <w:t>eg</w:t>
      </w:r>
      <w:r w:rsidRPr="00CF2B91">
        <w:rPr>
          <w:rFonts w:ascii="Tahoma" w:hAnsi="Tahoma" w:cs="Tahoma"/>
        </w:rPr>
        <w:t xml:space="preserve"> vrtić</w:t>
      </w:r>
      <w:r w:rsidR="00593DD1">
        <w:rPr>
          <w:rFonts w:ascii="Tahoma" w:hAnsi="Tahoma" w:cs="Tahoma"/>
        </w:rPr>
        <w:t>a</w:t>
      </w:r>
      <w:r w:rsidRPr="00CF2B91">
        <w:rPr>
          <w:rFonts w:ascii="Tahoma" w:hAnsi="Tahoma" w:cs="Tahoma"/>
        </w:rPr>
        <w:t xml:space="preserve"> “Zvirek” za razliku od proteklih godina kada su iskazivani isključivo rashodi i izdaci koji su se financirali iz sredstava </w:t>
      </w:r>
      <w:r w:rsidR="00593DD1">
        <w:rPr>
          <w:rFonts w:ascii="Tahoma" w:hAnsi="Tahoma" w:cs="Tahoma"/>
        </w:rPr>
        <w:t>P</w:t>
      </w:r>
      <w:r w:rsidRPr="00CF2B91">
        <w:rPr>
          <w:rFonts w:ascii="Tahoma" w:hAnsi="Tahoma" w:cs="Tahoma"/>
        </w:rPr>
        <w:t xml:space="preserve">roračuna bez vlastitih prihoda </w:t>
      </w:r>
      <w:r w:rsidR="00593DD1">
        <w:rPr>
          <w:rFonts w:ascii="Tahoma" w:hAnsi="Tahoma" w:cs="Tahoma"/>
        </w:rPr>
        <w:t>D</w:t>
      </w:r>
      <w:r w:rsidRPr="00CF2B91">
        <w:rPr>
          <w:rFonts w:ascii="Tahoma" w:hAnsi="Tahoma" w:cs="Tahoma"/>
        </w:rPr>
        <w:t>ječjeg vrtića.</w:t>
      </w:r>
    </w:p>
    <w:p w:rsidR="003A2F99" w:rsidRPr="009C637F" w:rsidRDefault="003A2F99" w:rsidP="007863E2">
      <w:pPr>
        <w:ind w:firstLine="720"/>
        <w:jc w:val="both"/>
        <w:rPr>
          <w:rFonts w:ascii="Tahoma" w:hAnsi="Tahoma" w:cs="Tahoma"/>
          <w:sz w:val="22"/>
          <w:szCs w:val="22"/>
        </w:rPr>
      </w:pPr>
    </w:p>
    <w:p w:rsidR="00196AA7" w:rsidRPr="00CF2B91" w:rsidRDefault="00196AA7" w:rsidP="000B702E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>Proračun</w:t>
      </w:r>
      <w:r w:rsidR="0078237E" w:rsidRPr="00CF2B91">
        <w:rPr>
          <w:rFonts w:ascii="Tahoma" w:hAnsi="Tahoma" w:cs="Tahoma"/>
        </w:rPr>
        <w:t xml:space="preserve"> Općine Stubičke Toplice za 201</w:t>
      </w:r>
      <w:r w:rsidR="00660985" w:rsidRPr="00CF2B91">
        <w:rPr>
          <w:rFonts w:ascii="Tahoma" w:hAnsi="Tahoma" w:cs="Tahoma"/>
        </w:rPr>
        <w:t>5</w:t>
      </w:r>
      <w:r w:rsidRPr="00CF2B91">
        <w:rPr>
          <w:rFonts w:ascii="Tahoma" w:hAnsi="Tahoma" w:cs="Tahoma"/>
        </w:rPr>
        <w:t>. godinu</w:t>
      </w:r>
    </w:p>
    <w:p w:rsidR="00196AA7" w:rsidRPr="00CF2B91" w:rsidRDefault="00660985" w:rsidP="000B702E">
      <w:pPr>
        <w:numPr>
          <w:ilvl w:val="0"/>
          <w:numId w:val="16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>10.445.400,00</w:t>
      </w:r>
      <w:r w:rsidR="0078237E" w:rsidRPr="00CF2B91">
        <w:rPr>
          <w:rFonts w:ascii="Tahoma" w:hAnsi="Tahoma" w:cs="Tahoma"/>
        </w:rPr>
        <w:t xml:space="preserve"> kn</w:t>
      </w:r>
    </w:p>
    <w:p w:rsidR="00660985" w:rsidRPr="00CF2B91" w:rsidRDefault="000678ED" w:rsidP="000B702E">
      <w:pPr>
        <w:numPr>
          <w:ilvl w:val="0"/>
          <w:numId w:val="16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>Preneseni manjak iz 2014. g</w:t>
      </w:r>
      <w:r w:rsidR="00660985" w:rsidRPr="00CF2B91">
        <w:rPr>
          <w:rFonts w:ascii="Tahoma" w:hAnsi="Tahoma" w:cs="Tahoma"/>
        </w:rPr>
        <w:t>odine 1.106.897,64</w:t>
      </w:r>
      <w:r w:rsidRPr="00CF2B91">
        <w:rPr>
          <w:rFonts w:ascii="Tahoma" w:hAnsi="Tahoma" w:cs="Tahoma"/>
        </w:rPr>
        <w:t xml:space="preserve"> kn</w:t>
      </w:r>
    </w:p>
    <w:p w:rsidR="00196AA7" w:rsidRPr="00CF2B91" w:rsidRDefault="0078237E" w:rsidP="000B702E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>Proračun</w:t>
      </w:r>
      <w:r w:rsidR="00FC6FB9" w:rsidRPr="00CF2B91">
        <w:rPr>
          <w:rFonts w:ascii="Tahoma" w:hAnsi="Tahoma" w:cs="Tahoma"/>
        </w:rPr>
        <w:t xml:space="preserve"> Općine Stubičke Toplice za 2016</w:t>
      </w:r>
      <w:r w:rsidRPr="00CF2B91">
        <w:rPr>
          <w:rFonts w:ascii="Tahoma" w:hAnsi="Tahoma" w:cs="Tahoma"/>
        </w:rPr>
        <w:t xml:space="preserve">. godinu </w:t>
      </w:r>
    </w:p>
    <w:p w:rsidR="0078237E" w:rsidRPr="00CF2B91" w:rsidRDefault="00FC6FB9" w:rsidP="0078237E">
      <w:pPr>
        <w:numPr>
          <w:ilvl w:val="0"/>
          <w:numId w:val="16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>21.167.300,00</w:t>
      </w:r>
      <w:r w:rsidR="0078237E" w:rsidRPr="00CF2B91">
        <w:rPr>
          <w:rFonts w:ascii="Tahoma" w:hAnsi="Tahoma" w:cs="Tahoma"/>
        </w:rPr>
        <w:t xml:space="preserve"> kn</w:t>
      </w:r>
    </w:p>
    <w:p w:rsidR="004C7BD6" w:rsidRPr="00CF2B91" w:rsidRDefault="00FC6FB9" w:rsidP="000B702E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 xml:space="preserve">Projekcija </w:t>
      </w:r>
      <w:r w:rsidR="00593DD1">
        <w:rPr>
          <w:rFonts w:ascii="Tahoma" w:hAnsi="Tahoma" w:cs="Tahoma"/>
        </w:rPr>
        <w:t>P</w:t>
      </w:r>
      <w:r w:rsidRPr="00CF2B91">
        <w:rPr>
          <w:rFonts w:ascii="Tahoma" w:hAnsi="Tahoma" w:cs="Tahoma"/>
        </w:rPr>
        <w:t>roračuna za 2017</w:t>
      </w:r>
      <w:r w:rsidR="0078237E" w:rsidRPr="00CF2B91">
        <w:rPr>
          <w:rFonts w:ascii="Tahoma" w:hAnsi="Tahoma" w:cs="Tahoma"/>
        </w:rPr>
        <w:t>. godinu</w:t>
      </w:r>
    </w:p>
    <w:p w:rsidR="00DE4668" w:rsidRPr="00CF2B91" w:rsidRDefault="00FC6FB9" w:rsidP="0078237E">
      <w:pPr>
        <w:numPr>
          <w:ilvl w:val="0"/>
          <w:numId w:val="16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>17.270</w:t>
      </w:r>
      <w:r w:rsidR="000B2983" w:rsidRPr="00CF2B91">
        <w:rPr>
          <w:rFonts w:ascii="Tahoma" w:hAnsi="Tahoma" w:cs="Tahoma"/>
        </w:rPr>
        <w:t>.300,00</w:t>
      </w:r>
      <w:r w:rsidR="00593DD1">
        <w:rPr>
          <w:rFonts w:ascii="Tahoma" w:hAnsi="Tahoma" w:cs="Tahoma"/>
        </w:rPr>
        <w:t xml:space="preserve"> </w:t>
      </w:r>
      <w:r w:rsidR="004C7BD6" w:rsidRPr="00CF2B91">
        <w:rPr>
          <w:rFonts w:ascii="Tahoma" w:hAnsi="Tahoma" w:cs="Tahoma"/>
        </w:rPr>
        <w:t>kn</w:t>
      </w:r>
    </w:p>
    <w:p w:rsidR="00DE4668" w:rsidRPr="00CF2B91" w:rsidRDefault="00FC6FB9" w:rsidP="000B702E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 xml:space="preserve">Projekcija </w:t>
      </w:r>
      <w:r w:rsidR="00593DD1">
        <w:rPr>
          <w:rFonts w:ascii="Tahoma" w:hAnsi="Tahoma" w:cs="Tahoma"/>
        </w:rPr>
        <w:t>P</w:t>
      </w:r>
      <w:r w:rsidRPr="00CF2B91">
        <w:rPr>
          <w:rFonts w:ascii="Tahoma" w:hAnsi="Tahoma" w:cs="Tahoma"/>
        </w:rPr>
        <w:t>roračuna za 2018</w:t>
      </w:r>
      <w:r w:rsidR="0078237E" w:rsidRPr="00CF2B91">
        <w:rPr>
          <w:rFonts w:ascii="Tahoma" w:hAnsi="Tahoma" w:cs="Tahoma"/>
        </w:rPr>
        <w:t>. godinu</w:t>
      </w:r>
    </w:p>
    <w:p w:rsidR="0045268C" w:rsidRPr="00CF2B91" w:rsidRDefault="00FC6FB9" w:rsidP="008526E3">
      <w:pPr>
        <w:numPr>
          <w:ilvl w:val="0"/>
          <w:numId w:val="40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>17.470</w:t>
      </w:r>
      <w:r w:rsidR="000B2983" w:rsidRPr="00CF2B91">
        <w:rPr>
          <w:rFonts w:ascii="Tahoma" w:hAnsi="Tahoma" w:cs="Tahoma"/>
        </w:rPr>
        <w:t>.300</w:t>
      </w:r>
      <w:proofErr w:type="gramStart"/>
      <w:r w:rsidR="000B2983" w:rsidRPr="00CF2B91">
        <w:rPr>
          <w:rFonts w:ascii="Tahoma" w:hAnsi="Tahoma" w:cs="Tahoma"/>
        </w:rPr>
        <w:t>,00</w:t>
      </w:r>
      <w:proofErr w:type="gramEnd"/>
      <w:r w:rsidR="00593DD1">
        <w:rPr>
          <w:rFonts w:ascii="Tahoma" w:hAnsi="Tahoma" w:cs="Tahoma"/>
        </w:rPr>
        <w:t xml:space="preserve"> </w:t>
      </w:r>
      <w:r w:rsidR="00DE4668" w:rsidRPr="00CF2B91">
        <w:rPr>
          <w:rFonts w:ascii="Tahoma" w:hAnsi="Tahoma" w:cs="Tahoma"/>
        </w:rPr>
        <w:t>kn</w:t>
      </w:r>
      <w:r w:rsidR="00593DD1">
        <w:rPr>
          <w:rFonts w:ascii="Tahoma" w:hAnsi="Tahoma" w:cs="Tahoma"/>
        </w:rPr>
        <w:t>.</w:t>
      </w:r>
    </w:p>
    <w:p w:rsidR="00E85889" w:rsidRPr="00C77EBF" w:rsidRDefault="00E85889" w:rsidP="00687CE7">
      <w:pPr>
        <w:jc w:val="both"/>
        <w:rPr>
          <w:rFonts w:ascii="Tahoma" w:hAnsi="Tahoma" w:cs="Tahoma"/>
          <w:sz w:val="22"/>
          <w:szCs w:val="22"/>
        </w:rPr>
      </w:pPr>
    </w:p>
    <w:p w:rsidR="00776733" w:rsidRPr="002E30AF" w:rsidRDefault="00776733" w:rsidP="00776733">
      <w:pPr>
        <w:jc w:val="both"/>
        <w:rPr>
          <w:rFonts w:ascii="Tahoma" w:hAnsi="Tahoma" w:cs="Tahoma"/>
          <w:i/>
        </w:rPr>
      </w:pPr>
      <w:proofErr w:type="gramStart"/>
      <w:r w:rsidRPr="002E30AF">
        <w:rPr>
          <w:rFonts w:ascii="Tahoma" w:hAnsi="Tahoma" w:cs="Tahoma"/>
          <w:i/>
        </w:rPr>
        <w:t>PLANIRANI PRIHODI POSLOVANJA ZA 201</w:t>
      </w:r>
      <w:r w:rsidR="00421B67" w:rsidRPr="002E30AF">
        <w:rPr>
          <w:rFonts w:ascii="Tahoma" w:hAnsi="Tahoma" w:cs="Tahoma"/>
          <w:i/>
        </w:rPr>
        <w:t>6</w:t>
      </w:r>
      <w:r w:rsidRPr="002E30AF">
        <w:rPr>
          <w:rFonts w:ascii="Tahoma" w:hAnsi="Tahoma" w:cs="Tahoma"/>
          <w:i/>
        </w:rPr>
        <w:t>.</w:t>
      </w:r>
      <w:proofErr w:type="gramEnd"/>
      <w:r w:rsidRPr="002E30AF">
        <w:rPr>
          <w:rFonts w:ascii="Tahoma" w:hAnsi="Tahoma" w:cs="Tahoma"/>
          <w:i/>
        </w:rPr>
        <w:t xml:space="preserve"> GODINU IZNOSE: 21.165.500</w:t>
      </w:r>
      <w:proofErr w:type="gramStart"/>
      <w:r w:rsidRPr="002E30AF">
        <w:rPr>
          <w:rFonts w:ascii="Tahoma" w:hAnsi="Tahoma" w:cs="Tahoma"/>
          <w:i/>
        </w:rPr>
        <w:t>,00</w:t>
      </w:r>
      <w:proofErr w:type="gramEnd"/>
      <w:r w:rsidRPr="002E30AF">
        <w:rPr>
          <w:rFonts w:ascii="Tahoma" w:hAnsi="Tahoma" w:cs="Tahoma"/>
          <w:i/>
        </w:rPr>
        <w:t xml:space="preserve"> kn</w:t>
      </w:r>
    </w:p>
    <w:p w:rsidR="00776733" w:rsidRPr="00CF2B91" w:rsidRDefault="00776733" w:rsidP="00F97BE8">
      <w:pPr>
        <w:numPr>
          <w:ilvl w:val="0"/>
          <w:numId w:val="25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 xml:space="preserve">Prihodi od poreza </w:t>
      </w:r>
      <w:r w:rsidR="002E30AF">
        <w:rPr>
          <w:rFonts w:ascii="Tahoma" w:hAnsi="Tahoma" w:cs="Tahoma"/>
        </w:rPr>
        <w:t>-</w:t>
      </w:r>
      <w:r w:rsidRPr="00CF2B91">
        <w:rPr>
          <w:rFonts w:ascii="Tahoma" w:hAnsi="Tahoma" w:cs="Tahoma"/>
        </w:rPr>
        <w:t xml:space="preserve"> 6.700.000,00 kn</w:t>
      </w:r>
    </w:p>
    <w:p w:rsidR="00776733" w:rsidRPr="00CF2B91" w:rsidRDefault="00776733" w:rsidP="00F97BE8">
      <w:pPr>
        <w:numPr>
          <w:ilvl w:val="0"/>
          <w:numId w:val="25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 xml:space="preserve">Pomoći iz inozemstva i od subjekata unutar općeg proračuna </w:t>
      </w:r>
      <w:r w:rsidR="002E30AF">
        <w:rPr>
          <w:rFonts w:ascii="Tahoma" w:hAnsi="Tahoma" w:cs="Tahoma"/>
        </w:rPr>
        <w:t>-</w:t>
      </w:r>
      <w:r w:rsidRPr="00CF2B91">
        <w:rPr>
          <w:rFonts w:ascii="Tahoma" w:hAnsi="Tahoma" w:cs="Tahoma"/>
        </w:rPr>
        <w:t xml:space="preserve"> 10.482.000,00 </w:t>
      </w:r>
      <w:r w:rsidR="002E30AF">
        <w:rPr>
          <w:rFonts w:ascii="Tahoma" w:hAnsi="Tahoma" w:cs="Tahoma"/>
        </w:rPr>
        <w:t>k</w:t>
      </w:r>
      <w:r w:rsidRPr="00CF2B91">
        <w:rPr>
          <w:rFonts w:ascii="Tahoma" w:hAnsi="Tahoma" w:cs="Tahoma"/>
        </w:rPr>
        <w:t>n</w:t>
      </w:r>
    </w:p>
    <w:p w:rsidR="00776733" w:rsidRPr="00CF2B91" w:rsidRDefault="00776733" w:rsidP="00F97BE8">
      <w:pPr>
        <w:numPr>
          <w:ilvl w:val="0"/>
          <w:numId w:val="25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 xml:space="preserve">Prihodi od imovine </w:t>
      </w:r>
      <w:r w:rsidR="002E30AF">
        <w:rPr>
          <w:rFonts w:ascii="Tahoma" w:hAnsi="Tahoma" w:cs="Tahoma"/>
        </w:rPr>
        <w:t>-</w:t>
      </w:r>
      <w:r w:rsidRPr="00CF2B91">
        <w:rPr>
          <w:rFonts w:ascii="Tahoma" w:hAnsi="Tahoma" w:cs="Tahoma"/>
        </w:rPr>
        <w:t xml:space="preserve"> 190.600,00 kn</w:t>
      </w:r>
    </w:p>
    <w:p w:rsidR="00776733" w:rsidRPr="00CF2B91" w:rsidRDefault="00776733" w:rsidP="00F97BE8">
      <w:pPr>
        <w:numPr>
          <w:ilvl w:val="0"/>
          <w:numId w:val="25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lastRenderedPageBreak/>
        <w:t xml:space="preserve">Prihodi od upravnih i administrativnih pristojbi, pristojbi po posebnim propisima i naknada </w:t>
      </w:r>
      <w:r w:rsidR="002E30AF">
        <w:rPr>
          <w:rFonts w:ascii="Tahoma" w:hAnsi="Tahoma" w:cs="Tahoma"/>
        </w:rPr>
        <w:t>-</w:t>
      </w:r>
      <w:r w:rsidRPr="00CF2B91">
        <w:rPr>
          <w:rFonts w:ascii="Tahoma" w:hAnsi="Tahoma" w:cs="Tahoma"/>
        </w:rPr>
        <w:t xml:space="preserve"> 3.493.400,00 kn</w:t>
      </w:r>
    </w:p>
    <w:p w:rsidR="00776733" w:rsidRPr="00CF2B91" w:rsidRDefault="00776733" w:rsidP="00F97BE8">
      <w:pPr>
        <w:numPr>
          <w:ilvl w:val="0"/>
          <w:numId w:val="25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>Prihodi od prodaje proizvoda i robe te pruženih usluga i prihodi od donacija</w:t>
      </w:r>
      <w:r w:rsidR="002E30AF">
        <w:rPr>
          <w:rFonts w:ascii="Tahoma" w:hAnsi="Tahoma" w:cs="Tahoma"/>
        </w:rPr>
        <w:t xml:space="preserve"> </w:t>
      </w:r>
      <w:r w:rsidRPr="00CF2B91">
        <w:rPr>
          <w:rFonts w:ascii="Tahoma" w:hAnsi="Tahoma" w:cs="Tahoma"/>
        </w:rPr>
        <w:t>- 243.500,00 kn</w:t>
      </w:r>
    </w:p>
    <w:p w:rsidR="00776733" w:rsidRPr="00CF2B91" w:rsidRDefault="00776733" w:rsidP="00F97BE8">
      <w:pPr>
        <w:numPr>
          <w:ilvl w:val="0"/>
          <w:numId w:val="25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>Kazne, upravne mjere i ostali prihodi - 56.000,00 kn</w:t>
      </w:r>
    </w:p>
    <w:p w:rsidR="00776733" w:rsidRPr="00CF2B91" w:rsidRDefault="00776733" w:rsidP="00776733">
      <w:pPr>
        <w:ind w:left="2160"/>
        <w:jc w:val="both"/>
        <w:rPr>
          <w:rFonts w:ascii="Tahoma" w:hAnsi="Tahoma" w:cs="Tahoma"/>
          <w:sz w:val="22"/>
          <w:szCs w:val="22"/>
        </w:rPr>
      </w:pPr>
    </w:p>
    <w:p w:rsidR="00776733" w:rsidRPr="002E30AF" w:rsidRDefault="00776733" w:rsidP="00776733">
      <w:pPr>
        <w:jc w:val="both"/>
        <w:rPr>
          <w:rFonts w:ascii="Tahoma" w:hAnsi="Tahoma" w:cs="Tahoma"/>
        </w:rPr>
      </w:pPr>
      <w:r w:rsidRPr="002E30AF">
        <w:rPr>
          <w:rFonts w:ascii="Tahoma" w:hAnsi="Tahoma" w:cs="Tahoma"/>
          <w:i/>
        </w:rPr>
        <w:t>PLANIRANI PRIHODI OD PRODAJ</w:t>
      </w:r>
      <w:r w:rsidR="00421B67" w:rsidRPr="002E30AF">
        <w:rPr>
          <w:rFonts w:ascii="Tahoma" w:hAnsi="Tahoma" w:cs="Tahoma"/>
          <w:i/>
        </w:rPr>
        <w:t>E NEFINANCIJSKE IMOVINE ZA 2016</w:t>
      </w:r>
      <w:r w:rsidRPr="002E30AF">
        <w:rPr>
          <w:rFonts w:ascii="Tahoma" w:hAnsi="Tahoma" w:cs="Tahoma"/>
          <w:i/>
        </w:rPr>
        <w:t xml:space="preserve">. GODINU IZNOSE:        1.800,00 </w:t>
      </w:r>
      <w:proofErr w:type="gramStart"/>
      <w:r w:rsidRPr="002E30AF">
        <w:rPr>
          <w:rFonts w:ascii="Tahoma" w:hAnsi="Tahoma" w:cs="Tahoma"/>
          <w:i/>
        </w:rPr>
        <w:t>kn</w:t>
      </w:r>
      <w:proofErr w:type="gramEnd"/>
    </w:p>
    <w:p w:rsidR="00776733" w:rsidRPr="00CF2B91" w:rsidRDefault="00776733" w:rsidP="00776733">
      <w:pPr>
        <w:numPr>
          <w:ilvl w:val="0"/>
          <w:numId w:val="44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>Prihodi od prodaje građevinskih objekata - 1.800,00 kn</w:t>
      </w:r>
    </w:p>
    <w:p w:rsidR="00776733" w:rsidRPr="00C77EBF" w:rsidRDefault="00776733" w:rsidP="00776733">
      <w:pPr>
        <w:jc w:val="both"/>
        <w:rPr>
          <w:rFonts w:ascii="Tahoma" w:hAnsi="Tahoma" w:cs="Tahoma"/>
          <w:sz w:val="22"/>
          <w:szCs w:val="22"/>
        </w:rPr>
      </w:pPr>
    </w:p>
    <w:p w:rsidR="00776733" w:rsidRDefault="00776733" w:rsidP="00687CE7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776733" w:rsidRDefault="00776733" w:rsidP="00687CE7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  <w:r>
        <w:rPr>
          <w:noProof/>
          <w:lang w:val="hr-HR" w:eastAsia="hr-HR"/>
        </w:rPr>
        <w:drawing>
          <wp:inline distT="0" distB="0" distL="0" distR="0">
            <wp:extent cx="5730875" cy="3476249"/>
            <wp:effectExtent l="19050" t="0" r="22225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7EBF" w:rsidRDefault="00C77EBF" w:rsidP="00687CE7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421B67" w:rsidRPr="00F97BE8" w:rsidRDefault="000C59DF" w:rsidP="00776733">
      <w:pPr>
        <w:jc w:val="both"/>
        <w:rPr>
          <w:rFonts w:ascii="Tahoma" w:hAnsi="Tahoma" w:cs="Tahoma"/>
          <w:i/>
        </w:rPr>
      </w:pPr>
      <w:proofErr w:type="gramStart"/>
      <w:r w:rsidRPr="00F97BE8">
        <w:rPr>
          <w:rFonts w:ascii="Tahoma" w:hAnsi="Tahoma" w:cs="Tahoma"/>
          <w:i/>
        </w:rPr>
        <w:t xml:space="preserve">PLANIRANI </w:t>
      </w:r>
      <w:r w:rsidR="00776733" w:rsidRPr="00F97BE8">
        <w:rPr>
          <w:rFonts w:ascii="Tahoma" w:hAnsi="Tahoma" w:cs="Tahoma"/>
          <w:i/>
        </w:rPr>
        <w:t>RASH</w:t>
      </w:r>
      <w:r w:rsidRPr="00F97BE8">
        <w:rPr>
          <w:rFonts w:ascii="Tahoma" w:hAnsi="Tahoma" w:cs="Tahoma"/>
          <w:i/>
        </w:rPr>
        <w:t>O</w:t>
      </w:r>
      <w:r w:rsidR="006C0234" w:rsidRPr="00F97BE8">
        <w:rPr>
          <w:rFonts w:ascii="Tahoma" w:hAnsi="Tahoma" w:cs="Tahoma"/>
          <w:i/>
        </w:rPr>
        <w:t>DI POSLOVANJA ZA 2016</w:t>
      </w:r>
      <w:r w:rsidRPr="00F97BE8">
        <w:rPr>
          <w:rFonts w:ascii="Tahoma" w:hAnsi="Tahoma" w:cs="Tahoma"/>
          <w:i/>
        </w:rPr>
        <w:t>.</w:t>
      </w:r>
      <w:proofErr w:type="gramEnd"/>
      <w:r w:rsidRPr="00F97BE8">
        <w:rPr>
          <w:rFonts w:ascii="Tahoma" w:hAnsi="Tahoma" w:cs="Tahoma"/>
          <w:i/>
        </w:rPr>
        <w:t xml:space="preserve"> GODINU IZNOSE: </w:t>
      </w:r>
      <w:r w:rsidR="00776733" w:rsidRPr="00F97BE8">
        <w:rPr>
          <w:rFonts w:ascii="Tahoma" w:hAnsi="Tahoma" w:cs="Tahoma"/>
          <w:i/>
        </w:rPr>
        <w:t>8.291.800</w:t>
      </w:r>
      <w:proofErr w:type="gramStart"/>
      <w:r w:rsidR="00776733" w:rsidRPr="00F97BE8">
        <w:rPr>
          <w:rFonts w:ascii="Tahoma" w:hAnsi="Tahoma" w:cs="Tahoma"/>
          <w:i/>
        </w:rPr>
        <w:t>,00</w:t>
      </w:r>
      <w:proofErr w:type="gramEnd"/>
      <w:r w:rsidR="00776733" w:rsidRPr="00F97BE8">
        <w:rPr>
          <w:rFonts w:ascii="Tahoma" w:hAnsi="Tahoma" w:cs="Tahoma"/>
          <w:i/>
        </w:rPr>
        <w:t xml:space="preserve"> kn   </w:t>
      </w:r>
    </w:p>
    <w:p w:rsidR="00776733" w:rsidRPr="00CF2B91" w:rsidRDefault="00776733" w:rsidP="00776733">
      <w:pPr>
        <w:numPr>
          <w:ilvl w:val="0"/>
          <w:numId w:val="28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 xml:space="preserve">Rashodi za zaposlene </w:t>
      </w:r>
      <w:r w:rsidR="00F97BE8">
        <w:rPr>
          <w:rFonts w:ascii="Tahoma" w:hAnsi="Tahoma" w:cs="Tahoma"/>
        </w:rPr>
        <w:t>-</w:t>
      </w:r>
      <w:r w:rsidRPr="00CF2B91">
        <w:rPr>
          <w:rFonts w:ascii="Tahoma" w:hAnsi="Tahoma" w:cs="Tahoma"/>
        </w:rPr>
        <w:t xml:space="preserve"> 2.909.090,00 kn</w:t>
      </w:r>
    </w:p>
    <w:p w:rsidR="00776733" w:rsidRPr="00CF2B91" w:rsidRDefault="00776733" w:rsidP="00776733">
      <w:pPr>
        <w:numPr>
          <w:ilvl w:val="0"/>
          <w:numId w:val="28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>Materijalni rashodi - 3.750.310,00 kn</w:t>
      </w:r>
    </w:p>
    <w:p w:rsidR="00776733" w:rsidRPr="00CF2B91" w:rsidRDefault="00776733" w:rsidP="00776733">
      <w:pPr>
        <w:numPr>
          <w:ilvl w:val="0"/>
          <w:numId w:val="28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 xml:space="preserve">Financijski rashodi </w:t>
      </w:r>
      <w:r w:rsidR="00F97BE8">
        <w:rPr>
          <w:rFonts w:ascii="Tahoma" w:hAnsi="Tahoma" w:cs="Tahoma"/>
        </w:rPr>
        <w:t>-</w:t>
      </w:r>
      <w:r w:rsidRPr="00CF2B91">
        <w:rPr>
          <w:rFonts w:ascii="Tahoma" w:hAnsi="Tahoma" w:cs="Tahoma"/>
        </w:rPr>
        <w:t xml:space="preserve"> 42.150,00 kn</w:t>
      </w:r>
    </w:p>
    <w:p w:rsidR="00776733" w:rsidRPr="00CF2B91" w:rsidRDefault="00776733" w:rsidP="00776733">
      <w:pPr>
        <w:numPr>
          <w:ilvl w:val="0"/>
          <w:numId w:val="28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>Subvencije - 75.000,00 kn</w:t>
      </w:r>
    </w:p>
    <w:p w:rsidR="00776733" w:rsidRPr="00CF2B91" w:rsidRDefault="00776733" w:rsidP="00776733">
      <w:pPr>
        <w:numPr>
          <w:ilvl w:val="0"/>
          <w:numId w:val="28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 xml:space="preserve">Pomoći </w:t>
      </w:r>
      <w:r w:rsidR="00F97BE8">
        <w:rPr>
          <w:rFonts w:ascii="Tahoma" w:hAnsi="Tahoma" w:cs="Tahoma"/>
        </w:rPr>
        <w:t>-</w:t>
      </w:r>
      <w:r w:rsidRPr="00CF2B91">
        <w:rPr>
          <w:rFonts w:ascii="Tahoma" w:hAnsi="Tahoma" w:cs="Tahoma"/>
        </w:rPr>
        <w:t xml:space="preserve"> 261.000,00 kn</w:t>
      </w:r>
    </w:p>
    <w:p w:rsidR="00776733" w:rsidRPr="00CF2B91" w:rsidRDefault="00776733" w:rsidP="00776733">
      <w:pPr>
        <w:numPr>
          <w:ilvl w:val="0"/>
          <w:numId w:val="28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 xml:space="preserve">Naknade građanima i kućanstvima na temelju osiguranja i druge naknade </w:t>
      </w:r>
      <w:r w:rsidR="00F97BE8">
        <w:rPr>
          <w:rFonts w:ascii="Tahoma" w:hAnsi="Tahoma" w:cs="Tahoma"/>
        </w:rPr>
        <w:t>-</w:t>
      </w:r>
      <w:r w:rsidRPr="00CF2B91">
        <w:rPr>
          <w:rFonts w:ascii="Tahoma" w:hAnsi="Tahoma" w:cs="Tahoma"/>
        </w:rPr>
        <w:t xml:space="preserve"> 645.150,00 kn</w:t>
      </w:r>
    </w:p>
    <w:p w:rsidR="00776733" w:rsidRPr="00CF2B91" w:rsidRDefault="00776733" w:rsidP="00776733">
      <w:pPr>
        <w:numPr>
          <w:ilvl w:val="0"/>
          <w:numId w:val="28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 xml:space="preserve">Ostali rashodi </w:t>
      </w:r>
      <w:r w:rsidR="00F97BE8">
        <w:rPr>
          <w:rFonts w:ascii="Tahoma" w:hAnsi="Tahoma" w:cs="Tahoma"/>
        </w:rPr>
        <w:t>-</w:t>
      </w:r>
      <w:r w:rsidRPr="00CF2B91">
        <w:rPr>
          <w:rFonts w:ascii="Tahoma" w:hAnsi="Tahoma" w:cs="Tahoma"/>
        </w:rPr>
        <w:t xml:space="preserve"> 609.100,00 kn</w:t>
      </w:r>
    </w:p>
    <w:p w:rsidR="00776733" w:rsidRPr="00C77EBF" w:rsidRDefault="00776733" w:rsidP="00776733">
      <w:pPr>
        <w:ind w:left="2160"/>
        <w:jc w:val="both"/>
        <w:rPr>
          <w:rFonts w:ascii="Tahoma" w:hAnsi="Tahoma" w:cs="Tahoma"/>
          <w:sz w:val="22"/>
          <w:szCs w:val="22"/>
        </w:rPr>
      </w:pPr>
    </w:p>
    <w:p w:rsidR="00776733" w:rsidRPr="00F97BE8" w:rsidRDefault="000C59DF" w:rsidP="00776733">
      <w:pPr>
        <w:jc w:val="both"/>
        <w:rPr>
          <w:rFonts w:ascii="Tahoma" w:hAnsi="Tahoma" w:cs="Tahoma"/>
          <w:i/>
        </w:rPr>
      </w:pPr>
      <w:r w:rsidRPr="00F97BE8">
        <w:rPr>
          <w:rFonts w:ascii="Tahoma" w:hAnsi="Tahoma" w:cs="Tahoma"/>
          <w:i/>
        </w:rPr>
        <w:t xml:space="preserve">PLANIRANI </w:t>
      </w:r>
      <w:r w:rsidR="00776733" w:rsidRPr="00F97BE8">
        <w:rPr>
          <w:rFonts w:ascii="Tahoma" w:hAnsi="Tahoma" w:cs="Tahoma"/>
          <w:i/>
        </w:rPr>
        <w:t>RASHODI ZA NABAV</w:t>
      </w:r>
      <w:r w:rsidR="006C0234" w:rsidRPr="00F97BE8">
        <w:rPr>
          <w:rFonts w:ascii="Tahoma" w:hAnsi="Tahoma" w:cs="Tahoma"/>
          <w:i/>
        </w:rPr>
        <w:t>U NEFINANCIJSKE IMOVINE ZA 2016</w:t>
      </w:r>
      <w:r w:rsidRPr="00F97BE8">
        <w:rPr>
          <w:rFonts w:ascii="Tahoma" w:hAnsi="Tahoma" w:cs="Tahoma"/>
          <w:i/>
        </w:rPr>
        <w:t>.</w:t>
      </w:r>
      <w:r w:rsidR="00F97BE8">
        <w:rPr>
          <w:rFonts w:ascii="Tahoma" w:hAnsi="Tahoma" w:cs="Tahoma"/>
          <w:i/>
        </w:rPr>
        <w:t xml:space="preserve"> </w:t>
      </w:r>
      <w:r w:rsidRPr="00F97BE8">
        <w:rPr>
          <w:rFonts w:ascii="Tahoma" w:hAnsi="Tahoma" w:cs="Tahoma"/>
          <w:i/>
        </w:rPr>
        <w:t xml:space="preserve">GODINU IZNOSE: </w:t>
      </w:r>
      <w:r w:rsidR="00776733" w:rsidRPr="00F97BE8">
        <w:rPr>
          <w:rFonts w:ascii="Tahoma" w:hAnsi="Tahoma" w:cs="Tahoma"/>
          <w:i/>
        </w:rPr>
        <w:t xml:space="preserve"> 12.875.500</w:t>
      </w:r>
      <w:proofErr w:type="gramStart"/>
      <w:r w:rsidR="00776733" w:rsidRPr="00F97BE8">
        <w:rPr>
          <w:rFonts w:ascii="Tahoma" w:hAnsi="Tahoma" w:cs="Tahoma"/>
          <w:i/>
        </w:rPr>
        <w:t>,00</w:t>
      </w:r>
      <w:proofErr w:type="gramEnd"/>
      <w:r w:rsidR="00776733" w:rsidRPr="00F97BE8">
        <w:rPr>
          <w:rFonts w:ascii="Tahoma" w:hAnsi="Tahoma" w:cs="Tahoma"/>
          <w:i/>
        </w:rPr>
        <w:t xml:space="preserve"> kn</w:t>
      </w:r>
    </w:p>
    <w:p w:rsidR="00776733" w:rsidRPr="00CF2B91" w:rsidRDefault="00776733" w:rsidP="00776733">
      <w:pPr>
        <w:numPr>
          <w:ilvl w:val="0"/>
          <w:numId w:val="28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>Rashodi za nabavu neproizvedene dugotrajne imovine</w:t>
      </w:r>
      <w:r w:rsidR="00F97BE8">
        <w:rPr>
          <w:rFonts w:ascii="Tahoma" w:hAnsi="Tahoma" w:cs="Tahoma"/>
        </w:rPr>
        <w:t xml:space="preserve"> -</w:t>
      </w:r>
      <w:r w:rsidRPr="00CF2B91">
        <w:rPr>
          <w:rFonts w:ascii="Tahoma" w:hAnsi="Tahoma" w:cs="Tahoma"/>
        </w:rPr>
        <w:t xml:space="preserve"> 200.000,00 kn</w:t>
      </w:r>
    </w:p>
    <w:p w:rsidR="00776733" w:rsidRPr="00CF2B91" w:rsidRDefault="00776733" w:rsidP="00776733">
      <w:pPr>
        <w:numPr>
          <w:ilvl w:val="0"/>
          <w:numId w:val="28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 xml:space="preserve">Rashodi za nabavu proizvedene dugotrajne imovine </w:t>
      </w:r>
      <w:r w:rsidR="00F97BE8">
        <w:rPr>
          <w:rFonts w:ascii="Tahoma" w:hAnsi="Tahoma" w:cs="Tahoma"/>
        </w:rPr>
        <w:t>-</w:t>
      </w:r>
      <w:r w:rsidRPr="00CF2B91">
        <w:rPr>
          <w:rFonts w:ascii="Tahoma" w:hAnsi="Tahoma" w:cs="Tahoma"/>
        </w:rPr>
        <w:t xml:space="preserve"> 10.509.500,00 kn</w:t>
      </w:r>
    </w:p>
    <w:p w:rsidR="00776733" w:rsidRPr="00CF2B91" w:rsidRDefault="00776733" w:rsidP="00776733">
      <w:pPr>
        <w:numPr>
          <w:ilvl w:val="0"/>
          <w:numId w:val="28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 xml:space="preserve">Rashodi za dodatna ulaganja na nefinancijskoj imovini </w:t>
      </w:r>
      <w:r w:rsidR="00F97BE8">
        <w:rPr>
          <w:rFonts w:ascii="Tahoma" w:hAnsi="Tahoma" w:cs="Tahoma"/>
        </w:rPr>
        <w:t>-</w:t>
      </w:r>
      <w:r w:rsidRPr="00CF2B91">
        <w:rPr>
          <w:rFonts w:ascii="Tahoma" w:hAnsi="Tahoma" w:cs="Tahoma"/>
        </w:rPr>
        <w:t xml:space="preserve"> 2.166.000,00 kn</w:t>
      </w:r>
    </w:p>
    <w:p w:rsidR="00776733" w:rsidRPr="00C77EBF" w:rsidRDefault="00776733" w:rsidP="00776733">
      <w:pPr>
        <w:jc w:val="both"/>
        <w:rPr>
          <w:rFonts w:ascii="Tahoma" w:hAnsi="Tahoma" w:cs="Tahoma"/>
          <w:b/>
          <w:sz w:val="22"/>
          <w:szCs w:val="22"/>
        </w:rPr>
      </w:pPr>
    </w:p>
    <w:p w:rsidR="00776733" w:rsidRDefault="00776733" w:rsidP="00687CE7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776733" w:rsidRDefault="00776733" w:rsidP="00687CE7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hr-HR" w:eastAsia="hr-HR"/>
        </w:rPr>
        <w:lastRenderedPageBreak/>
        <w:drawing>
          <wp:inline distT="0" distB="0" distL="0" distR="0">
            <wp:extent cx="5055079" cy="3528203"/>
            <wp:effectExtent l="19050" t="0" r="12221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6733" w:rsidRDefault="00776733" w:rsidP="00687CE7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8677A7" w:rsidRDefault="008677A7" w:rsidP="003A2F99">
      <w:pPr>
        <w:rPr>
          <w:rFonts w:ascii="Tahoma" w:hAnsi="Tahoma" w:cs="Tahoma"/>
          <w:b/>
          <w:color w:val="FF0000"/>
          <w:sz w:val="22"/>
          <w:szCs w:val="22"/>
        </w:rPr>
      </w:pPr>
    </w:p>
    <w:p w:rsidR="000678ED" w:rsidRPr="009C637F" w:rsidRDefault="00D24379" w:rsidP="003A2F99">
      <w:pPr>
        <w:rPr>
          <w:rFonts w:ascii="Tahoma" w:hAnsi="Tahoma" w:cs="Tahoma"/>
          <w:b/>
          <w:sz w:val="22"/>
          <w:szCs w:val="22"/>
        </w:rPr>
      </w:pPr>
      <w:proofErr w:type="gramStart"/>
      <w:r w:rsidRPr="00C77EBF">
        <w:rPr>
          <w:rFonts w:ascii="Tahoma" w:hAnsi="Tahoma" w:cs="Tahoma"/>
          <w:b/>
          <w:sz w:val="22"/>
          <w:szCs w:val="22"/>
        </w:rPr>
        <w:t xml:space="preserve">Rashodi i izdaci </w:t>
      </w:r>
      <w:r w:rsidR="003F525C" w:rsidRPr="00C77EBF">
        <w:rPr>
          <w:rFonts w:ascii="Tahoma" w:hAnsi="Tahoma" w:cs="Tahoma"/>
          <w:b/>
          <w:sz w:val="22"/>
          <w:szCs w:val="22"/>
        </w:rPr>
        <w:t>za 201</w:t>
      </w:r>
      <w:r w:rsidR="00CE4ADD" w:rsidRPr="00C77EBF">
        <w:rPr>
          <w:rFonts w:ascii="Tahoma" w:hAnsi="Tahoma" w:cs="Tahoma"/>
          <w:b/>
          <w:sz w:val="22"/>
          <w:szCs w:val="22"/>
        </w:rPr>
        <w:t>6</w:t>
      </w:r>
      <w:r w:rsidR="003F525C" w:rsidRPr="00C77EBF">
        <w:rPr>
          <w:rFonts w:ascii="Tahoma" w:hAnsi="Tahoma" w:cs="Tahoma"/>
          <w:b/>
          <w:sz w:val="22"/>
          <w:szCs w:val="22"/>
        </w:rPr>
        <w:t>.</w:t>
      </w:r>
      <w:proofErr w:type="gramEnd"/>
      <w:r w:rsidR="008677A7"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 w:rsidR="00660985" w:rsidRPr="00C77EBF">
        <w:rPr>
          <w:rFonts w:ascii="Tahoma" w:hAnsi="Tahoma" w:cs="Tahoma"/>
          <w:b/>
          <w:sz w:val="22"/>
          <w:szCs w:val="22"/>
        </w:rPr>
        <w:t>g</w:t>
      </w:r>
      <w:r w:rsidR="003F525C" w:rsidRPr="00C77EBF">
        <w:rPr>
          <w:rFonts w:ascii="Tahoma" w:hAnsi="Tahoma" w:cs="Tahoma"/>
          <w:b/>
          <w:sz w:val="22"/>
          <w:szCs w:val="22"/>
        </w:rPr>
        <w:t>odinu</w:t>
      </w:r>
      <w:proofErr w:type="gramEnd"/>
    </w:p>
    <w:p w:rsidR="00AF65B5" w:rsidRPr="009C637F" w:rsidRDefault="00AF65B5" w:rsidP="00687CE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418"/>
        <w:gridCol w:w="1559"/>
        <w:gridCol w:w="1559"/>
        <w:gridCol w:w="1620"/>
      </w:tblGrid>
      <w:tr w:rsidR="00AF65B5" w:rsidRPr="009C637F" w:rsidTr="00660985">
        <w:tc>
          <w:tcPr>
            <w:tcW w:w="817" w:type="dxa"/>
            <w:shd w:val="clear" w:color="auto" w:fill="auto"/>
          </w:tcPr>
          <w:p w:rsidR="00AF65B5" w:rsidRPr="00660985" w:rsidRDefault="00AF65B5" w:rsidP="00174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0985">
              <w:rPr>
                <w:rFonts w:ascii="Tahoma" w:hAnsi="Tahoma" w:cs="Tahoma"/>
                <w:sz w:val="18"/>
                <w:szCs w:val="18"/>
              </w:rPr>
              <w:t>BROJ GLAVE</w:t>
            </w:r>
          </w:p>
        </w:tc>
        <w:tc>
          <w:tcPr>
            <w:tcW w:w="2268" w:type="dxa"/>
            <w:shd w:val="clear" w:color="auto" w:fill="auto"/>
          </w:tcPr>
          <w:p w:rsidR="00AF65B5" w:rsidRPr="00660985" w:rsidRDefault="00AF65B5" w:rsidP="00174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0985">
              <w:rPr>
                <w:rFonts w:ascii="Tahoma" w:hAnsi="Tahoma" w:cs="Tahoma"/>
                <w:sz w:val="18"/>
                <w:szCs w:val="18"/>
              </w:rPr>
              <w:t>NAZIV</w:t>
            </w:r>
          </w:p>
        </w:tc>
        <w:tc>
          <w:tcPr>
            <w:tcW w:w="1418" w:type="dxa"/>
            <w:shd w:val="clear" w:color="auto" w:fill="auto"/>
          </w:tcPr>
          <w:p w:rsidR="00AF65B5" w:rsidRPr="00660985" w:rsidRDefault="00754B23" w:rsidP="006609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0985">
              <w:rPr>
                <w:rFonts w:ascii="Tahoma" w:hAnsi="Tahoma" w:cs="Tahoma"/>
                <w:sz w:val="18"/>
                <w:szCs w:val="18"/>
              </w:rPr>
              <w:t>PLAN 201</w:t>
            </w:r>
            <w:r w:rsidR="00660985" w:rsidRPr="00660985">
              <w:rPr>
                <w:rFonts w:ascii="Tahoma" w:hAnsi="Tahoma" w:cs="Tahoma"/>
                <w:sz w:val="18"/>
                <w:szCs w:val="18"/>
              </w:rPr>
              <w:t>5</w:t>
            </w:r>
            <w:r w:rsidR="00AF65B5" w:rsidRPr="0066098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F65B5" w:rsidRPr="00660985" w:rsidRDefault="00FC6FB9" w:rsidP="00336F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0985">
              <w:rPr>
                <w:rFonts w:ascii="Tahoma" w:hAnsi="Tahoma" w:cs="Tahoma"/>
                <w:sz w:val="18"/>
                <w:szCs w:val="18"/>
              </w:rPr>
              <w:t>PLAN 2016</w:t>
            </w:r>
            <w:r w:rsidR="00AF65B5" w:rsidRPr="0066098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F65B5" w:rsidRPr="00660985" w:rsidRDefault="00FC6FB9" w:rsidP="00174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0985">
              <w:rPr>
                <w:rFonts w:ascii="Tahoma" w:hAnsi="Tahoma" w:cs="Tahoma"/>
                <w:sz w:val="18"/>
                <w:szCs w:val="18"/>
              </w:rPr>
              <w:t>PROJEKCIJA 2017</w:t>
            </w:r>
            <w:r w:rsidR="00AF65B5" w:rsidRPr="0066098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AF65B5" w:rsidRPr="00660985" w:rsidRDefault="00FC6FB9" w:rsidP="00FC6F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0985">
              <w:rPr>
                <w:rFonts w:ascii="Tahoma" w:hAnsi="Tahoma" w:cs="Tahoma"/>
                <w:sz w:val="18"/>
                <w:szCs w:val="18"/>
              </w:rPr>
              <w:t>PROJEKCIJA 2018.</w:t>
            </w:r>
          </w:p>
        </w:tc>
      </w:tr>
      <w:tr w:rsidR="00660985" w:rsidRPr="009C637F" w:rsidTr="00660985">
        <w:tc>
          <w:tcPr>
            <w:tcW w:w="817" w:type="dxa"/>
            <w:shd w:val="clear" w:color="auto" w:fill="C2D69B" w:themeFill="accent3" w:themeFillTint="99"/>
          </w:tcPr>
          <w:p w:rsidR="00AF65B5" w:rsidRPr="00660985" w:rsidRDefault="00AF65B5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AF65B5" w:rsidRPr="00660985" w:rsidRDefault="00AF65B5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O</w:t>
            </w:r>
            <w:r w:rsidR="00A142A0" w:rsidRPr="00660985">
              <w:rPr>
                <w:rFonts w:ascii="Tahoma" w:hAnsi="Tahoma" w:cs="Tahoma"/>
                <w:b/>
                <w:sz w:val="18"/>
                <w:szCs w:val="18"/>
              </w:rPr>
              <w:t>PĆINSKO VIJEĆE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AF65B5" w:rsidRPr="00660985" w:rsidRDefault="00660985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354.50</w:t>
            </w:r>
            <w:r w:rsidR="006C0234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Pr="00660985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AF65B5" w:rsidRPr="00660985" w:rsidRDefault="00200EEE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326.500,00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AF65B5" w:rsidRPr="00660985" w:rsidRDefault="00200EEE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357.500,00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AF65B5" w:rsidRPr="00660985" w:rsidRDefault="00200EEE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297.500,00</w:t>
            </w:r>
          </w:p>
        </w:tc>
      </w:tr>
      <w:tr w:rsidR="00A142A0" w:rsidRPr="009C637F" w:rsidTr="00660985">
        <w:tc>
          <w:tcPr>
            <w:tcW w:w="817" w:type="dxa"/>
            <w:shd w:val="clear" w:color="auto" w:fill="auto"/>
          </w:tcPr>
          <w:p w:rsidR="00A142A0" w:rsidRPr="009C637F" w:rsidRDefault="00A142A0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142A0" w:rsidRPr="009C637F" w:rsidRDefault="00A142A0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REDOVAN RAD</w:t>
            </w:r>
          </w:p>
        </w:tc>
        <w:tc>
          <w:tcPr>
            <w:tcW w:w="1418" w:type="dxa"/>
            <w:shd w:val="clear" w:color="auto" w:fill="auto"/>
          </w:tcPr>
          <w:p w:rsidR="00A142A0" w:rsidRPr="009C637F" w:rsidRDefault="00660985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336.500,00</w:t>
            </w:r>
          </w:p>
        </w:tc>
        <w:tc>
          <w:tcPr>
            <w:tcW w:w="1559" w:type="dxa"/>
            <w:shd w:val="clear" w:color="auto" w:fill="auto"/>
          </w:tcPr>
          <w:p w:rsidR="00A142A0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326.500,00</w:t>
            </w:r>
          </w:p>
        </w:tc>
        <w:tc>
          <w:tcPr>
            <w:tcW w:w="1559" w:type="dxa"/>
            <w:shd w:val="clear" w:color="auto" w:fill="auto"/>
          </w:tcPr>
          <w:p w:rsidR="00A142A0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357.500,00</w:t>
            </w:r>
          </w:p>
        </w:tc>
        <w:tc>
          <w:tcPr>
            <w:tcW w:w="1620" w:type="dxa"/>
            <w:shd w:val="clear" w:color="auto" w:fill="auto"/>
          </w:tcPr>
          <w:p w:rsidR="00A142A0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297.500,00</w:t>
            </w:r>
          </w:p>
        </w:tc>
      </w:tr>
      <w:tr w:rsidR="00A142A0" w:rsidRPr="009C637F" w:rsidTr="00660985">
        <w:tc>
          <w:tcPr>
            <w:tcW w:w="817" w:type="dxa"/>
            <w:shd w:val="clear" w:color="auto" w:fill="auto"/>
          </w:tcPr>
          <w:p w:rsidR="00A142A0" w:rsidRPr="009C637F" w:rsidRDefault="00A142A0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142A0" w:rsidRPr="009C637F" w:rsidRDefault="00A142A0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DONACIJE UDRUGAMA OD POSEBNOG ZNAČAJA</w:t>
            </w:r>
          </w:p>
        </w:tc>
        <w:tc>
          <w:tcPr>
            <w:tcW w:w="1418" w:type="dxa"/>
            <w:shd w:val="clear" w:color="auto" w:fill="auto"/>
          </w:tcPr>
          <w:p w:rsidR="00A142A0" w:rsidRPr="009C637F" w:rsidRDefault="00660985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18.000,00</w:t>
            </w:r>
          </w:p>
        </w:tc>
        <w:tc>
          <w:tcPr>
            <w:tcW w:w="1559" w:type="dxa"/>
            <w:shd w:val="clear" w:color="auto" w:fill="auto"/>
          </w:tcPr>
          <w:p w:rsidR="00A142A0" w:rsidRPr="009C637F" w:rsidRDefault="00570F2A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142A0" w:rsidRPr="009C637F" w:rsidRDefault="00570F2A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620" w:type="dxa"/>
            <w:shd w:val="clear" w:color="auto" w:fill="auto"/>
          </w:tcPr>
          <w:p w:rsidR="00A142A0" w:rsidRPr="009C637F" w:rsidRDefault="00570F2A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60985" w:rsidRPr="009C637F" w:rsidTr="00660985">
        <w:tc>
          <w:tcPr>
            <w:tcW w:w="817" w:type="dxa"/>
            <w:shd w:val="clear" w:color="auto" w:fill="C2D69B" w:themeFill="accent3" w:themeFillTint="99"/>
          </w:tcPr>
          <w:p w:rsidR="00AF65B5" w:rsidRPr="00660985" w:rsidRDefault="00AF65B5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AF65B5" w:rsidRPr="00660985" w:rsidRDefault="00A142A0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JEDINSTVENI UPRAVNI ODJEL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AF65B5" w:rsidRPr="00660985" w:rsidRDefault="00660985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1.991.304,36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AF65B5" w:rsidRPr="00660985" w:rsidRDefault="00200EEE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2.108.100,00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AF65B5" w:rsidRPr="00660985" w:rsidRDefault="00200EEE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1.973.100,00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AF65B5" w:rsidRPr="00660985" w:rsidRDefault="00200EEE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2.001.700,00</w:t>
            </w:r>
          </w:p>
        </w:tc>
      </w:tr>
      <w:tr w:rsidR="00A142A0" w:rsidRPr="009C637F" w:rsidTr="00660985">
        <w:tc>
          <w:tcPr>
            <w:tcW w:w="817" w:type="dxa"/>
            <w:shd w:val="clear" w:color="auto" w:fill="auto"/>
          </w:tcPr>
          <w:p w:rsidR="00A142A0" w:rsidRPr="009C637F" w:rsidRDefault="00A142A0" w:rsidP="0017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142A0" w:rsidRPr="009C637F" w:rsidRDefault="00A142A0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 xml:space="preserve">ZAJEDNIČKI TROŠKOVI </w:t>
            </w:r>
            <w:r w:rsidR="00245E18" w:rsidRPr="009C637F">
              <w:rPr>
                <w:rFonts w:ascii="Tahoma" w:hAnsi="Tahoma" w:cs="Tahoma"/>
                <w:sz w:val="16"/>
                <w:szCs w:val="16"/>
              </w:rPr>
              <w:t>JUO</w:t>
            </w:r>
          </w:p>
        </w:tc>
        <w:tc>
          <w:tcPr>
            <w:tcW w:w="1418" w:type="dxa"/>
            <w:shd w:val="clear" w:color="auto" w:fill="auto"/>
          </w:tcPr>
          <w:p w:rsidR="00A142A0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1.966.754,36</w:t>
            </w:r>
          </w:p>
        </w:tc>
        <w:tc>
          <w:tcPr>
            <w:tcW w:w="1559" w:type="dxa"/>
            <w:shd w:val="clear" w:color="auto" w:fill="auto"/>
          </w:tcPr>
          <w:p w:rsidR="00A142A0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1.986.100,00</w:t>
            </w:r>
          </w:p>
        </w:tc>
        <w:tc>
          <w:tcPr>
            <w:tcW w:w="1559" w:type="dxa"/>
            <w:shd w:val="clear" w:color="auto" w:fill="auto"/>
          </w:tcPr>
          <w:p w:rsidR="00A142A0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1.951.100,00</w:t>
            </w:r>
          </w:p>
        </w:tc>
        <w:tc>
          <w:tcPr>
            <w:tcW w:w="1620" w:type="dxa"/>
            <w:shd w:val="clear" w:color="auto" w:fill="auto"/>
          </w:tcPr>
          <w:p w:rsidR="00A142A0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1.979.700,00</w:t>
            </w:r>
          </w:p>
        </w:tc>
      </w:tr>
      <w:tr w:rsidR="002C4CC5" w:rsidRPr="009C637F" w:rsidTr="00660985">
        <w:tc>
          <w:tcPr>
            <w:tcW w:w="817" w:type="dxa"/>
            <w:shd w:val="clear" w:color="auto" w:fill="auto"/>
          </w:tcPr>
          <w:p w:rsidR="002C4CC5" w:rsidRPr="009C637F" w:rsidRDefault="002C4CC5" w:rsidP="0017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C4CC5" w:rsidRPr="009C637F" w:rsidRDefault="002C4CC5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STRUČNO OSPOSOBLJAVANJE BEZ ZASNIVANJA RADNOG ODNOSA</w:t>
            </w:r>
          </w:p>
        </w:tc>
        <w:tc>
          <w:tcPr>
            <w:tcW w:w="1418" w:type="dxa"/>
            <w:shd w:val="clear" w:color="auto" w:fill="auto"/>
          </w:tcPr>
          <w:p w:rsidR="002C4CC5" w:rsidRPr="009C637F" w:rsidRDefault="00660985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12.000,00</w:t>
            </w:r>
          </w:p>
        </w:tc>
        <w:tc>
          <w:tcPr>
            <w:tcW w:w="1559" w:type="dxa"/>
            <w:shd w:val="clear" w:color="auto" w:fill="auto"/>
          </w:tcPr>
          <w:p w:rsidR="002C4CC5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12.000,00</w:t>
            </w:r>
          </w:p>
        </w:tc>
        <w:tc>
          <w:tcPr>
            <w:tcW w:w="1559" w:type="dxa"/>
            <w:shd w:val="clear" w:color="auto" w:fill="auto"/>
          </w:tcPr>
          <w:p w:rsidR="002C4CC5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12.000,00</w:t>
            </w:r>
          </w:p>
        </w:tc>
        <w:tc>
          <w:tcPr>
            <w:tcW w:w="1620" w:type="dxa"/>
            <w:shd w:val="clear" w:color="auto" w:fill="auto"/>
          </w:tcPr>
          <w:p w:rsidR="002C4CC5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12.000,00</w:t>
            </w:r>
          </w:p>
        </w:tc>
      </w:tr>
      <w:tr w:rsidR="00245E18" w:rsidRPr="009C637F" w:rsidTr="00660985">
        <w:tc>
          <w:tcPr>
            <w:tcW w:w="817" w:type="dxa"/>
            <w:shd w:val="clear" w:color="auto" w:fill="auto"/>
          </w:tcPr>
          <w:p w:rsidR="00245E18" w:rsidRPr="009C637F" w:rsidRDefault="00245E18" w:rsidP="0017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45E18" w:rsidRPr="009C637F" w:rsidRDefault="00245E18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NABAVA OPREME ZA POTREBE JUO</w:t>
            </w:r>
          </w:p>
        </w:tc>
        <w:tc>
          <w:tcPr>
            <w:tcW w:w="1418" w:type="dxa"/>
            <w:shd w:val="clear" w:color="auto" w:fill="auto"/>
          </w:tcPr>
          <w:p w:rsidR="00245E18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12.550,00</w:t>
            </w:r>
          </w:p>
        </w:tc>
        <w:tc>
          <w:tcPr>
            <w:tcW w:w="1559" w:type="dxa"/>
            <w:shd w:val="clear" w:color="auto" w:fill="auto"/>
          </w:tcPr>
          <w:p w:rsidR="00245E18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10.000,00</w:t>
            </w:r>
          </w:p>
        </w:tc>
        <w:tc>
          <w:tcPr>
            <w:tcW w:w="1559" w:type="dxa"/>
            <w:shd w:val="clear" w:color="auto" w:fill="auto"/>
          </w:tcPr>
          <w:p w:rsidR="00245E18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10.000,00</w:t>
            </w:r>
          </w:p>
        </w:tc>
        <w:tc>
          <w:tcPr>
            <w:tcW w:w="1620" w:type="dxa"/>
            <w:shd w:val="clear" w:color="auto" w:fill="auto"/>
          </w:tcPr>
          <w:p w:rsidR="00245E18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10.000,00</w:t>
            </w:r>
          </w:p>
        </w:tc>
      </w:tr>
      <w:tr w:rsidR="00200EEE" w:rsidRPr="009C637F" w:rsidTr="00660985">
        <w:tc>
          <w:tcPr>
            <w:tcW w:w="817" w:type="dxa"/>
            <w:shd w:val="clear" w:color="auto" w:fill="auto"/>
          </w:tcPr>
          <w:p w:rsidR="00200EEE" w:rsidRPr="009C637F" w:rsidRDefault="00200EEE" w:rsidP="0017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00EEE" w:rsidRPr="009C637F" w:rsidRDefault="00200EEE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ENERGETSKA OBNOVA PROSTORIJA JUO</w:t>
            </w:r>
          </w:p>
        </w:tc>
        <w:tc>
          <w:tcPr>
            <w:tcW w:w="1418" w:type="dxa"/>
            <w:shd w:val="clear" w:color="auto" w:fill="auto"/>
          </w:tcPr>
          <w:p w:rsidR="00200EEE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200EEE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100.000,00</w:t>
            </w:r>
          </w:p>
        </w:tc>
        <w:tc>
          <w:tcPr>
            <w:tcW w:w="1559" w:type="dxa"/>
            <w:shd w:val="clear" w:color="auto" w:fill="auto"/>
          </w:tcPr>
          <w:p w:rsidR="00200EEE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620" w:type="dxa"/>
            <w:shd w:val="clear" w:color="auto" w:fill="auto"/>
          </w:tcPr>
          <w:p w:rsidR="00200EEE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60985" w:rsidRPr="009C637F" w:rsidTr="00660985">
        <w:tc>
          <w:tcPr>
            <w:tcW w:w="817" w:type="dxa"/>
            <w:shd w:val="clear" w:color="auto" w:fill="C2D69B" w:themeFill="accent3" w:themeFillTint="99"/>
          </w:tcPr>
          <w:p w:rsidR="00245E18" w:rsidRPr="00660985" w:rsidRDefault="00245E18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245E18" w:rsidRPr="00660985" w:rsidRDefault="00245E18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JAVNI RED I SIGURNOST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245E18" w:rsidRPr="00660985" w:rsidRDefault="008D7F30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156.400,00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660985" w:rsidRDefault="00200EEE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315.100,00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660985" w:rsidRDefault="00200EEE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342.000,00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245E18" w:rsidRPr="00660985" w:rsidRDefault="00200EEE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342.000,00</w:t>
            </w:r>
          </w:p>
        </w:tc>
      </w:tr>
      <w:tr w:rsidR="00144278" w:rsidRPr="009C637F" w:rsidTr="00660985">
        <w:tc>
          <w:tcPr>
            <w:tcW w:w="817" w:type="dxa"/>
            <w:shd w:val="clear" w:color="auto" w:fill="auto"/>
          </w:tcPr>
          <w:p w:rsidR="00144278" w:rsidRPr="009C637F" w:rsidRDefault="00144278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144278" w:rsidRPr="009C637F" w:rsidRDefault="00144278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RAZVOJ VATROGASTVA I PRUŽANJE ZAŠTITE OD POŽARA</w:t>
            </w:r>
          </w:p>
        </w:tc>
        <w:tc>
          <w:tcPr>
            <w:tcW w:w="1418" w:type="dxa"/>
            <w:shd w:val="clear" w:color="auto" w:fill="auto"/>
          </w:tcPr>
          <w:p w:rsidR="00144278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152.400,00</w:t>
            </w:r>
          </w:p>
        </w:tc>
        <w:tc>
          <w:tcPr>
            <w:tcW w:w="1559" w:type="dxa"/>
            <w:shd w:val="clear" w:color="auto" w:fill="auto"/>
          </w:tcPr>
          <w:p w:rsidR="00144278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306.100,00</w:t>
            </w:r>
          </w:p>
        </w:tc>
        <w:tc>
          <w:tcPr>
            <w:tcW w:w="1559" w:type="dxa"/>
            <w:shd w:val="clear" w:color="auto" w:fill="auto"/>
          </w:tcPr>
          <w:p w:rsidR="00144278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333.000,00</w:t>
            </w:r>
          </w:p>
        </w:tc>
        <w:tc>
          <w:tcPr>
            <w:tcW w:w="1620" w:type="dxa"/>
            <w:shd w:val="clear" w:color="auto" w:fill="auto"/>
          </w:tcPr>
          <w:p w:rsidR="00144278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333.000,00</w:t>
            </w:r>
          </w:p>
        </w:tc>
      </w:tr>
      <w:tr w:rsidR="00144278" w:rsidRPr="009C637F" w:rsidTr="00660985">
        <w:tc>
          <w:tcPr>
            <w:tcW w:w="817" w:type="dxa"/>
            <w:shd w:val="clear" w:color="auto" w:fill="auto"/>
          </w:tcPr>
          <w:p w:rsidR="00144278" w:rsidRPr="009C637F" w:rsidRDefault="00144278" w:rsidP="0017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44278" w:rsidRPr="009C637F" w:rsidRDefault="00144278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CIVILNA ZAŠTITA</w:t>
            </w:r>
          </w:p>
        </w:tc>
        <w:tc>
          <w:tcPr>
            <w:tcW w:w="1418" w:type="dxa"/>
            <w:shd w:val="clear" w:color="auto" w:fill="auto"/>
          </w:tcPr>
          <w:p w:rsidR="00144278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144278" w:rsidRPr="009C637F" w:rsidRDefault="00200EEE" w:rsidP="00200EEE">
            <w:pPr>
              <w:tabs>
                <w:tab w:val="center" w:pos="600"/>
                <w:tab w:val="right" w:pos="1201"/>
              </w:tabs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1559" w:type="dxa"/>
            <w:shd w:val="clear" w:color="auto" w:fill="auto"/>
          </w:tcPr>
          <w:p w:rsidR="00144278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1620" w:type="dxa"/>
            <w:shd w:val="clear" w:color="auto" w:fill="auto"/>
          </w:tcPr>
          <w:p w:rsidR="00144278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</w:tr>
      <w:tr w:rsidR="00144278" w:rsidRPr="009C637F" w:rsidTr="00660985">
        <w:tc>
          <w:tcPr>
            <w:tcW w:w="817" w:type="dxa"/>
            <w:shd w:val="clear" w:color="auto" w:fill="auto"/>
          </w:tcPr>
          <w:p w:rsidR="00144278" w:rsidRPr="009C637F" w:rsidRDefault="00144278" w:rsidP="0017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44278" w:rsidRPr="009C637F" w:rsidRDefault="00144278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ZAŠTITA I SPAŠAVANJE</w:t>
            </w:r>
          </w:p>
        </w:tc>
        <w:tc>
          <w:tcPr>
            <w:tcW w:w="1418" w:type="dxa"/>
            <w:shd w:val="clear" w:color="auto" w:fill="auto"/>
          </w:tcPr>
          <w:p w:rsidR="00144278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4.000,00</w:t>
            </w:r>
          </w:p>
        </w:tc>
        <w:tc>
          <w:tcPr>
            <w:tcW w:w="1559" w:type="dxa"/>
            <w:shd w:val="clear" w:color="auto" w:fill="auto"/>
          </w:tcPr>
          <w:p w:rsidR="00144278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4.000,00</w:t>
            </w:r>
          </w:p>
        </w:tc>
        <w:tc>
          <w:tcPr>
            <w:tcW w:w="1559" w:type="dxa"/>
            <w:shd w:val="clear" w:color="auto" w:fill="auto"/>
          </w:tcPr>
          <w:p w:rsidR="00144278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4.000,00</w:t>
            </w:r>
          </w:p>
        </w:tc>
        <w:tc>
          <w:tcPr>
            <w:tcW w:w="1620" w:type="dxa"/>
            <w:shd w:val="clear" w:color="auto" w:fill="auto"/>
          </w:tcPr>
          <w:p w:rsidR="00144278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4.000,00</w:t>
            </w:r>
          </w:p>
        </w:tc>
      </w:tr>
      <w:tr w:rsidR="00660985" w:rsidRPr="00660985" w:rsidTr="00660985">
        <w:tc>
          <w:tcPr>
            <w:tcW w:w="817" w:type="dxa"/>
            <w:shd w:val="clear" w:color="auto" w:fill="C2D69B" w:themeFill="accent3" w:themeFillTint="99"/>
          </w:tcPr>
          <w:p w:rsidR="00245E18" w:rsidRPr="00660985" w:rsidRDefault="00245E18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245E18" w:rsidRPr="00660985" w:rsidRDefault="00782CA6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EKONOMSKI POSLOVI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245E18" w:rsidRPr="00660985" w:rsidRDefault="008D7F30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710.050,00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660985" w:rsidRDefault="00A111C8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473.000,00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660985" w:rsidRDefault="00A111C8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1.373.000,00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245E18" w:rsidRPr="00660985" w:rsidRDefault="00A111C8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1.373.000,00</w:t>
            </w:r>
          </w:p>
        </w:tc>
      </w:tr>
      <w:tr w:rsidR="00782CA6" w:rsidRPr="009C637F" w:rsidTr="00660985">
        <w:tc>
          <w:tcPr>
            <w:tcW w:w="817" w:type="dxa"/>
            <w:shd w:val="clear" w:color="auto" w:fill="auto"/>
          </w:tcPr>
          <w:p w:rsidR="00782CA6" w:rsidRPr="009C637F" w:rsidRDefault="00782CA6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82CA6" w:rsidRPr="009C637F" w:rsidRDefault="00782CA6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POTICANJE U POLJOPRIVREDI</w:t>
            </w:r>
          </w:p>
        </w:tc>
        <w:tc>
          <w:tcPr>
            <w:tcW w:w="1418" w:type="dxa"/>
            <w:shd w:val="clear" w:color="auto" w:fill="auto"/>
          </w:tcPr>
          <w:p w:rsidR="00782CA6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108.000,00</w:t>
            </w:r>
          </w:p>
        </w:tc>
        <w:tc>
          <w:tcPr>
            <w:tcW w:w="1559" w:type="dxa"/>
            <w:shd w:val="clear" w:color="auto" w:fill="auto"/>
          </w:tcPr>
          <w:p w:rsidR="00782CA6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130.000,00</w:t>
            </w:r>
          </w:p>
        </w:tc>
        <w:tc>
          <w:tcPr>
            <w:tcW w:w="1559" w:type="dxa"/>
            <w:shd w:val="clear" w:color="auto" w:fill="auto"/>
          </w:tcPr>
          <w:p w:rsidR="00782CA6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130.000,00</w:t>
            </w:r>
          </w:p>
        </w:tc>
        <w:tc>
          <w:tcPr>
            <w:tcW w:w="1620" w:type="dxa"/>
            <w:shd w:val="clear" w:color="auto" w:fill="auto"/>
          </w:tcPr>
          <w:p w:rsidR="00782CA6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130.000,00</w:t>
            </w:r>
          </w:p>
        </w:tc>
      </w:tr>
      <w:tr w:rsidR="00782CA6" w:rsidRPr="009C637F" w:rsidTr="00660985">
        <w:tc>
          <w:tcPr>
            <w:tcW w:w="817" w:type="dxa"/>
            <w:shd w:val="clear" w:color="auto" w:fill="auto"/>
          </w:tcPr>
          <w:p w:rsidR="00782CA6" w:rsidRPr="009C637F" w:rsidRDefault="00782CA6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82CA6" w:rsidRPr="009C637F" w:rsidRDefault="00782CA6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RAZVOJ MALOG I SREDNJEG PODUZETNIŠTVA</w:t>
            </w:r>
          </w:p>
        </w:tc>
        <w:tc>
          <w:tcPr>
            <w:tcW w:w="1418" w:type="dxa"/>
            <w:shd w:val="clear" w:color="auto" w:fill="auto"/>
          </w:tcPr>
          <w:p w:rsidR="00782CA6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48.000,00</w:t>
            </w:r>
          </w:p>
        </w:tc>
        <w:tc>
          <w:tcPr>
            <w:tcW w:w="1559" w:type="dxa"/>
            <w:shd w:val="clear" w:color="auto" w:fill="auto"/>
          </w:tcPr>
          <w:p w:rsidR="00782CA6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40.000,00</w:t>
            </w:r>
          </w:p>
        </w:tc>
        <w:tc>
          <w:tcPr>
            <w:tcW w:w="1559" w:type="dxa"/>
            <w:shd w:val="clear" w:color="auto" w:fill="auto"/>
          </w:tcPr>
          <w:p w:rsidR="00782CA6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40.000,00</w:t>
            </w:r>
          </w:p>
        </w:tc>
        <w:tc>
          <w:tcPr>
            <w:tcW w:w="1620" w:type="dxa"/>
            <w:shd w:val="clear" w:color="auto" w:fill="auto"/>
          </w:tcPr>
          <w:p w:rsidR="00782CA6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40.000,00</w:t>
            </w:r>
          </w:p>
        </w:tc>
      </w:tr>
      <w:tr w:rsidR="00782CA6" w:rsidRPr="009C637F" w:rsidTr="00660985">
        <w:tc>
          <w:tcPr>
            <w:tcW w:w="817" w:type="dxa"/>
            <w:shd w:val="clear" w:color="auto" w:fill="auto"/>
          </w:tcPr>
          <w:p w:rsidR="00782CA6" w:rsidRPr="009C637F" w:rsidRDefault="00782CA6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82CA6" w:rsidRPr="009C637F" w:rsidRDefault="00782CA6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PROMICANJE I RAZVOJ TURIZMA</w:t>
            </w:r>
          </w:p>
        </w:tc>
        <w:tc>
          <w:tcPr>
            <w:tcW w:w="1418" w:type="dxa"/>
            <w:shd w:val="clear" w:color="auto" w:fill="auto"/>
          </w:tcPr>
          <w:p w:rsidR="00782CA6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467.050,00</w:t>
            </w:r>
          </w:p>
        </w:tc>
        <w:tc>
          <w:tcPr>
            <w:tcW w:w="1559" w:type="dxa"/>
            <w:shd w:val="clear" w:color="auto" w:fill="auto"/>
          </w:tcPr>
          <w:p w:rsidR="00782CA6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263.000,00</w:t>
            </w:r>
          </w:p>
        </w:tc>
        <w:tc>
          <w:tcPr>
            <w:tcW w:w="1559" w:type="dxa"/>
            <w:shd w:val="clear" w:color="auto" w:fill="auto"/>
          </w:tcPr>
          <w:p w:rsidR="00782CA6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1.163.000,00</w:t>
            </w:r>
          </w:p>
        </w:tc>
        <w:tc>
          <w:tcPr>
            <w:tcW w:w="1620" w:type="dxa"/>
            <w:shd w:val="clear" w:color="auto" w:fill="auto"/>
          </w:tcPr>
          <w:p w:rsidR="00782CA6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1.163.000,00</w:t>
            </w:r>
          </w:p>
        </w:tc>
      </w:tr>
      <w:tr w:rsidR="00782CA6" w:rsidRPr="009C637F" w:rsidTr="00660985">
        <w:tc>
          <w:tcPr>
            <w:tcW w:w="817" w:type="dxa"/>
            <w:shd w:val="clear" w:color="auto" w:fill="auto"/>
          </w:tcPr>
          <w:p w:rsidR="00782CA6" w:rsidRPr="009C637F" w:rsidRDefault="00782CA6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82CA6" w:rsidRPr="009C637F" w:rsidRDefault="00782CA6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1000 SOLARNIH KOLEKTORA ZA FIZIČKE OSOBE U KZŽ</w:t>
            </w:r>
          </w:p>
        </w:tc>
        <w:tc>
          <w:tcPr>
            <w:tcW w:w="1418" w:type="dxa"/>
            <w:shd w:val="clear" w:color="auto" w:fill="auto"/>
          </w:tcPr>
          <w:p w:rsidR="00782CA6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9.200,00</w:t>
            </w:r>
          </w:p>
        </w:tc>
        <w:tc>
          <w:tcPr>
            <w:tcW w:w="1559" w:type="dxa"/>
            <w:shd w:val="clear" w:color="auto" w:fill="auto"/>
          </w:tcPr>
          <w:p w:rsidR="00782CA6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1559" w:type="dxa"/>
            <w:shd w:val="clear" w:color="auto" w:fill="auto"/>
          </w:tcPr>
          <w:p w:rsidR="00782CA6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1620" w:type="dxa"/>
            <w:shd w:val="clear" w:color="auto" w:fill="auto"/>
          </w:tcPr>
          <w:p w:rsidR="00782CA6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</w:tr>
      <w:tr w:rsidR="00F32C7F" w:rsidRPr="009C637F" w:rsidTr="00660985">
        <w:tc>
          <w:tcPr>
            <w:tcW w:w="817" w:type="dxa"/>
            <w:shd w:val="clear" w:color="auto" w:fill="auto"/>
          </w:tcPr>
          <w:p w:rsidR="00F32C7F" w:rsidRPr="009C637F" w:rsidRDefault="00F32C7F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F32C7F" w:rsidRPr="009C637F" w:rsidRDefault="00E10513" w:rsidP="00E1051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 xml:space="preserve">MJERE ENERGETSKE </w:t>
            </w:r>
            <w:r w:rsidRPr="009C637F">
              <w:rPr>
                <w:rFonts w:ascii="Tahoma" w:hAnsi="Tahoma" w:cs="Tahoma"/>
                <w:sz w:val="16"/>
                <w:szCs w:val="16"/>
              </w:rPr>
              <w:lastRenderedPageBreak/>
              <w:t>UČINKOVITOSTI</w:t>
            </w:r>
            <w:r w:rsidR="00F32C7F" w:rsidRPr="009C637F">
              <w:rPr>
                <w:rFonts w:ascii="Tahoma" w:hAnsi="Tahoma" w:cs="Tahoma"/>
                <w:sz w:val="16"/>
                <w:szCs w:val="16"/>
              </w:rPr>
              <w:t xml:space="preserve"> NA STAMB</w:t>
            </w:r>
            <w:r w:rsidRPr="009C637F">
              <w:rPr>
                <w:rFonts w:ascii="Tahoma" w:hAnsi="Tahoma" w:cs="Tahoma"/>
                <w:sz w:val="16"/>
                <w:szCs w:val="16"/>
              </w:rPr>
              <w:t xml:space="preserve">ENIM </w:t>
            </w:r>
            <w:r w:rsidR="00F32C7F" w:rsidRPr="009C637F">
              <w:rPr>
                <w:rFonts w:ascii="Tahoma" w:hAnsi="Tahoma" w:cs="Tahoma"/>
                <w:sz w:val="16"/>
                <w:szCs w:val="16"/>
              </w:rPr>
              <w:t>OBJEKTIMA FIZIČKIH OSOBA</w:t>
            </w:r>
          </w:p>
        </w:tc>
        <w:tc>
          <w:tcPr>
            <w:tcW w:w="1418" w:type="dxa"/>
            <w:shd w:val="clear" w:color="auto" w:fill="auto"/>
          </w:tcPr>
          <w:p w:rsidR="00F32C7F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15.300,00</w:t>
            </w:r>
          </w:p>
        </w:tc>
        <w:tc>
          <w:tcPr>
            <w:tcW w:w="1559" w:type="dxa"/>
            <w:shd w:val="clear" w:color="auto" w:fill="auto"/>
          </w:tcPr>
          <w:p w:rsidR="00F32C7F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1559" w:type="dxa"/>
            <w:shd w:val="clear" w:color="auto" w:fill="auto"/>
          </w:tcPr>
          <w:p w:rsidR="00F32C7F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1620" w:type="dxa"/>
            <w:shd w:val="clear" w:color="auto" w:fill="auto"/>
          </w:tcPr>
          <w:p w:rsidR="00F32C7F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</w:tr>
      <w:tr w:rsidR="008D7F30" w:rsidRPr="009C637F" w:rsidTr="00660985">
        <w:tc>
          <w:tcPr>
            <w:tcW w:w="817" w:type="dxa"/>
            <w:shd w:val="clear" w:color="auto" w:fill="auto"/>
          </w:tcPr>
          <w:p w:rsidR="008D7F30" w:rsidRPr="009C637F" w:rsidRDefault="008D7F30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8D7F30" w:rsidRPr="009C637F" w:rsidRDefault="008D7F30" w:rsidP="00E1051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STRATEGIJA RAZVOJA OPĆINE STUBIČKE OTPLICE</w:t>
            </w:r>
          </w:p>
        </w:tc>
        <w:tc>
          <w:tcPr>
            <w:tcW w:w="1418" w:type="dxa"/>
            <w:shd w:val="clear" w:color="auto" w:fill="auto"/>
          </w:tcPr>
          <w:p w:rsidR="008D7F30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62.500,00</w:t>
            </w:r>
          </w:p>
        </w:tc>
        <w:tc>
          <w:tcPr>
            <w:tcW w:w="1559" w:type="dxa"/>
            <w:shd w:val="clear" w:color="auto" w:fill="auto"/>
          </w:tcPr>
          <w:p w:rsidR="008D7F30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D7F30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8D7F30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60985" w:rsidRPr="009C637F" w:rsidTr="00660985">
        <w:tc>
          <w:tcPr>
            <w:tcW w:w="817" w:type="dxa"/>
            <w:shd w:val="clear" w:color="auto" w:fill="C2D69B" w:themeFill="accent3" w:themeFillTint="99"/>
          </w:tcPr>
          <w:p w:rsidR="00245E18" w:rsidRPr="00660985" w:rsidRDefault="00245E18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245E18" w:rsidRPr="00660985" w:rsidRDefault="0005042D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KOMUNALNA DJELATNOST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245E18" w:rsidRPr="00660985" w:rsidRDefault="008D7F30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2.471.050,00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660985" w:rsidRDefault="00A111C8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11.240.500,00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660985" w:rsidRDefault="00A111C8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3.328.000,00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245E18" w:rsidRPr="00660985" w:rsidRDefault="00A111C8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3.438.000,00</w:t>
            </w:r>
          </w:p>
        </w:tc>
      </w:tr>
      <w:tr w:rsidR="0005042D" w:rsidRPr="009C637F" w:rsidTr="00660985">
        <w:tc>
          <w:tcPr>
            <w:tcW w:w="817" w:type="dxa"/>
            <w:shd w:val="clear" w:color="auto" w:fill="auto"/>
          </w:tcPr>
          <w:p w:rsidR="0005042D" w:rsidRPr="009C637F" w:rsidRDefault="0005042D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C637F" w:rsidRDefault="0005042D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ODRŽAVANJE GRAĐEVINSKIH OBJEKATA</w:t>
            </w:r>
          </w:p>
        </w:tc>
        <w:tc>
          <w:tcPr>
            <w:tcW w:w="1418" w:type="dxa"/>
            <w:shd w:val="clear" w:color="auto" w:fill="auto"/>
          </w:tcPr>
          <w:p w:rsidR="0005042D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473.800,00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21.200,00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18.000,00</w:t>
            </w:r>
          </w:p>
        </w:tc>
        <w:tc>
          <w:tcPr>
            <w:tcW w:w="1620" w:type="dxa"/>
            <w:shd w:val="clear" w:color="auto" w:fill="auto"/>
          </w:tcPr>
          <w:p w:rsidR="0005042D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18.000,00</w:t>
            </w:r>
          </w:p>
        </w:tc>
      </w:tr>
      <w:tr w:rsidR="0005042D" w:rsidRPr="009C637F" w:rsidTr="00660985">
        <w:tc>
          <w:tcPr>
            <w:tcW w:w="817" w:type="dxa"/>
            <w:shd w:val="clear" w:color="auto" w:fill="auto"/>
          </w:tcPr>
          <w:p w:rsidR="0005042D" w:rsidRPr="009C637F" w:rsidRDefault="0005042D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C637F" w:rsidRDefault="0005042D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ODRŽAVANJE I PROŠIRENJE KOMUNALNE INFRASTRUKTURE</w:t>
            </w:r>
          </w:p>
        </w:tc>
        <w:tc>
          <w:tcPr>
            <w:tcW w:w="1418" w:type="dxa"/>
            <w:shd w:val="clear" w:color="auto" w:fill="auto"/>
          </w:tcPr>
          <w:p w:rsidR="0005042D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1.801.150,00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3.700.000,00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3.140.000,00</w:t>
            </w:r>
          </w:p>
        </w:tc>
        <w:tc>
          <w:tcPr>
            <w:tcW w:w="1620" w:type="dxa"/>
            <w:shd w:val="clear" w:color="auto" w:fill="auto"/>
          </w:tcPr>
          <w:p w:rsidR="0005042D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3.400,000,00</w:t>
            </w:r>
          </w:p>
        </w:tc>
      </w:tr>
      <w:tr w:rsidR="0005042D" w:rsidRPr="009C637F" w:rsidTr="00660985">
        <w:tc>
          <w:tcPr>
            <w:tcW w:w="817" w:type="dxa"/>
            <w:shd w:val="clear" w:color="auto" w:fill="auto"/>
          </w:tcPr>
          <w:p w:rsidR="0005042D" w:rsidRPr="009C637F" w:rsidRDefault="0005042D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C637F" w:rsidRDefault="0005042D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GROBLJE</w:t>
            </w:r>
          </w:p>
        </w:tc>
        <w:tc>
          <w:tcPr>
            <w:tcW w:w="1418" w:type="dxa"/>
            <w:shd w:val="clear" w:color="auto" w:fill="auto"/>
          </w:tcPr>
          <w:p w:rsidR="0005042D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196.100,00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7.399.300,00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620" w:type="dxa"/>
            <w:shd w:val="clear" w:color="auto" w:fill="auto"/>
          </w:tcPr>
          <w:p w:rsidR="0005042D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05042D" w:rsidRPr="009C637F" w:rsidTr="00660985">
        <w:tc>
          <w:tcPr>
            <w:tcW w:w="817" w:type="dxa"/>
            <w:shd w:val="clear" w:color="auto" w:fill="auto"/>
          </w:tcPr>
          <w:p w:rsidR="0005042D" w:rsidRPr="009C637F" w:rsidRDefault="0005042D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C637F" w:rsidRDefault="0005042D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PROSTORNO PLANIRANJE</w:t>
            </w:r>
          </w:p>
        </w:tc>
        <w:tc>
          <w:tcPr>
            <w:tcW w:w="1418" w:type="dxa"/>
            <w:shd w:val="clear" w:color="auto" w:fill="auto"/>
          </w:tcPr>
          <w:p w:rsidR="0005042D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170.000,00</w:t>
            </w:r>
          </w:p>
        </w:tc>
        <w:tc>
          <w:tcPr>
            <w:tcW w:w="1620" w:type="dxa"/>
            <w:shd w:val="clear" w:color="auto" w:fill="auto"/>
          </w:tcPr>
          <w:p w:rsidR="0005042D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</w:tr>
      <w:tr w:rsidR="0005042D" w:rsidRPr="009C637F" w:rsidTr="00660985">
        <w:tc>
          <w:tcPr>
            <w:tcW w:w="817" w:type="dxa"/>
            <w:shd w:val="clear" w:color="auto" w:fill="auto"/>
          </w:tcPr>
          <w:p w:rsidR="0005042D" w:rsidRPr="009C637F" w:rsidRDefault="0005042D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C637F" w:rsidRDefault="0005042D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KOMUNALNA ZGRADA</w:t>
            </w:r>
          </w:p>
        </w:tc>
        <w:tc>
          <w:tcPr>
            <w:tcW w:w="1418" w:type="dxa"/>
            <w:shd w:val="clear" w:color="auto" w:fill="auto"/>
          </w:tcPr>
          <w:p w:rsidR="0005042D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100.000,00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620" w:type="dxa"/>
            <w:shd w:val="clear" w:color="auto" w:fill="auto"/>
          </w:tcPr>
          <w:p w:rsidR="0005042D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60985" w:rsidRPr="009C637F" w:rsidTr="00660985">
        <w:tc>
          <w:tcPr>
            <w:tcW w:w="817" w:type="dxa"/>
            <w:shd w:val="clear" w:color="auto" w:fill="C2D69B" w:themeFill="accent3" w:themeFillTint="99"/>
          </w:tcPr>
          <w:p w:rsidR="00245E18" w:rsidRPr="00660985" w:rsidRDefault="00245E18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30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245E18" w:rsidRPr="00660985" w:rsidRDefault="0005042D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ZAŠTITA OKOLIŠA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245E18" w:rsidRPr="00660985" w:rsidRDefault="008D7F30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408.300,00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660985" w:rsidRDefault="00FD3C6C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660.000,00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660985" w:rsidRDefault="00FD3C6C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610.000,00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245E18" w:rsidRPr="00660985" w:rsidRDefault="00FD3C6C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610.000,00</w:t>
            </w:r>
          </w:p>
        </w:tc>
      </w:tr>
      <w:tr w:rsidR="008D7F30" w:rsidRPr="009C637F" w:rsidTr="00660985">
        <w:tc>
          <w:tcPr>
            <w:tcW w:w="817" w:type="dxa"/>
            <w:shd w:val="clear" w:color="auto" w:fill="auto"/>
          </w:tcPr>
          <w:p w:rsidR="008D7F30" w:rsidRPr="009C637F" w:rsidRDefault="008D7F30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8D7F30" w:rsidRPr="009C637F" w:rsidRDefault="008D7F30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KANALIZACIJSKI SUSTAV</w:t>
            </w:r>
          </w:p>
        </w:tc>
        <w:tc>
          <w:tcPr>
            <w:tcW w:w="1418" w:type="dxa"/>
            <w:shd w:val="clear" w:color="auto" w:fill="auto"/>
          </w:tcPr>
          <w:p w:rsidR="008D7F30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41.000,00</w:t>
            </w:r>
          </w:p>
        </w:tc>
        <w:tc>
          <w:tcPr>
            <w:tcW w:w="1559" w:type="dxa"/>
            <w:shd w:val="clear" w:color="auto" w:fill="auto"/>
          </w:tcPr>
          <w:p w:rsidR="008D7F30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D7F30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620" w:type="dxa"/>
            <w:shd w:val="clear" w:color="auto" w:fill="auto"/>
          </w:tcPr>
          <w:p w:rsidR="008D7F30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05042D" w:rsidRPr="009C637F" w:rsidTr="00660985">
        <w:tc>
          <w:tcPr>
            <w:tcW w:w="817" w:type="dxa"/>
            <w:shd w:val="clear" w:color="auto" w:fill="auto"/>
          </w:tcPr>
          <w:p w:rsidR="0005042D" w:rsidRPr="009C637F" w:rsidRDefault="0005042D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PARKOVI</w:t>
            </w:r>
          </w:p>
        </w:tc>
        <w:tc>
          <w:tcPr>
            <w:tcW w:w="1418" w:type="dxa"/>
            <w:shd w:val="clear" w:color="auto" w:fill="auto"/>
          </w:tcPr>
          <w:p w:rsidR="0005042D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285.000,00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FD3C6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420.000,00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FD3C6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370.000,00</w:t>
            </w:r>
          </w:p>
        </w:tc>
        <w:tc>
          <w:tcPr>
            <w:tcW w:w="1620" w:type="dxa"/>
            <w:shd w:val="clear" w:color="auto" w:fill="auto"/>
          </w:tcPr>
          <w:p w:rsidR="0005042D" w:rsidRPr="009C637F" w:rsidRDefault="00FD3C6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370.000,00</w:t>
            </w:r>
          </w:p>
        </w:tc>
      </w:tr>
      <w:tr w:rsidR="0005042D" w:rsidRPr="009C637F" w:rsidTr="00660985">
        <w:tc>
          <w:tcPr>
            <w:tcW w:w="817" w:type="dxa"/>
            <w:shd w:val="clear" w:color="auto" w:fill="auto"/>
          </w:tcPr>
          <w:p w:rsidR="0005042D" w:rsidRPr="009C637F" w:rsidRDefault="0005042D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GOSPODARENJE OTPADOM</w:t>
            </w:r>
          </w:p>
        </w:tc>
        <w:tc>
          <w:tcPr>
            <w:tcW w:w="1418" w:type="dxa"/>
            <w:shd w:val="clear" w:color="auto" w:fill="auto"/>
          </w:tcPr>
          <w:p w:rsidR="0005042D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82.300,00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FD3C6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205.000,00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FD3C6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205.000,00</w:t>
            </w:r>
          </w:p>
        </w:tc>
        <w:tc>
          <w:tcPr>
            <w:tcW w:w="1620" w:type="dxa"/>
            <w:shd w:val="clear" w:color="auto" w:fill="auto"/>
          </w:tcPr>
          <w:p w:rsidR="0005042D" w:rsidRPr="009C637F" w:rsidRDefault="00FD3C6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205.000,00</w:t>
            </w:r>
          </w:p>
        </w:tc>
      </w:tr>
      <w:tr w:rsidR="00FD3C6C" w:rsidRPr="009C637F" w:rsidTr="00660985">
        <w:tc>
          <w:tcPr>
            <w:tcW w:w="817" w:type="dxa"/>
            <w:shd w:val="clear" w:color="auto" w:fill="auto"/>
          </w:tcPr>
          <w:p w:rsidR="00FD3C6C" w:rsidRPr="009C637F" w:rsidRDefault="00FD3C6C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FD3C6C" w:rsidRPr="009C637F" w:rsidRDefault="00FD3C6C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EKOLOŠKO EDUKATIVNA AKCIJA “CVIJET U CVIJEĆU”</w:t>
            </w:r>
          </w:p>
        </w:tc>
        <w:tc>
          <w:tcPr>
            <w:tcW w:w="1418" w:type="dxa"/>
            <w:shd w:val="clear" w:color="auto" w:fill="auto"/>
          </w:tcPr>
          <w:p w:rsidR="00FD3C6C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D3C6C" w:rsidRPr="009C637F" w:rsidRDefault="00FD3C6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1559" w:type="dxa"/>
            <w:shd w:val="clear" w:color="auto" w:fill="auto"/>
          </w:tcPr>
          <w:p w:rsidR="00FD3C6C" w:rsidRPr="009C637F" w:rsidRDefault="00FD3C6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1620" w:type="dxa"/>
            <w:shd w:val="clear" w:color="auto" w:fill="auto"/>
          </w:tcPr>
          <w:p w:rsidR="00FD3C6C" w:rsidRPr="009C637F" w:rsidRDefault="00FD3C6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</w:tr>
      <w:tr w:rsidR="00FD3C6C" w:rsidRPr="009C637F" w:rsidTr="00660985">
        <w:tc>
          <w:tcPr>
            <w:tcW w:w="817" w:type="dxa"/>
            <w:shd w:val="clear" w:color="auto" w:fill="auto"/>
          </w:tcPr>
          <w:p w:rsidR="00FD3C6C" w:rsidRPr="009C637F" w:rsidRDefault="00FD3C6C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FD3C6C" w:rsidRPr="009C637F" w:rsidRDefault="00FD3C6C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DONACIJE UDRUGAMA</w:t>
            </w:r>
          </w:p>
        </w:tc>
        <w:tc>
          <w:tcPr>
            <w:tcW w:w="1418" w:type="dxa"/>
            <w:shd w:val="clear" w:color="auto" w:fill="auto"/>
          </w:tcPr>
          <w:p w:rsidR="00FD3C6C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D3C6C" w:rsidRPr="009C637F" w:rsidRDefault="00FD3C6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15.000,00</w:t>
            </w:r>
          </w:p>
        </w:tc>
        <w:tc>
          <w:tcPr>
            <w:tcW w:w="1559" w:type="dxa"/>
            <w:shd w:val="clear" w:color="auto" w:fill="auto"/>
          </w:tcPr>
          <w:p w:rsidR="00FD3C6C" w:rsidRPr="009C637F" w:rsidRDefault="00FD3C6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15.000,00</w:t>
            </w:r>
          </w:p>
        </w:tc>
        <w:tc>
          <w:tcPr>
            <w:tcW w:w="1620" w:type="dxa"/>
            <w:shd w:val="clear" w:color="auto" w:fill="auto"/>
          </w:tcPr>
          <w:p w:rsidR="00FD3C6C" w:rsidRPr="009C637F" w:rsidRDefault="00FD3C6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15.000,00</w:t>
            </w:r>
          </w:p>
        </w:tc>
      </w:tr>
      <w:tr w:rsidR="00660985" w:rsidRPr="009C637F" w:rsidTr="00660985">
        <w:tc>
          <w:tcPr>
            <w:tcW w:w="817" w:type="dxa"/>
            <w:shd w:val="clear" w:color="auto" w:fill="C2D69B" w:themeFill="accent3" w:themeFillTint="99"/>
          </w:tcPr>
          <w:p w:rsidR="00245E18" w:rsidRPr="00660985" w:rsidRDefault="00245E18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35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245E18" w:rsidRPr="00660985" w:rsidRDefault="00A43213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USLUGE UNAPREĐENJA STANOVANJA I ZAJEDNICE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245E18" w:rsidRPr="00660985" w:rsidRDefault="000F74FC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632.600,00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660985" w:rsidRDefault="00DD6B3B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718.000,00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660985" w:rsidRDefault="00DD6B3B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753.000,00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245E18" w:rsidRPr="00660985" w:rsidRDefault="00DD6B3B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593.000,00</w:t>
            </w:r>
          </w:p>
        </w:tc>
      </w:tr>
      <w:tr w:rsidR="00A43213" w:rsidRPr="009C637F" w:rsidTr="00660985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OPSKRBA PITKOM VODOM</w:t>
            </w:r>
          </w:p>
        </w:tc>
        <w:tc>
          <w:tcPr>
            <w:tcW w:w="1418" w:type="dxa"/>
            <w:shd w:val="clear" w:color="auto" w:fill="auto"/>
          </w:tcPr>
          <w:p w:rsidR="00A43213" w:rsidRPr="009C637F" w:rsidRDefault="000F74F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137.500,00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DD6B3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133.000,00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DD6B3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133.000,00</w:t>
            </w:r>
          </w:p>
        </w:tc>
        <w:tc>
          <w:tcPr>
            <w:tcW w:w="1620" w:type="dxa"/>
            <w:shd w:val="clear" w:color="auto" w:fill="auto"/>
          </w:tcPr>
          <w:p w:rsidR="00A43213" w:rsidRPr="009C637F" w:rsidRDefault="00DD6B3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133.000,00</w:t>
            </w:r>
          </w:p>
        </w:tc>
      </w:tr>
      <w:tr w:rsidR="00A43213" w:rsidRPr="009C637F" w:rsidTr="00660985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JAVNA RASVJETA</w:t>
            </w:r>
          </w:p>
        </w:tc>
        <w:tc>
          <w:tcPr>
            <w:tcW w:w="1418" w:type="dxa"/>
            <w:shd w:val="clear" w:color="auto" w:fill="auto"/>
          </w:tcPr>
          <w:p w:rsidR="00A43213" w:rsidRPr="009C637F" w:rsidRDefault="000F74F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464.000,00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DD6B3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545.000,00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DD6B3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580.000,00</w:t>
            </w:r>
          </w:p>
        </w:tc>
        <w:tc>
          <w:tcPr>
            <w:tcW w:w="1620" w:type="dxa"/>
            <w:shd w:val="clear" w:color="auto" w:fill="auto"/>
          </w:tcPr>
          <w:p w:rsidR="00A43213" w:rsidRPr="009C637F" w:rsidRDefault="00DD6B3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420.000,00</w:t>
            </w:r>
          </w:p>
        </w:tc>
      </w:tr>
      <w:tr w:rsidR="00A43213" w:rsidRPr="009C637F" w:rsidTr="00660985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DJEČJA IGRALIŠTA</w:t>
            </w:r>
          </w:p>
        </w:tc>
        <w:tc>
          <w:tcPr>
            <w:tcW w:w="1418" w:type="dxa"/>
            <w:shd w:val="clear" w:color="auto" w:fill="auto"/>
          </w:tcPr>
          <w:p w:rsidR="00A43213" w:rsidRPr="009C637F" w:rsidRDefault="000F74F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31.100,00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DD6B3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40.000,00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DD6B3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40.000,00</w:t>
            </w:r>
          </w:p>
        </w:tc>
        <w:tc>
          <w:tcPr>
            <w:tcW w:w="1620" w:type="dxa"/>
            <w:shd w:val="clear" w:color="auto" w:fill="auto"/>
          </w:tcPr>
          <w:p w:rsidR="00A43213" w:rsidRPr="009C637F" w:rsidRDefault="00DD6B3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40.000,00</w:t>
            </w:r>
          </w:p>
        </w:tc>
      </w:tr>
      <w:tr w:rsidR="00660985" w:rsidRPr="009C637F" w:rsidTr="00660985">
        <w:tc>
          <w:tcPr>
            <w:tcW w:w="817" w:type="dxa"/>
            <w:shd w:val="clear" w:color="auto" w:fill="C2D69B" w:themeFill="accent3" w:themeFillTint="99"/>
          </w:tcPr>
          <w:p w:rsidR="00245E18" w:rsidRPr="00660985" w:rsidRDefault="00245E18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40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245E18" w:rsidRPr="00660985" w:rsidRDefault="00245E18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R</w:t>
            </w:r>
            <w:r w:rsidR="00A43213" w:rsidRPr="00660985">
              <w:rPr>
                <w:rFonts w:ascii="Tahoma" w:hAnsi="Tahoma" w:cs="Tahoma"/>
                <w:b/>
                <w:sz w:val="18"/>
                <w:szCs w:val="18"/>
              </w:rPr>
              <w:t>EKREACIJA, KULTURA, RELIGIJA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245E18" w:rsidRPr="00660985" w:rsidRDefault="000F74FC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417.050,00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660985" w:rsidRDefault="00DD6B3B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684.000,00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660985" w:rsidRDefault="00DD6B3B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131.000,00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245E18" w:rsidRPr="00660985" w:rsidRDefault="00DD6B3B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131.000,00</w:t>
            </w:r>
          </w:p>
        </w:tc>
      </w:tr>
      <w:tr w:rsidR="00A43213" w:rsidRPr="009C637F" w:rsidTr="00660985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JAVNE POTREBE U SPORTU</w:t>
            </w:r>
          </w:p>
        </w:tc>
        <w:tc>
          <w:tcPr>
            <w:tcW w:w="1418" w:type="dxa"/>
            <w:shd w:val="clear" w:color="auto" w:fill="auto"/>
          </w:tcPr>
          <w:p w:rsidR="00A43213" w:rsidRPr="009C637F" w:rsidRDefault="000F74F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91.100,00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DD6B3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215.000,00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DD6B3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85.000,00</w:t>
            </w:r>
          </w:p>
        </w:tc>
        <w:tc>
          <w:tcPr>
            <w:tcW w:w="1620" w:type="dxa"/>
            <w:shd w:val="clear" w:color="auto" w:fill="auto"/>
          </w:tcPr>
          <w:p w:rsidR="00A43213" w:rsidRPr="009C637F" w:rsidRDefault="00DD6B3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85.000,00</w:t>
            </w:r>
          </w:p>
        </w:tc>
      </w:tr>
      <w:tr w:rsidR="00A43213" w:rsidRPr="009C637F" w:rsidTr="00660985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JAVNE POTREBE U KULTURI</w:t>
            </w:r>
          </w:p>
        </w:tc>
        <w:tc>
          <w:tcPr>
            <w:tcW w:w="1418" w:type="dxa"/>
            <w:shd w:val="clear" w:color="auto" w:fill="auto"/>
          </w:tcPr>
          <w:p w:rsidR="00A43213" w:rsidRPr="009C637F" w:rsidRDefault="000F74F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325.950,00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DD6B3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433.000,00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DD6B3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46.000,00</w:t>
            </w:r>
          </w:p>
        </w:tc>
        <w:tc>
          <w:tcPr>
            <w:tcW w:w="1620" w:type="dxa"/>
            <w:shd w:val="clear" w:color="auto" w:fill="auto"/>
          </w:tcPr>
          <w:p w:rsidR="00A43213" w:rsidRPr="009C637F" w:rsidRDefault="00DD6B3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46.000,00</w:t>
            </w:r>
          </w:p>
        </w:tc>
      </w:tr>
      <w:tr w:rsidR="00A43213" w:rsidRPr="009C637F" w:rsidTr="00660985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JAVNE POTREBE U RELIGIJI</w:t>
            </w:r>
          </w:p>
        </w:tc>
        <w:tc>
          <w:tcPr>
            <w:tcW w:w="1418" w:type="dxa"/>
            <w:shd w:val="clear" w:color="auto" w:fill="auto"/>
          </w:tcPr>
          <w:p w:rsidR="00A43213" w:rsidRPr="009C637F" w:rsidRDefault="000F74F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DD6B3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36.000,00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DD6B3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620" w:type="dxa"/>
            <w:shd w:val="clear" w:color="auto" w:fill="auto"/>
          </w:tcPr>
          <w:p w:rsidR="00A43213" w:rsidRPr="009C637F" w:rsidRDefault="00DD6B3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60985" w:rsidRPr="009C637F" w:rsidTr="00660985">
        <w:tc>
          <w:tcPr>
            <w:tcW w:w="817" w:type="dxa"/>
            <w:shd w:val="clear" w:color="auto" w:fill="C2D69B" w:themeFill="accent3" w:themeFillTint="99"/>
          </w:tcPr>
          <w:p w:rsidR="00245E18" w:rsidRPr="00660985" w:rsidRDefault="00245E18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45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245E18" w:rsidRPr="00660985" w:rsidRDefault="00245E18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O</w:t>
            </w:r>
            <w:r w:rsidR="00A43213" w:rsidRPr="00660985">
              <w:rPr>
                <w:rFonts w:ascii="Tahoma" w:hAnsi="Tahoma" w:cs="Tahoma"/>
                <w:b/>
                <w:sz w:val="18"/>
                <w:szCs w:val="18"/>
              </w:rPr>
              <w:t>BRAZOVANJE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245E18" w:rsidRPr="00660985" w:rsidRDefault="000F74FC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1.577.098,00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660985" w:rsidRDefault="00DD6B3B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4.164.950,00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660985" w:rsidRDefault="00DD6B3B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7.925.550,00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245E18" w:rsidRPr="00660985" w:rsidRDefault="00DD6B3B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8.206.950,00</w:t>
            </w:r>
          </w:p>
        </w:tc>
      </w:tr>
      <w:tr w:rsidR="00A43213" w:rsidRPr="009C637F" w:rsidTr="00660985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PREDŠKOLSKO OBRAZOVANJE</w:t>
            </w:r>
          </w:p>
        </w:tc>
        <w:tc>
          <w:tcPr>
            <w:tcW w:w="1418" w:type="dxa"/>
            <w:shd w:val="clear" w:color="auto" w:fill="auto"/>
          </w:tcPr>
          <w:p w:rsidR="00A43213" w:rsidRPr="009C637F" w:rsidRDefault="000F74F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814.048,00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9136CA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913.200,00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9136CA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913.200,00</w:t>
            </w:r>
          </w:p>
        </w:tc>
        <w:tc>
          <w:tcPr>
            <w:tcW w:w="1620" w:type="dxa"/>
            <w:shd w:val="clear" w:color="auto" w:fill="auto"/>
          </w:tcPr>
          <w:p w:rsidR="00A43213" w:rsidRPr="009C637F" w:rsidRDefault="009136CA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913.200,00</w:t>
            </w:r>
          </w:p>
        </w:tc>
      </w:tr>
      <w:tr w:rsidR="00A43213" w:rsidRPr="009C637F" w:rsidTr="00660985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9D7E0F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OSNOVNA ŠKOLA</w:t>
            </w:r>
          </w:p>
        </w:tc>
        <w:tc>
          <w:tcPr>
            <w:tcW w:w="1418" w:type="dxa"/>
            <w:shd w:val="clear" w:color="auto" w:fill="auto"/>
          </w:tcPr>
          <w:p w:rsidR="00A43213" w:rsidRPr="009C637F" w:rsidRDefault="000F74F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763.050,00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2.167.250,00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5.927.850,00</w:t>
            </w:r>
          </w:p>
        </w:tc>
        <w:tc>
          <w:tcPr>
            <w:tcW w:w="1620" w:type="dxa"/>
            <w:shd w:val="clear" w:color="auto" w:fill="auto"/>
          </w:tcPr>
          <w:p w:rsidR="00A43213" w:rsidRPr="009C637F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6.209.250,00</w:t>
            </w:r>
          </w:p>
        </w:tc>
      </w:tr>
      <w:tr w:rsidR="00A43213" w:rsidRPr="009C637F" w:rsidTr="00660985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9D7E0F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SREDNJA ŠKOLA</w:t>
            </w:r>
          </w:p>
        </w:tc>
        <w:tc>
          <w:tcPr>
            <w:tcW w:w="1418" w:type="dxa"/>
            <w:shd w:val="clear" w:color="auto" w:fill="auto"/>
          </w:tcPr>
          <w:p w:rsidR="00A43213" w:rsidRPr="009C637F" w:rsidRDefault="000F74F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1620" w:type="dxa"/>
            <w:shd w:val="clear" w:color="auto" w:fill="auto"/>
          </w:tcPr>
          <w:p w:rsidR="00A43213" w:rsidRPr="009C637F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</w:tr>
      <w:tr w:rsidR="00DD639C" w:rsidRPr="009C637F" w:rsidTr="00660985">
        <w:tc>
          <w:tcPr>
            <w:tcW w:w="817" w:type="dxa"/>
            <w:shd w:val="clear" w:color="auto" w:fill="auto"/>
          </w:tcPr>
          <w:p w:rsidR="00DD639C" w:rsidRPr="009C637F" w:rsidRDefault="00DD639C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DD639C" w:rsidRPr="009C637F" w:rsidRDefault="00DD639C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PRORAČUNSKI KORISNIK DJEČJI VRTIĆ “ZVIREK”</w:t>
            </w:r>
          </w:p>
        </w:tc>
        <w:tc>
          <w:tcPr>
            <w:tcW w:w="1418" w:type="dxa"/>
            <w:shd w:val="clear" w:color="auto" w:fill="auto"/>
          </w:tcPr>
          <w:p w:rsidR="00DD639C" w:rsidRPr="009C637F" w:rsidRDefault="000F74F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D639C" w:rsidRPr="009C637F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1.083.500,00</w:t>
            </w:r>
          </w:p>
        </w:tc>
        <w:tc>
          <w:tcPr>
            <w:tcW w:w="1559" w:type="dxa"/>
            <w:shd w:val="clear" w:color="auto" w:fill="auto"/>
          </w:tcPr>
          <w:p w:rsidR="00DD639C" w:rsidRPr="009C637F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1.083.500,00</w:t>
            </w:r>
          </w:p>
        </w:tc>
        <w:tc>
          <w:tcPr>
            <w:tcW w:w="1620" w:type="dxa"/>
            <w:shd w:val="clear" w:color="auto" w:fill="auto"/>
          </w:tcPr>
          <w:p w:rsidR="00DD639C" w:rsidRPr="009C637F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1.083.500,00</w:t>
            </w:r>
          </w:p>
        </w:tc>
      </w:tr>
      <w:tr w:rsidR="00660985" w:rsidRPr="009C637F" w:rsidTr="00660985">
        <w:tc>
          <w:tcPr>
            <w:tcW w:w="817" w:type="dxa"/>
            <w:shd w:val="clear" w:color="auto" w:fill="C2D69B" w:themeFill="accent3" w:themeFillTint="99"/>
          </w:tcPr>
          <w:p w:rsidR="00245E18" w:rsidRPr="00660985" w:rsidRDefault="00245E18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245E18" w:rsidRPr="00660985" w:rsidRDefault="004E21EF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SOCIJALNA ZAŠTITA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245E18" w:rsidRPr="00660985" w:rsidRDefault="000F74FC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592.850,00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660985" w:rsidRDefault="00DD639C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453.150,00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660985" w:rsidRDefault="00DD639C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453.150,00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245E18" w:rsidRPr="00660985" w:rsidRDefault="00DD639C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453.150,00</w:t>
            </w:r>
          </w:p>
        </w:tc>
      </w:tr>
      <w:tr w:rsidR="004E21EF" w:rsidRPr="009C637F" w:rsidTr="00660985">
        <w:tc>
          <w:tcPr>
            <w:tcW w:w="817" w:type="dxa"/>
            <w:shd w:val="clear" w:color="auto" w:fill="auto"/>
          </w:tcPr>
          <w:p w:rsidR="004E21EF" w:rsidRPr="009C637F" w:rsidRDefault="004E21EF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4E21EF" w:rsidRPr="009C637F" w:rsidRDefault="004E21EF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SOCIJALNA SKRB I DRUGE POMOĆI</w:t>
            </w:r>
          </w:p>
        </w:tc>
        <w:tc>
          <w:tcPr>
            <w:tcW w:w="1418" w:type="dxa"/>
            <w:shd w:val="clear" w:color="auto" w:fill="auto"/>
          </w:tcPr>
          <w:p w:rsidR="004E21EF" w:rsidRPr="009C637F" w:rsidRDefault="000F74F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567.850,00</w:t>
            </w:r>
          </w:p>
        </w:tc>
        <w:tc>
          <w:tcPr>
            <w:tcW w:w="1559" w:type="dxa"/>
            <w:shd w:val="clear" w:color="auto" w:fill="auto"/>
          </w:tcPr>
          <w:p w:rsidR="004E21EF" w:rsidRPr="009C637F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397.150,00</w:t>
            </w:r>
          </w:p>
        </w:tc>
        <w:tc>
          <w:tcPr>
            <w:tcW w:w="1559" w:type="dxa"/>
            <w:shd w:val="clear" w:color="auto" w:fill="auto"/>
          </w:tcPr>
          <w:p w:rsidR="004E21EF" w:rsidRPr="009C637F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397.150,00</w:t>
            </w:r>
          </w:p>
        </w:tc>
        <w:tc>
          <w:tcPr>
            <w:tcW w:w="1620" w:type="dxa"/>
            <w:shd w:val="clear" w:color="auto" w:fill="auto"/>
          </w:tcPr>
          <w:p w:rsidR="004E21EF" w:rsidRPr="009C637F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397.150,00</w:t>
            </w:r>
          </w:p>
        </w:tc>
      </w:tr>
      <w:tr w:rsidR="004E21EF" w:rsidRPr="009C637F" w:rsidTr="00660985">
        <w:tc>
          <w:tcPr>
            <w:tcW w:w="817" w:type="dxa"/>
            <w:shd w:val="clear" w:color="auto" w:fill="auto"/>
          </w:tcPr>
          <w:p w:rsidR="004E21EF" w:rsidRPr="009C637F" w:rsidRDefault="004E21EF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4E21EF" w:rsidRPr="009C637F" w:rsidRDefault="007857D7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CRVENI</w:t>
            </w:r>
            <w:r w:rsidR="004E21EF" w:rsidRPr="009C637F">
              <w:rPr>
                <w:rFonts w:ascii="Tahoma" w:hAnsi="Tahoma" w:cs="Tahoma"/>
                <w:sz w:val="16"/>
                <w:szCs w:val="16"/>
              </w:rPr>
              <w:t xml:space="preserve"> KRIŽ</w:t>
            </w:r>
          </w:p>
        </w:tc>
        <w:tc>
          <w:tcPr>
            <w:tcW w:w="1418" w:type="dxa"/>
            <w:shd w:val="clear" w:color="auto" w:fill="auto"/>
          </w:tcPr>
          <w:p w:rsidR="004E21EF" w:rsidRPr="009C637F" w:rsidRDefault="000F74F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25.000,00</w:t>
            </w:r>
          </w:p>
        </w:tc>
        <w:tc>
          <w:tcPr>
            <w:tcW w:w="1559" w:type="dxa"/>
            <w:shd w:val="clear" w:color="auto" w:fill="auto"/>
          </w:tcPr>
          <w:p w:rsidR="004E21EF" w:rsidRPr="009C637F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30.000,00</w:t>
            </w:r>
          </w:p>
        </w:tc>
        <w:tc>
          <w:tcPr>
            <w:tcW w:w="1559" w:type="dxa"/>
            <w:shd w:val="clear" w:color="auto" w:fill="auto"/>
          </w:tcPr>
          <w:p w:rsidR="004E21EF" w:rsidRPr="009C637F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30.000,00</w:t>
            </w:r>
          </w:p>
        </w:tc>
        <w:tc>
          <w:tcPr>
            <w:tcW w:w="1620" w:type="dxa"/>
            <w:shd w:val="clear" w:color="auto" w:fill="auto"/>
          </w:tcPr>
          <w:p w:rsidR="004E21EF" w:rsidRPr="009C637F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30.000,00</w:t>
            </w:r>
          </w:p>
        </w:tc>
      </w:tr>
      <w:tr w:rsidR="007857D7" w:rsidRPr="009C637F" w:rsidTr="00660985">
        <w:tc>
          <w:tcPr>
            <w:tcW w:w="817" w:type="dxa"/>
            <w:shd w:val="clear" w:color="auto" w:fill="auto"/>
          </w:tcPr>
          <w:p w:rsidR="007857D7" w:rsidRPr="009C637F" w:rsidRDefault="007857D7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857D7" w:rsidRPr="009C637F" w:rsidRDefault="007857D7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OBITELJSKI CENTAR</w:t>
            </w:r>
          </w:p>
        </w:tc>
        <w:tc>
          <w:tcPr>
            <w:tcW w:w="1418" w:type="dxa"/>
            <w:shd w:val="clear" w:color="auto" w:fill="auto"/>
          </w:tcPr>
          <w:p w:rsidR="007857D7" w:rsidRPr="009C637F" w:rsidRDefault="0038364A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7857D7" w:rsidRPr="009C637F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1559" w:type="dxa"/>
            <w:shd w:val="clear" w:color="auto" w:fill="auto"/>
          </w:tcPr>
          <w:p w:rsidR="007857D7" w:rsidRPr="009C637F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1620" w:type="dxa"/>
            <w:shd w:val="clear" w:color="auto" w:fill="auto"/>
          </w:tcPr>
          <w:p w:rsidR="007857D7" w:rsidRPr="009C637F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</w:tr>
      <w:tr w:rsidR="005D1BDA" w:rsidRPr="009C637F" w:rsidTr="00660985">
        <w:tc>
          <w:tcPr>
            <w:tcW w:w="817" w:type="dxa"/>
            <w:shd w:val="clear" w:color="auto" w:fill="auto"/>
          </w:tcPr>
          <w:p w:rsidR="005D1BDA" w:rsidRPr="009C637F" w:rsidRDefault="005D1BDA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5D1BDA" w:rsidRPr="009C637F" w:rsidRDefault="005D1BDA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DONACIJE UDRUGAMA</w:t>
            </w:r>
          </w:p>
        </w:tc>
        <w:tc>
          <w:tcPr>
            <w:tcW w:w="1418" w:type="dxa"/>
            <w:shd w:val="clear" w:color="auto" w:fill="auto"/>
          </w:tcPr>
          <w:p w:rsidR="005D1BDA" w:rsidRDefault="005D1BDA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D1BDA" w:rsidRPr="009C637F" w:rsidRDefault="005D1BDA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25.000,00</w:t>
            </w:r>
          </w:p>
        </w:tc>
        <w:tc>
          <w:tcPr>
            <w:tcW w:w="1559" w:type="dxa"/>
            <w:shd w:val="clear" w:color="auto" w:fill="auto"/>
          </w:tcPr>
          <w:p w:rsidR="005D1BDA" w:rsidRPr="009C637F" w:rsidRDefault="005D1BDA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25.000,00</w:t>
            </w:r>
          </w:p>
        </w:tc>
        <w:tc>
          <w:tcPr>
            <w:tcW w:w="1620" w:type="dxa"/>
            <w:shd w:val="clear" w:color="auto" w:fill="auto"/>
          </w:tcPr>
          <w:p w:rsidR="005D1BDA" w:rsidRPr="009C637F" w:rsidRDefault="005D1BDA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25.000,00</w:t>
            </w:r>
          </w:p>
        </w:tc>
      </w:tr>
      <w:tr w:rsidR="00660985" w:rsidRPr="009C637F" w:rsidTr="00660985">
        <w:tc>
          <w:tcPr>
            <w:tcW w:w="817" w:type="dxa"/>
            <w:shd w:val="clear" w:color="auto" w:fill="C2D69B" w:themeFill="accent3" w:themeFillTint="99"/>
          </w:tcPr>
          <w:p w:rsidR="00245E18" w:rsidRPr="00660985" w:rsidRDefault="00245E18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55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245E18" w:rsidRPr="00660985" w:rsidRDefault="007857D7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JAVNE POTREBE I USLUGE U ZDRAVSTVU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245E18" w:rsidRPr="00660985" w:rsidRDefault="0038364A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27.300,00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660985" w:rsidRDefault="00DD639C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24.000,00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660985" w:rsidRDefault="00DD639C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24.000,00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245E18" w:rsidRPr="00660985" w:rsidRDefault="00DD639C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24.000,00</w:t>
            </w:r>
          </w:p>
        </w:tc>
      </w:tr>
      <w:tr w:rsidR="007857D7" w:rsidRPr="009C637F" w:rsidTr="00660985">
        <w:tc>
          <w:tcPr>
            <w:tcW w:w="817" w:type="dxa"/>
            <w:shd w:val="clear" w:color="auto" w:fill="auto"/>
          </w:tcPr>
          <w:p w:rsidR="007857D7" w:rsidRPr="009C637F" w:rsidRDefault="007857D7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857D7" w:rsidRPr="009C637F" w:rsidRDefault="007857D7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DODATNE USLUGE U ZDRAVSTVU</w:t>
            </w:r>
          </w:p>
        </w:tc>
        <w:tc>
          <w:tcPr>
            <w:tcW w:w="1418" w:type="dxa"/>
            <w:shd w:val="clear" w:color="auto" w:fill="auto"/>
          </w:tcPr>
          <w:p w:rsidR="007857D7" w:rsidRPr="009C637F" w:rsidRDefault="0038364A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27.300,00</w:t>
            </w:r>
          </w:p>
        </w:tc>
        <w:tc>
          <w:tcPr>
            <w:tcW w:w="1559" w:type="dxa"/>
            <w:shd w:val="clear" w:color="auto" w:fill="auto"/>
          </w:tcPr>
          <w:p w:rsidR="007857D7" w:rsidRPr="009C637F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24.000,00</w:t>
            </w:r>
          </w:p>
        </w:tc>
        <w:tc>
          <w:tcPr>
            <w:tcW w:w="1559" w:type="dxa"/>
            <w:shd w:val="clear" w:color="auto" w:fill="auto"/>
          </w:tcPr>
          <w:p w:rsidR="007857D7" w:rsidRPr="009C637F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24.000,00</w:t>
            </w:r>
          </w:p>
        </w:tc>
        <w:tc>
          <w:tcPr>
            <w:tcW w:w="1620" w:type="dxa"/>
            <w:shd w:val="clear" w:color="auto" w:fill="auto"/>
          </w:tcPr>
          <w:p w:rsidR="007857D7" w:rsidRPr="009C637F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24.000,00</w:t>
            </w:r>
          </w:p>
        </w:tc>
      </w:tr>
      <w:tr w:rsidR="00245E18" w:rsidRPr="009C637F" w:rsidTr="00660985">
        <w:tc>
          <w:tcPr>
            <w:tcW w:w="3085" w:type="dxa"/>
            <w:gridSpan w:val="2"/>
            <w:shd w:val="clear" w:color="auto" w:fill="auto"/>
          </w:tcPr>
          <w:p w:rsidR="00245E18" w:rsidRPr="00660985" w:rsidRDefault="00245E18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U K U P N O :</w:t>
            </w:r>
          </w:p>
        </w:tc>
        <w:tc>
          <w:tcPr>
            <w:tcW w:w="1418" w:type="dxa"/>
            <w:shd w:val="clear" w:color="auto" w:fill="auto"/>
          </w:tcPr>
          <w:p w:rsidR="00245E18" w:rsidRPr="00660985" w:rsidRDefault="0038364A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9.338.502,36</w:t>
            </w:r>
          </w:p>
        </w:tc>
        <w:tc>
          <w:tcPr>
            <w:tcW w:w="1559" w:type="dxa"/>
            <w:shd w:val="clear" w:color="auto" w:fill="auto"/>
          </w:tcPr>
          <w:p w:rsidR="00245E18" w:rsidRPr="00660985" w:rsidRDefault="00DD639C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21.167.300,00</w:t>
            </w:r>
          </w:p>
        </w:tc>
        <w:tc>
          <w:tcPr>
            <w:tcW w:w="1559" w:type="dxa"/>
            <w:shd w:val="clear" w:color="auto" w:fill="auto"/>
          </w:tcPr>
          <w:p w:rsidR="00245E18" w:rsidRPr="00660985" w:rsidRDefault="00DD639C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17.270.300,00</w:t>
            </w:r>
          </w:p>
        </w:tc>
        <w:tc>
          <w:tcPr>
            <w:tcW w:w="1620" w:type="dxa"/>
            <w:shd w:val="clear" w:color="auto" w:fill="auto"/>
          </w:tcPr>
          <w:p w:rsidR="00245E18" w:rsidRPr="00660985" w:rsidRDefault="00DD639C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17.470.300,00</w:t>
            </w:r>
          </w:p>
        </w:tc>
      </w:tr>
    </w:tbl>
    <w:p w:rsidR="0087279D" w:rsidRDefault="0087279D" w:rsidP="00687CE7">
      <w:pPr>
        <w:jc w:val="both"/>
        <w:rPr>
          <w:rFonts w:ascii="Tahoma" w:hAnsi="Tahoma" w:cs="Tahoma"/>
        </w:rPr>
      </w:pPr>
    </w:p>
    <w:p w:rsidR="00754AFA" w:rsidRDefault="00754AFA" w:rsidP="00687CE7">
      <w:pPr>
        <w:jc w:val="both"/>
        <w:rPr>
          <w:rFonts w:ascii="Tahoma" w:hAnsi="Tahoma" w:cs="Tahoma"/>
        </w:rPr>
      </w:pPr>
    </w:p>
    <w:p w:rsidR="00780B09" w:rsidRPr="003A2F99" w:rsidRDefault="00754AFA" w:rsidP="003A2F99">
      <w:pPr>
        <w:rPr>
          <w:rFonts w:ascii="Tahoma" w:hAnsi="Tahoma" w:cs="Tahoma"/>
          <w:b/>
          <w:sz w:val="22"/>
          <w:szCs w:val="22"/>
        </w:rPr>
      </w:pPr>
      <w:proofErr w:type="gramStart"/>
      <w:r w:rsidRPr="003A2F99">
        <w:rPr>
          <w:rFonts w:ascii="Tahoma" w:hAnsi="Tahoma" w:cs="Tahoma"/>
          <w:b/>
          <w:sz w:val="22"/>
          <w:szCs w:val="22"/>
        </w:rPr>
        <w:t>Obrazloženje planiranih rashoda za 2016.</w:t>
      </w:r>
      <w:proofErr w:type="gramEnd"/>
      <w:r w:rsidR="003E6214">
        <w:rPr>
          <w:rFonts w:ascii="Tahoma" w:hAnsi="Tahoma" w:cs="Tahoma"/>
          <w:b/>
          <w:sz w:val="22"/>
          <w:szCs w:val="22"/>
        </w:rPr>
        <w:t xml:space="preserve"> </w:t>
      </w:r>
      <w:bookmarkStart w:id="0" w:name="_GoBack"/>
      <w:bookmarkEnd w:id="0"/>
      <w:r w:rsidRPr="003A2F99">
        <w:rPr>
          <w:rFonts w:ascii="Tahoma" w:hAnsi="Tahoma" w:cs="Tahoma"/>
          <w:b/>
          <w:sz w:val="22"/>
          <w:szCs w:val="22"/>
        </w:rPr>
        <w:t>godinu</w:t>
      </w:r>
    </w:p>
    <w:p w:rsidR="00780B09" w:rsidRPr="009C637F" w:rsidRDefault="00780B09" w:rsidP="00687CE7">
      <w:pPr>
        <w:jc w:val="both"/>
        <w:rPr>
          <w:rFonts w:ascii="Tahoma" w:hAnsi="Tahoma" w:cs="Tahoma"/>
          <w:b/>
          <w:sz w:val="22"/>
          <w:szCs w:val="22"/>
        </w:rPr>
      </w:pPr>
    </w:p>
    <w:p w:rsidR="00A077CC" w:rsidRPr="003A2F99" w:rsidRDefault="00683DDA" w:rsidP="00687CE7">
      <w:pPr>
        <w:jc w:val="both"/>
        <w:rPr>
          <w:rFonts w:ascii="Tahoma" w:hAnsi="Tahoma" w:cs="Tahoma"/>
          <w:b/>
        </w:rPr>
      </w:pPr>
      <w:r w:rsidRPr="003A2F99">
        <w:rPr>
          <w:rFonts w:ascii="Tahoma" w:hAnsi="Tahoma" w:cs="Tahoma"/>
          <w:b/>
        </w:rPr>
        <w:t>Općinsko vijeće</w:t>
      </w:r>
      <w:r w:rsidR="00336FD3">
        <w:rPr>
          <w:rFonts w:ascii="Tahoma" w:hAnsi="Tahoma" w:cs="Tahoma"/>
          <w:b/>
        </w:rPr>
        <w:t xml:space="preserve"> - </w:t>
      </w:r>
      <w:r w:rsidR="003424A2" w:rsidRPr="003A2F99">
        <w:rPr>
          <w:rFonts w:ascii="Tahoma" w:hAnsi="Tahoma" w:cs="Tahoma"/>
          <w:b/>
        </w:rPr>
        <w:t>326.500</w:t>
      </w:r>
      <w:r w:rsidR="000A0478" w:rsidRPr="003A2F99">
        <w:rPr>
          <w:rFonts w:ascii="Tahoma" w:hAnsi="Tahoma" w:cs="Tahoma"/>
          <w:b/>
        </w:rPr>
        <w:t xml:space="preserve">,00 </w:t>
      </w:r>
      <w:proofErr w:type="gramStart"/>
      <w:r w:rsidR="000A0478" w:rsidRPr="003A2F99">
        <w:rPr>
          <w:rFonts w:ascii="Tahoma" w:hAnsi="Tahoma" w:cs="Tahoma"/>
          <w:b/>
        </w:rPr>
        <w:t>kn</w:t>
      </w:r>
      <w:proofErr w:type="gramEnd"/>
    </w:p>
    <w:p w:rsidR="00A077CC" w:rsidRPr="00CF2B91" w:rsidRDefault="00A077CC" w:rsidP="00A077CC">
      <w:pPr>
        <w:numPr>
          <w:ilvl w:val="0"/>
          <w:numId w:val="29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 xml:space="preserve">Redovan rad </w:t>
      </w:r>
      <w:r w:rsidR="007A0FC3" w:rsidRPr="00CF2B91">
        <w:rPr>
          <w:rFonts w:ascii="Tahoma" w:hAnsi="Tahoma" w:cs="Tahoma"/>
        </w:rPr>
        <w:t xml:space="preserve">Općinskog </w:t>
      </w:r>
      <w:proofErr w:type="gramStart"/>
      <w:r w:rsidR="007A0FC3" w:rsidRPr="00CF2B91">
        <w:rPr>
          <w:rFonts w:ascii="Tahoma" w:hAnsi="Tahoma" w:cs="Tahoma"/>
        </w:rPr>
        <w:t xml:space="preserve">vijeća </w:t>
      </w:r>
      <w:r w:rsidRPr="00CF2B91">
        <w:rPr>
          <w:rFonts w:ascii="Tahoma" w:hAnsi="Tahoma" w:cs="Tahoma"/>
        </w:rPr>
        <w:t xml:space="preserve"> (</w:t>
      </w:r>
      <w:proofErr w:type="gramEnd"/>
      <w:r w:rsidR="007A0FC3" w:rsidRPr="00CF2B91">
        <w:rPr>
          <w:rFonts w:ascii="Tahoma" w:hAnsi="Tahoma" w:cs="Tahoma"/>
        </w:rPr>
        <w:t xml:space="preserve">osiguranje sredstava za </w:t>
      </w:r>
      <w:r w:rsidRPr="00CF2B91">
        <w:rPr>
          <w:rFonts w:ascii="Tahoma" w:hAnsi="Tahoma" w:cs="Tahoma"/>
        </w:rPr>
        <w:t xml:space="preserve">usluge promidžbe i informiranja, </w:t>
      </w:r>
      <w:r w:rsidR="000B702E" w:rsidRPr="00CF2B91">
        <w:rPr>
          <w:rFonts w:ascii="Tahoma" w:hAnsi="Tahoma" w:cs="Tahoma"/>
        </w:rPr>
        <w:t xml:space="preserve">za </w:t>
      </w:r>
      <w:r w:rsidRPr="00CF2B91">
        <w:rPr>
          <w:rFonts w:ascii="Tahoma" w:hAnsi="Tahoma" w:cs="Tahoma"/>
        </w:rPr>
        <w:t xml:space="preserve">tiskarske usluge, </w:t>
      </w:r>
      <w:r w:rsidR="000B702E" w:rsidRPr="00CF2B91">
        <w:rPr>
          <w:rFonts w:ascii="Tahoma" w:hAnsi="Tahoma" w:cs="Tahoma"/>
        </w:rPr>
        <w:t xml:space="preserve">za </w:t>
      </w:r>
      <w:r w:rsidRPr="00CF2B91">
        <w:rPr>
          <w:rFonts w:ascii="Tahoma" w:hAnsi="Tahoma" w:cs="Tahoma"/>
        </w:rPr>
        <w:t>naknade članovima predstavničkih i izvršnih tijela</w:t>
      </w:r>
      <w:r w:rsidR="00336FD3">
        <w:rPr>
          <w:rFonts w:ascii="Tahoma" w:hAnsi="Tahoma" w:cs="Tahoma"/>
        </w:rPr>
        <w:t xml:space="preserve"> </w:t>
      </w:r>
      <w:r w:rsidR="00754AFA" w:rsidRPr="00CF2B91">
        <w:rPr>
          <w:rFonts w:ascii="Tahoma" w:hAnsi="Tahoma" w:cs="Tahoma"/>
        </w:rPr>
        <w:t>i</w:t>
      </w:r>
      <w:r w:rsidR="00832AD7" w:rsidRPr="00CF2B91">
        <w:rPr>
          <w:rFonts w:ascii="Tahoma" w:hAnsi="Tahoma" w:cs="Tahoma"/>
        </w:rPr>
        <w:t xml:space="preserve"> članovima </w:t>
      </w:r>
      <w:r w:rsidR="00832AD7" w:rsidRPr="00CF2B91">
        <w:rPr>
          <w:rFonts w:ascii="Tahoma" w:hAnsi="Tahoma" w:cs="Tahoma"/>
        </w:rPr>
        <w:lastRenderedPageBreak/>
        <w:t>povjerenstava</w:t>
      </w:r>
      <w:r w:rsidRPr="00CF2B91">
        <w:rPr>
          <w:rFonts w:ascii="Tahoma" w:hAnsi="Tahoma" w:cs="Tahoma"/>
        </w:rPr>
        <w:t xml:space="preserve">, </w:t>
      </w:r>
      <w:r w:rsidR="000B702E" w:rsidRPr="00CF2B91">
        <w:rPr>
          <w:rFonts w:ascii="Tahoma" w:hAnsi="Tahoma" w:cs="Tahoma"/>
        </w:rPr>
        <w:t xml:space="preserve">za </w:t>
      </w:r>
      <w:r w:rsidRPr="00CF2B91">
        <w:rPr>
          <w:rFonts w:ascii="Tahoma" w:hAnsi="Tahoma" w:cs="Tahoma"/>
        </w:rPr>
        <w:t xml:space="preserve">naknade za rad predsjedniku </w:t>
      </w:r>
      <w:r w:rsidR="00336FD3">
        <w:rPr>
          <w:rFonts w:ascii="Tahoma" w:hAnsi="Tahoma" w:cs="Tahoma"/>
        </w:rPr>
        <w:t>V</w:t>
      </w:r>
      <w:r w:rsidRPr="00CF2B91">
        <w:rPr>
          <w:rFonts w:ascii="Tahoma" w:hAnsi="Tahoma" w:cs="Tahoma"/>
        </w:rPr>
        <w:t xml:space="preserve">ijeća </w:t>
      </w:r>
      <w:r w:rsidR="000A0478" w:rsidRPr="00CF2B91">
        <w:rPr>
          <w:rFonts w:ascii="Tahoma" w:hAnsi="Tahoma" w:cs="Tahoma"/>
        </w:rPr>
        <w:t>i</w:t>
      </w:r>
      <w:r w:rsidRPr="00CF2B91">
        <w:rPr>
          <w:rFonts w:ascii="Tahoma" w:hAnsi="Tahoma" w:cs="Tahoma"/>
        </w:rPr>
        <w:t xml:space="preserve"> zamjeniku načelnika, </w:t>
      </w:r>
      <w:r w:rsidR="000B702E" w:rsidRPr="00CF2B91">
        <w:rPr>
          <w:rFonts w:ascii="Tahoma" w:hAnsi="Tahoma" w:cs="Tahoma"/>
        </w:rPr>
        <w:t xml:space="preserve">za </w:t>
      </w:r>
      <w:r w:rsidRPr="00CF2B91">
        <w:rPr>
          <w:rFonts w:ascii="Tahoma" w:hAnsi="Tahoma" w:cs="Tahoma"/>
        </w:rPr>
        <w:t xml:space="preserve">obilježavanje Dana </w:t>
      </w:r>
      <w:r w:rsidR="00336FD3">
        <w:rPr>
          <w:rFonts w:ascii="Tahoma" w:hAnsi="Tahoma" w:cs="Tahoma"/>
        </w:rPr>
        <w:t>O</w:t>
      </w:r>
      <w:r w:rsidRPr="00CF2B91">
        <w:rPr>
          <w:rFonts w:ascii="Tahoma" w:hAnsi="Tahoma" w:cs="Tahoma"/>
        </w:rPr>
        <w:t xml:space="preserve">pćine, </w:t>
      </w:r>
      <w:r w:rsidR="000B702E" w:rsidRPr="00CF2B91">
        <w:rPr>
          <w:rFonts w:ascii="Tahoma" w:hAnsi="Tahoma" w:cs="Tahoma"/>
        </w:rPr>
        <w:t xml:space="preserve">za </w:t>
      </w:r>
      <w:r w:rsidR="00780B09" w:rsidRPr="00CF2B91">
        <w:rPr>
          <w:rFonts w:ascii="Tahoma" w:hAnsi="Tahoma" w:cs="Tahoma"/>
        </w:rPr>
        <w:t>donacije političkim strankama</w:t>
      </w:r>
      <w:r w:rsidRPr="00CF2B91">
        <w:rPr>
          <w:rFonts w:ascii="Tahoma" w:hAnsi="Tahoma" w:cs="Tahoma"/>
        </w:rPr>
        <w:t>)</w:t>
      </w:r>
      <w:r w:rsidR="00336FD3">
        <w:rPr>
          <w:rFonts w:ascii="Tahoma" w:hAnsi="Tahoma" w:cs="Tahoma"/>
        </w:rPr>
        <w:t>.</w:t>
      </w:r>
      <w:r w:rsidRPr="00CF2B91">
        <w:rPr>
          <w:rFonts w:ascii="Tahoma" w:hAnsi="Tahoma" w:cs="Tahoma"/>
        </w:rPr>
        <w:t xml:space="preserve"> </w:t>
      </w:r>
    </w:p>
    <w:p w:rsidR="000A0478" w:rsidRPr="003A2F99" w:rsidRDefault="00683DDA" w:rsidP="000A0478">
      <w:pPr>
        <w:jc w:val="both"/>
        <w:rPr>
          <w:rFonts w:ascii="Tahoma" w:hAnsi="Tahoma" w:cs="Tahoma"/>
          <w:b/>
        </w:rPr>
      </w:pPr>
      <w:r w:rsidRPr="003A2F99">
        <w:rPr>
          <w:rFonts w:ascii="Tahoma" w:hAnsi="Tahoma" w:cs="Tahoma"/>
          <w:b/>
        </w:rPr>
        <w:t>Jedinstveni upravni odjel</w:t>
      </w:r>
      <w:r w:rsidR="00336FD3">
        <w:rPr>
          <w:rFonts w:ascii="Tahoma" w:hAnsi="Tahoma" w:cs="Tahoma"/>
          <w:b/>
        </w:rPr>
        <w:t xml:space="preserve"> -</w:t>
      </w:r>
      <w:r w:rsidR="00832AD7" w:rsidRPr="003A2F99">
        <w:rPr>
          <w:rFonts w:ascii="Tahoma" w:hAnsi="Tahoma" w:cs="Tahoma"/>
          <w:b/>
        </w:rPr>
        <w:t xml:space="preserve"> 2.108.100</w:t>
      </w:r>
      <w:proofErr w:type="gramStart"/>
      <w:r w:rsidR="00832AD7" w:rsidRPr="003A2F99">
        <w:rPr>
          <w:rFonts w:ascii="Tahoma" w:hAnsi="Tahoma" w:cs="Tahoma"/>
          <w:b/>
        </w:rPr>
        <w:t>,00</w:t>
      </w:r>
      <w:proofErr w:type="gramEnd"/>
      <w:r w:rsidR="000A0478" w:rsidRPr="003A2F99">
        <w:rPr>
          <w:rFonts w:ascii="Tahoma" w:hAnsi="Tahoma" w:cs="Tahoma"/>
          <w:b/>
        </w:rPr>
        <w:t xml:space="preserve"> kn</w:t>
      </w:r>
    </w:p>
    <w:p w:rsidR="00A51D92" w:rsidRPr="00CF2B91" w:rsidRDefault="00577EED" w:rsidP="00A51D92">
      <w:pPr>
        <w:numPr>
          <w:ilvl w:val="0"/>
          <w:numId w:val="30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 xml:space="preserve">Zajednički troškovi </w:t>
      </w:r>
      <w:r w:rsidR="00683DDA" w:rsidRPr="00CF2B91">
        <w:rPr>
          <w:rFonts w:ascii="Tahoma" w:hAnsi="Tahoma" w:cs="Tahoma"/>
        </w:rPr>
        <w:t>J</w:t>
      </w:r>
      <w:r w:rsidR="000A0478" w:rsidRPr="00CF2B91">
        <w:rPr>
          <w:rFonts w:ascii="Tahoma" w:hAnsi="Tahoma" w:cs="Tahoma"/>
        </w:rPr>
        <w:t>edinstvenog u</w:t>
      </w:r>
      <w:r w:rsidR="00A51D92" w:rsidRPr="00CF2B91">
        <w:rPr>
          <w:rFonts w:ascii="Tahoma" w:hAnsi="Tahoma" w:cs="Tahoma"/>
        </w:rPr>
        <w:t>pravnog odjela (</w:t>
      </w:r>
      <w:r w:rsidR="007A0FC3" w:rsidRPr="00CF2B91">
        <w:rPr>
          <w:rFonts w:ascii="Tahoma" w:hAnsi="Tahoma" w:cs="Tahoma"/>
        </w:rPr>
        <w:t xml:space="preserve">osiguranje sredstava za financiranje </w:t>
      </w:r>
      <w:r w:rsidR="00A51D92" w:rsidRPr="00CF2B91">
        <w:rPr>
          <w:rFonts w:ascii="Tahoma" w:hAnsi="Tahoma" w:cs="Tahoma"/>
        </w:rPr>
        <w:t>rashod</w:t>
      </w:r>
      <w:r w:rsidR="007A0FC3" w:rsidRPr="00CF2B91">
        <w:rPr>
          <w:rFonts w:ascii="Tahoma" w:hAnsi="Tahoma" w:cs="Tahoma"/>
        </w:rPr>
        <w:t>a</w:t>
      </w:r>
      <w:r w:rsidR="00A51D92" w:rsidRPr="00CF2B91">
        <w:rPr>
          <w:rFonts w:ascii="Tahoma" w:hAnsi="Tahoma" w:cs="Tahoma"/>
        </w:rPr>
        <w:t xml:space="preserve"> za zaposlene, za materijal i energiju, rashod</w:t>
      </w:r>
      <w:r w:rsidR="007A0FC3" w:rsidRPr="00CF2B91">
        <w:rPr>
          <w:rFonts w:ascii="Tahoma" w:hAnsi="Tahoma" w:cs="Tahoma"/>
        </w:rPr>
        <w:t>a</w:t>
      </w:r>
      <w:r w:rsidR="00A51D92" w:rsidRPr="00CF2B91">
        <w:rPr>
          <w:rFonts w:ascii="Tahoma" w:hAnsi="Tahoma" w:cs="Tahoma"/>
        </w:rPr>
        <w:t xml:space="preserve"> za usluge, </w:t>
      </w:r>
      <w:r w:rsidR="007A0FC3" w:rsidRPr="00CF2B91">
        <w:rPr>
          <w:rFonts w:ascii="Tahoma" w:hAnsi="Tahoma" w:cs="Tahoma"/>
        </w:rPr>
        <w:t xml:space="preserve">ostalih </w:t>
      </w:r>
      <w:r w:rsidR="00A51D92" w:rsidRPr="00CF2B91">
        <w:rPr>
          <w:rFonts w:ascii="Tahoma" w:hAnsi="Tahoma" w:cs="Tahoma"/>
        </w:rPr>
        <w:t>nespomenuti</w:t>
      </w:r>
      <w:r w:rsidR="007A0FC3" w:rsidRPr="00CF2B91">
        <w:rPr>
          <w:rFonts w:ascii="Tahoma" w:hAnsi="Tahoma" w:cs="Tahoma"/>
        </w:rPr>
        <w:t>h</w:t>
      </w:r>
      <w:r w:rsidR="00A51D92" w:rsidRPr="00CF2B91">
        <w:rPr>
          <w:rFonts w:ascii="Tahoma" w:hAnsi="Tahoma" w:cs="Tahoma"/>
        </w:rPr>
        <w:t xml:space="preserve"> rashod</w:t>
      </w:r>
      <w:r w:rsidR="007A0FC3" w:rsidRPr="00CF2B91">
        <w:rPr>
          <w:rFonts w:ascii="Tahoma" w:hAnsi="Tahoma" w:cs="Tahoma"/>
        </w:rPr>
        <w:t xml:space="preserve">a poslovanja te </w:t>
      </w:r>
      <w:r w:rsidR="00A51D92" w:rsidRPr="00CF2B91">
        <w:rPr>
          <w:rFonts w:ascii="Tahoma" w:hAnsi="Tahoma" w:cs="Tahoma"/>
        </w:rPr>
        <w:t>financijski</w:t>
      </w:r>
      <w:r w:rsidR="007A0FC3" w:rsidRPr="00CF2B91">
        <w:rPr>
          <w:rFonts w:ascii="Tahoma" w:hAnsi="Tahoma" w:cs="Tahoma"/>
        </w:rPr>
        <w:t>h</w:t>
      </w:r>
      <w:r w:rsidR="00A51D92" w:rsidRPr="00CF2B91">
        <w:rPr>
          <w:rFonts w:ascii="Tahoma" w:hAnsi="Tahoma" w:cs="Tahoma"/>
        </w:rPr>
        <w:t xml:space="preserve"> rashod</w:t>
      </w:r>
      <w:r w:rsidR="007A0FC3" w:rsidRPr="00CF2B91">
        <w:rPr>
          <w:rFonts w:ascii="Tahoma" w:hAnsi="Tahoma" w:cs="Tahoma"/>
        </w:rPr>
        <w:t>a</w:t>
      </w:r>
      <w:r w:rsidR="00A51D92" w:rsidRPr="00CF2B91">
        <w:rPr>
          <w:rFonts w:ascii="Tahoma" w:hAnsi="Tahoma" w:cs="Tahoma"/>
        </w:rPr>
        <w:t>)</w:t>
      </w:r>
      <w:r w:rsidR="0002327E">
        <w:rPr>
          <w:rFonts w:ascii="Tahoma" w:hAnsi="Tahoma" w:cs="Tahoma"/>
        </w:rPr>
        <w:t>,</w:t>
      </w:r>
    </w:p>
    <w:p w:rsidR="00780B09" w:rsidRPr="00CF2B91" w:rsidRDefault="0002327E" w:rsidP="00A51D92">
      <w:pPr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780B09" w:rsidRPr="00CF2B91">
        <w:rPr>
          <w:rFonts w:ascii="Tahoma" w:hAnsi="Tahoma" w:cs="Tahoma"/>
        </w:rPr>
        <w:t>tručno osposobljavanje bez zasnivanja radnog odnosa</w:t>
      </w:r>
      <w:r>
        <w:rPr>
          <w:rFonts w:ascii="Tahoma" w:hAnsi="Tahoma" w:cs="Tahoma"/>
        </w:rPr>
        <w:t>,</w:t>
      </w:r>
    </w:p>
    <w:p w:rsidR="00780B09" w:rsidRPr="00CF2B91" w:rsidRDefault="0002327E" w:rsidP="00A51D92">
      <w:pPr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780B09" w:rsidRPr="00CF2B91">
        <w:rPr>
          <w:rFonts w:ascii="Tahoma" w:hAnsi="Tahoma" w:cs="Tahoma"/>
        </w:rPr>
        <w:t>abava opreme za potrebe Jedinstvenog upravnog odjela</w:t>
      </w:r>
      <w:r>
        <w:rPr>
          <w:rFonts w:ascii="Tahoma" w:hAnsi="Tahoma" w:cs="Tahoma"/>
        </w:rPr>
        <w:t>,</w:t>
      </w:r>
    </w:p>
    <w:p w:rsidR="00832AD7" w:rsidRPr="00CF2B91" w:rsidRDefault="0002327E" w:rsidP="00A51D92">
      <w:pPr>
        <w:numPr>
          <w:ilvl w:val="0"/>
          <w:numId w:val="30"/>
        </w:num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e</w:t>
      </w:r>
      <w:r w:rsidR="00832AD7" w:rsidRPr="00CF2B91">
        <w:rPr>
          <w:rFonts w:ascii="Tahoma" w:hAnsi="Tahoma" w:cs="Tahoma"/>
        </w:rPr>
        <w:t>nergetska</w:t>
      </w:r>
      <w:proofErr w:type="gramEnd"/>
      <w:r w:rsidR="00832AD7" w:rsidRPr="00CF2B91">
        <w:rPr>
          <w:rFonts w:ascii="Tahoma" w:hAnsi="Tahoma" w:cs="Tahoma"/>
        </w:rPr>
        <w:t xml:space="preserve"> obnova prostorija </w:t>
      </w:r>
      <w:r>
        <w:rPr>
          <w:rFonts w:ascii="Tahoma" w:hAnsi="Tahoma" w:cs="Tahoma"/>
        </w:rPr>
        <w:t>J</w:t>
      </w:r>
      <w:r w:rsidR="00832AD7" w:rsidRPr="00CF2B91">
        <w:rPr>
          <w:rFonts w:ascii="Tahoma" w:hAnsi="Tahoma" w:cs="Tahoma"/>
        </w:rPr>
        <w:t>edinstvenog upravno</w:t>
      </w:r>
      <w:r>
        <w:rPr>
          <w:rFonts w:ascii="Tahoma" w:hAnsi="Tahoma" w:cs="Tahoma"/>
        </w:rPr>
        <w:t>g</w:t>
      </w:r>
      <w:r w:rsidR="00832AD7" w:rsidRPr="00CF2B91">
        <w:rPr>
          <w:rFonts w:ascii="Tahoma" w:hAnsi="Tahoma" w:cs="Tahoma"/>
        </w:rPr>
        <w:t xml:space="preserve"> odjela</w:t>
      </w:r>
      <w:r>
        <w:rPr>
          <w:rFonts w:ascii="Tahoma" w:hAnsi="Tahoma" w:cs="Tahoma"/>
        </w:rPr>
        <w:t>.</w:t>
      </w:r>
    </w:p>
    <w:p w:rsidR="00A51D92" w:rsidRPr="003A2F99" w:rsidRDefault="00683DDA" w:rsidP="00A51D92">
      <w:pPr>
        <w:jc w:val="both"/>
        <w:rPr>
          <w:rFonts w:ascii="Tahoma" w:hAnsi="Tahoma" w:cs="Tahoma"/>
          <w:b/>
        </w:rPr>
      </w:pPr>
      <w:r w:rsidRPr="003A2F99">
        <w:rPr>
          <w:rFonts w:ascii="Tahoma" w:hAnsi="Tahoma" w:cs="Tahoma"/>
          <w:b/>
        </w:rPr>
        <w:t>Javni red i sigurnost</w:t>
      </w:r>
      <w:r w:rsidR="0002327E">
        <w:rPr>
          <w:rFonts w:ascii="Tahoma" w:hAnsi="Tahoma" w:cs="Tahoma"/>
          <w:b/>
        </w:rPr>
        <w:t xml:space="preserve"> -</w:t>
      </w:r>
      <w:r w:rsidR="00832AD7" w:rsidRPr="003A2F99">
        <w:rPr>
          <w:rFonts w:ascii="Tahoma" w:hAnsi="Tahoma" w:cs="Tahoma"/>
          <w:b/>
        </w:rPr>
        <w:t xml:space="preserve"> 315.100</w:t>
      </w:r>
      <w:r w:rsidR="00A51D92" w:rsidRPr="003A2F99">
        <w:rPr>
          <w:rFonts w:ascii="Tahoma" w:hAnsi="Tahoma" w:cs="Tahoma"/>
          <w:b/>
        </w:rPr>
        <w:t xml:space="preserve">,00 </w:t>
      </w:r>
      <w:proofErr w:type="gramStart"/>
      <w:r w:rsidR="00A51D92" w:rsidRPr="003A2F99">
        <w:rPr>
          <w:rFonts w:ascii="Tahoma" w:hAnsi="Tahoma" w:cs="Tahoma"/>
          <w:b/>
        </w:rPr>
        <w:t>kn</w:t>
      </w:r>
      <w:proofErr w:type="gramEnd"/>
    </w:p>
    <w:p w:rsidR="00A51D92" w:rsidRPr="00CF2B91" w:rsidRDefault="00A51D92" w:rsidP="00A51D92">
      <w:pPr>
        <w:numPr>
          <w:ilvl w:val="0"/>
          <w:numId w:val="30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>Razvoj vatrogastva i pružanje zaštite od požara (</w:t>
      </w:r>
      <w:r w:rsidR="007A0FC3" w:rsidRPr="00CF2B91">
        <w:rPr>
          <w:rFonts w:ascii="Tahoma" w:hAnsi="Tahoma" w:cs="Tahoma"/>
        </w:rPr>
        <w:t xml:space="preserve">osiguranje sredstava za </w:t>
      </w:r>
      <w:r w:rsidRPr="00CF2B91">
        <w:rPr>
          <w:rFonts w:ascii="Tahoma" w:hAnsi="Tahoma" w:cs="Tahoma"/>
        </w:rPr>
        <w:t>tekuće donacije  DVD</w:t>
      </w:r>
      <w:r w:rsidR="007A0FC3" w:rsidRPr="00CF2B91">
        <w:rPr>
          <w:rFonts w:ascii="Tahoma" w:hAnsi="Tahoma" w:cs="Tahoma"/>
        </w:rPr>
        <w:t>-u</w:t>
      </w:r>
      <w:r w:rsidRPr="00CF2B91">
        <w:rPr>
          <w:rFonts w:ascii="Tahoma" w:hAnsi="Tahoma" w:cs="Tahoma"/>
        </w:rPr>
        <w:t xml:space="preserve"> Strmec Stubički i DVD</w:t>
      </w:r>
      <w:r w:rsidR="007A0FC3" w:rsidRPr="00CF2B91">
        <w:rPr>
          <w:rFonts w:ascii="Tahoma" w:hAnsi="Tahoma" w:cs="Tahoma"/>
        </w:rPr>
        <w:t>-u</w:t>
      </w:r>
      <w:r w:rsidRPr="00CF2B91">
        <w:rPr>
          <w:rFonts w:ascii="Tahoma" w:hAnsi="Tahoma" w:cs="Tahoma"/>
        </w:rPr>
        <w:t xml:space="preserve"> Pila, </w:t>
      </w:r>
      <w:r w:rsidR="007A0FC3" w:rsidRPr="00CF2B91">
        <w:rPr>
          <w:rFonts w:ascii="Tahoma" w:hAnsi="Tahoma" w:cs="Tahoma"/>
        </w:rPr>
        <w:t xml:space="preserve">za </w:t>
      </w:r>
      <w:r w:rsidRPr="00CF2B91">
        <w:rPr>
          <w:rFonts w:ascii="Tahoma" w:hAnsi="Tahoma" w:cs="Tahoma"/>
        </w:rPr>
        <w:t xml:space="preserve">tekuće pomoći radu Javne vatrogasne postrojbe </w:t>
      </w:r>
      <w:r w:rsidR="007A0FC3" w:rsidRPr="00CF2B91">
        <w:rPr>
          <w:rFonts w:ascii="Tahoma" w:hAnsi="Tahoma" w:cs="Tahoma"/>
        </w:rPr>
        <w:t xml:space="preserve">u </w:t>
      </w:r>
      <w:r w:rsidRPr="00CF2B91">
        <w:rPr>
          <w:rFonts w:ascii="Tahoma" w:hAnsi="Tahoma" w:cs="Tahoma"/>
        </w:rPr>
        <w:t>Zabok</w:t>
      </w:r>
      <w:r w:rsidR="007A0FC3" w:rsidRPr="00CF2B91">
        <w:rPr>
          <w:rFonts w:ascii="Tahoma" w:hAnsi="Tahoma" w:cs="Tahoma"/>
        </w:rPr>
        <w:t>u</w:t>
      </w:r>
      <w:r w:rsidRPr="00CF2B91">
        <w:rPr>
          <w:rFonts w:ascii="Tahoma" w:hAnsi="Tahoma" w:cs="Tahoma"/>
        </w:rPr>
        <w:t xml:space="preserve">, </w:t>
      </w:r>
      <w:r w:rsidR="007A0FC3" w:rsidRPr="00CF2B91">
        <w:rPr>
          <w:rFonts w:ascii="Tahoma" w:hAnsi="Tahoma" w:cs="Tahoma"/>
        </w:rPr>
        <w:t xml:space="preserve">za </w:t>
      </w:r>
      <w:r w:rsidRPr="00CF2B91">
        <w:rPr>
          <w:rFonts w:ascii="Tahoma" w:hAnsi="Tahoma" w:cs="Tahoma"/>
        </w:rPr>
        <w:t>nabav</w:t>
      </w:r>
      <w:r w:rsidR="007A0FC3" w:rsidRPr="00CF2B91">
        <w:rPr>
          <w:rFonts w:ascii="Tahoma" w:hAnsi="Tahoma" w:cs="Tahoma"/>
        </w:rPr>
        <w:t>u</w:t>
      </w:r>
      <w:r w:rsidRPr="00CF2B91">
        <w:rPr>
          <w:rFonts w:ascii="Tahoma" w:hAnsi="Tahoma" w:cs="Tahoma"/>
        </w:rPr>
        <w:t xml:space="preserve"> i montaž</w:t>
      </w:r>
      <w:r w:rsidR="007A0FC3" w:rsidRPr="00CF2B91">
        <w:rPr>
          <w:rFonts w:ascii="Tahoma" w:hAnsi="Tahoma" w:cs="Tahoma"/>
        </w:rPr>
        <w:t>u</w:t>
      </w:r>
      <w:r w:rsidRPr="00CF2B91">
        <w:rPr>
          <w:rFonts w:ascii="Tahoma" w:hAnsi="Tahoma" w:cs="Tahoma"/>
        </w:rPr>
        <w:t xml:space="preserve"> nadzemn</w:t>
      </w:r>
      <w:r w:rsidR="007A0FC3" w:rsidRPr="00CF2B91">
        <w:rPr>
          <w:rFonts w:ascii="Tahoma" w:hAnsi="Tahoma" w:cs="Tahoma"/>
        </w:rPr>
        <w:t>ih</w:t>
      </w:r>
      <w:r w:rsidRPr="00CF2B91">
        <w:rPr>
          <w:rFonts w:ascii="Tahoma" w:hAnsi="Tahoma" w:cs="Tahoma"/>
        </w:rPr>
        <w:t xml:space="preserve"> hidran</w:t>
      </w:r>
      <w:r w:rsidR="007A0FC3" w:rsidRPr="00CF2B91">
        <w:rPr>
          <w:rFonts w:ascii="Tahoma" w:hAnsi="Tahoma" w:cs="Tahoma"/>
        </w:rPr>
        <w:t>a</w:t>
      </w:r>
      <w:r w:rsidRPr="00CF2B91">
        <w:rPr>
          <w:rFonts w:ascii="Tahoma" w:hAnsi="Tahoma" w:cs="Tahoma"/>
        </w:rPr>
        <w:t>ta)</w:t>
      </w:r>
      <w:r w:rsidR="00904F7B" w:rsidRPr="00CF2B91">
        <w:rPr>
          <w:rFonts w:ascii="Tahoma" w:hAnsi="Tahoma" w:cs="Tahoma"/>
        </w:rPr>
        <w:t>,</w:t>
      </w:r>
    </w:p>
    <w:p w:rsidR="00A51D92" w:rsidRPr="00CF2B91" w:rsidRDefault="00904F7B" w:rsidP="00A51D92">
      <w:pPr>
        <w:numPr>
          <w:ilvl w:val="0"/>
          <w:numId w:val="30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>c</w:t>
      </w:r>
      <w:r w:rsidR="00A51D92" w:rsidRPr="00CF2B91">
        <w:rPr>
          <w:rFonts w:ascii="Tahoma" w:hAnsi="Tahoma" w:cs="Tahoma"/>
        </w:rPr>
        <w:t xml:space="preserve">ivilna zaštita (osiguranje </w:t>
      </w:r>
      <w:r w:rsidR="007A0FC3" w:rsidRPr="00CF2B91">
        <w:rPr>
          <w:rFonts w:ascii="Tahoma" w:hAnsi="Tahoma" w:cs="Tahoma"/>
        </w:rPr>
        <w:t xml:space="preserve">sredstava za </w:t>
      </w:r>
      <w:r w:rsidR="00832AD7" w:rsidRPr="00CF2B91">
        <w:rPr>
          <w:rFonts w:ascii="Tahoma" w:hAnsi="Tahoma" w:cs="Tahoma"/>
        </w:rPr>
        <w:t xml:space="preserve">provođenje </w:t>
      </w:r>
      <w:r w:rsidR="00A51D92" w:rsidRPr="00CF2B91">
        <w:rPr>
          <w:rFonts w:ascii="Tahoma" w:hAnsi="Tahoma" w:cs="Tahoma"/>
        </w:rPr>
        <w:t xml:space="preserve">aktivnosti </w:t>
      </w:r>
      <w:r w:rsidR="0002327E">
        <w:rPr>
          <w:rFonts w:ascii="Tahoma" w:hAnsi="Tahoma" w:cs="Tahoma"/>
        </w:rPr>
        <w:t>c</w:t>
      </w:r>
      <w:r w:rsidR="00A51D92" w:rsidRPr="00CF2B91">
        <w:rPr>
          <w:rFonts w:ascii="Tahoma" w:hAnsi="Tahoma" w:cs="Tahoma"/>
        </w:rPr>
        <w:t>ivilne zaštite)</w:t>
      </w:r>
      <w:r w:rsidRPr="00CF2B91">
        <w:rPr>
          <w:rFonts w:ascii="Tahoma" w:hAnsi="Tahoma" w:cs="Tahoma"/>
        </w:rPr>
        <w:t>,</w:t>
      </w:r>
    </w:p>
    <w:p w:rsidR="00631F31" w:rsidRPr="00CF2B91" w:rsidRDefault="00904F7B" w:rsidP="00631F31">
      <w:pPr>
        <w:numPr>
          <w:ilvl w:val="0"/>
          <w:numId w:val="30"/>
        </w:numPr>
        <w:jc w:val="both"/>
        <w:rPr>
          <w:rFonts w:ascii="Tahoma" w:hAnsi="Tahoma" w:cs="Tahoma"/>
        </w:rPr>
      </w:pPr>
      <w:proofErr w:type="gramStart"/>
      <w:r w:rsidRPr="00CF2B91">
        <w:rPr>
          <w:rFonts w:ascii="Tahoma" w:hAnsi="Tahoma" w:cs="Tahoma"/>
        </w:rPr>
        <w:t>z</w:t>
      </w:r>
      <w:r w:rsidR="00631F31" w:rsidRPr="00CF2B91">
        <w:rPr>
          <w:rFonts w:ascii="Tahoma" w:hAnsi="Tahoma" w:cs="Tahoma"/>
        </w:rPr>
        <w:t>aštita</w:t>
      </w:r>
      <w:proofErr w:type="gramEnd"/>
      <w:r w:rsidR="00631F31" w:rsidRPr="00CF2B91">
        <w:rPr>
          <w:rFonts w:ascii="Tahoma" w:hAnsi="Tahoma" w:cs="Tahoma"/>
        </w:rPr>
        <w:t xml:space="preserve"> i spašavanje (</w:t>
      </w:r>
      <w:r w:rsidR="007A0FC3" w:rsidRPr="00CF2B91">
        <w:rPr>
          <w:rFonts w:ascii="Tahoma" w:hAnsi="Tahoma" w:cs="Tahoma"/>
        </w:rPr>
        <w:t xml:space="preserve">osiguranje sredstava za </w:t>
      </w:r>
      <w:r w:rsidR="00631F31" w:rsidRPr="00CF2B91">
        <w:rPr>
          <w:rFonts w:ascii="Tahoma" w:hAnsi="Tahoma" w:cs="Tahoma"/>
        </w:rPr>
        <w:t xml:space="preserve">tekuće donacije Hrvatskoj gorskoj službi spašavanja </w:t>
      </w:r>
      <w:r w:rsidR="002A3DB8" w:rsidRPr="00CF2B91">
        <w:rPr>
          <w:rFonts w:ascii="Tahoma" w:hAnsi="Tahoma" w:cs="Tahoma"/>
        </w:rPr>
        <w:t>-</w:t>
      </w:r>
      <w:r w:rsidR="00631F31" w:rsidRPr="00CF2B91">
        <w:rPr>
          <w:rFonts w:ascii="Tahoma" w:hAnsi="Tahoma" w:cs="Tahoma"/>
        </w:rPr>
        <w:t xml:space="preserve"> Stanica Krapina)</w:t>
      </w:r>
      <w:r w:rsidR="0002327E">
        <w:rPr>
          <w:rFonts w:ascii="Tahoma" w:hAnsi="Tahoma" w:cs="Tahoma"/>
        </w:rPr>
        <w:t>.</w:t>
      </w:r>
    </w:p>
    <w:p w:rsidR="00631F31" w:rsidRPr="003A2F99" w:rsidRDefault="002A3DB8" w:rsidP="00631F31">
      <w:pPr>
        <w:jc w:val="both"/>
        <w:rPr>
          <w:rFonts w:ascii="Tahoma" w:hAnsi="Tahoma" w:cs="Tahoma"/>
          <w:b/>
        </w:rPr>
      </w:pPr>
      <w:r w:rsidRPr="003A2F99">
        <w:rPr>
          <w:rFonts w:ascii="Tahoma" w:hAnsi="Tahoma" w:cs="Tahoma"/>
          <w:b/>
        </w:rPr>
        <w:t>Ekonomski poslovi</w:t>
      </w:r>
      <w:r w:rsidR="0002327E">
        <w:rPr>
          <w:rFonts w:ascii="Tahoma" w:hAnsi="Tahoma" w:cs="Tahoma"/>
          <w:b/>
        </w:rPr>
        <w:t xml:space="preserve"> - </w:t>
      </w:r>
      <w:r w:rsidR="009C5E9F" w:rsidRPr="003A2F99">
        <w:rPr>
          <w:rFonts w:ascii="Tahoma" w:hAnsi="Tahoma" w:cs="Tahoma"/>
          <w:b/>
        </w:rPr>
        <w:t>473.0</w:t>
      </w:r>
      <w:r w:rsidR="00F34E2C" w:rsidRPr="003A2F99">
        <w:rPr>
          <w:rFonts w:ascii="Tahoma" w:hAnsi="Tahoma" w:cs="Tahoma"/>
          <w:b/>
        </w:rPr>
        <w:t>00</w:t>
      </w:r>
      <w:r w:rsidR="00631F31" w:rsidRPr="003A2F99">
        <w:rPr>
          <w:rFonts w:ascii="Tahoma" w:hAnsi="Tahoma" w:cs="Tahoma"/>
          <w:b/>
        </w:rPr>
        <w:t xml:space="preserve">,00 </w:t>
      </w:r>
      <w:proofErr w:type="gramStart"/>
      <w:r w:rsidR="00631F31" w:rsidRPr="003A2F99">
        <w:rPr>
          <w:rFonts w:ascii="Tahoma" w:hAnsi="Tahoma" w:cs="Tahoma"/>
          <w:b/>
        </w:rPr>
        <w:t>kn</w:t>
      </w:r>
      <w:proofErr w:type="gramEnd"/>
    </w:p>
    <w:p w:rsidR="00631F31" w:rsidRPr="00CF2B91" w:rsidRDefault="00631F31" w:rsidP="00631F31">
      <w:pPr>
        <w:numPr>
          <w:ilvl w:val="0"/>
          <w:numId w:val="31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>Poticanje u poljoprivredi (</w:t>
      </w:r>
      <w:r w:rsidR="007A0FC3" w:rsidRPr="00CF2B91">
        <w:rPr>
          <w:rFonts w:ascii="Tahoma" w:hAnsi="Tahoma" w:cs="Tahoma"/>
        </w:rPr>
        <w:t xml:space="preserve">osiguranje sredstava za </w:t>
      </w:r>
      <w:r w:rsidRPr="00CF2B91">
        <w:rPr>
          <w:rFonts w:ascii="Tahoma" w:hAnsi="Tahoma" w:cs="Tahoma"/>
        </w:rPr>
        <w:t xml:space="preserve">subvencioniranje </w:t>
      </w:r>
      <w:r w:rsidR="00F73CFA" w:rsidRPr="00CF2B91">
        <w:rPr>
          <w:rFonts w:ascii="Tahoma" w:hAnsi="Tahoma" w:cs="Tahoma"/>
        </w:rPr>
        <w:t xml:space="preserve">veterinarskih usluga, </w:t>
      </w:r>
      <w:r w:rsidR="007A0FC3" w:rsidRPr="00CF2B91">
        <w:rPr>
          <w:rFonts w:ascii="Tahoma" w:hAnsi="Tahoma" w:cs="Tahoma"/>
        </w:rPr>
        <w:t xml:space="preserve">za </w:t>
      </w:r>
      <w:r w:rsidR="00577EED" w:rsidRPr="00CF2B91">
        <w:rPr>
          <w:rFonts w:ascii="Tahoma" w:hAnsi="Tahoma" w:cs="Tahoma"/>
        </w:rPr>
        <w:t xml:space="preserve">provođenje </w:t>
      </w:r>
      <w:r w:rsidR="007A0FC3" w:rsidRPr="00CF2B91">
        <w:rPr>
          <w:rFonts w:ascii="Tahoma" w:hAnsi="Tahoma" w:cs="Tahoma"/>
        </w:rPr>
        <w:t xml:space="preserve">sustavne </w:t>
      </w:r>
      <w:r w:rsidR="00A0256A" w:rsidRPr="00CF2B91">
        <w:rPr>
          <w:rFonts w:ascii="Tahoma" w:hAnsi="Tahoma" w:cs="Tahoma"/>
        </w:rPr>
        <w:t xml:space="preserve">dezinsekcije i </w:t>
      </w:r>
      <w:r w:rsidR="00577EED" w:rsidRPr="00CF2B91">
        <w:rPr>
          <w:rFonts w:ascii="Tahoma" w:hAnsi="Tahoma" w:cs="Tahoma"/>
        </w:rPr>
        <w:t>deratizacije</w:t>
      </w:r>
      <w:r w:rsidR="00A0256A" w:rsidRPr="00CF2B91">
        <w:rPr>
          <w:rFonts w:ascii="Tahoma" w:hAnsi="Tahoma" w:cs="Tahoma"/>
        </w:rPr>
        <w:t xml:space="preserve">, za </w:t>
      </w:r>
      <w:r w:rsidR="00577EED" w:rsidRPr="00CF2B91">
        <w:rPr>
          <w:rFonts w:ascii="Tahoma" w:hAnsi="Tahoma" w:cs="Tahoma"/>
        </w:rPr>
        <w:t>poslov</w:t>
      </w:r>
      <w:r w:rsidR="00A0256A" w:rsidRPr="00CF2B91">
        <w:rPr>
          <w:rFonts w:ascii="Tahoma" w:hAnsi="Tahoma" w:cs="Tahoma"/>
        </w:rPr>
        <w:t>e</w:t>
      </w:r>
      <w:r w:rsidR="00577EED" w:rsidRPr="00CF2B91">
        <w:rPr>
          <w:rFonts w:ascii="Tahoma" w:hAnsi="Tahoma" w:cs="Tahoma"/>
        </w:rPr>
        <w:t xml:space="preserve"> higijeničarske službe</w:t>
      </w:r>
      <w:r w:rsidR="00A0256A" w:rsidRPr="00CF2B91">
        <w:rPr>
          <w:rFonts w:ascii="Tahoma" w:hAnsi="Tahoma" w:cs="Tahoma"/>
        </w:rPr>
        <w:t xml:space="preserve"> te za </w:t>
      </w:r>
      <w:r w:rsidR="00577EED" w:rsidRPr="00CF2B91">
        <w:rPr>
          <w:rFonts w:ascii="Tahoma" w:hAnsi="Tahoma" w:cs="Tahoma"/>
        </w:rPr>
        <w:t xml:space="preserve"> subvencioniranje poljoprivredne proizvodnje</w:t>
      </w:r>
      <w:r w:rsidR="009C5E9F" w:rsidRPr="00CF2B91">
        <w:rPr>
          <w:rFonts w:ascii="Tahoma" w:hAnsi="Tahoma" w:cs="Tahoma"/>
        </w:rPr>
        <w:t>)</w:t>
      </w:r>
      <w:r w:rsidR="0002327E">
        <w:rPr>
          <w:rFonts w:ascii="Tahoma" w:hAnsi="Tahoma" w:cs="Tahoma"/>
        </w:rPr>
        <w:t>,</w:t>
      </w:r>
    </w:p>
    <w:p w:rsidR="00577EED" w:rsidRPr="00CF2B91" w:rsidRDefault="00904F7B" w:rsidP="00631F31">
      <w:pPr>
        <w:numPr>
          <w:ilvl w:val="0"/>
          <w:numId w:val="31"/>
        </w:numPr>
        <w:jc w:val="both"/>
        <w:rPr>
          <w:rFonts w:ascii="Tahoma" w:hAnsi="Tahoma" w:cs="Tahoma"/>
        </w:rPr>
      </w:pPr>
      <w:r w:rsidRPr="00CF2B91">
        <w:rPr>
          <w:rFonts w:ascii="Tahoma" w:hAnsi="Tahoma" w:cs="Tahoma"/>
        </w:rPr>
        <w:t>r</w:t>
      </w:r>
      <w:r w:rsidR="00577EED" w:rsidRPr="00CF2B91">
        <w:rPr>
          <w:rFonts w:ascii="Tahoma" w:hAnsi="Tahoma" w:cs="Tahoma"/>
        </w:rPr>
        <w:t>azvoj malog i srednjeg poduzetništva (</w:t>
      </w:r>
      <w:r w:rsidR="00A0256A" w:rsidRPr="00CF2B91">
        <w:rPr>
          <w:rFonts w:ascii="Tahoma" w:hAnsi="Tahoma" w:cs="Tahoma"/>
        </w:rPr>
        <w:t xml:space="preserve">osiguranje sredstava za </w:t>
      </w:r>
      <w:r w:rsidR="00605E79" w:rsidRPr="00CF2B91">
        <w:rPr>
          <w:rFonts w:ascii="Tahoma" w:hAnsi="Tahoma" w:cs="Tahoma"/>
        </w:rPr>
        <w:t>subvencioniranje kamata na poduzetničke kredite obrtnicima, malim i srednjim poduzetnicima</w:t>
      </w:r>
      <w:r w:rsidR="00A0256A" w:rsidRPr="00CF2B91">
        <w:rPr>
          <w:rFonts w:ascii="Tahoma" w:hAnsi="Tahoma" w:cs="Tahoma"/>
        </w:rPr>
        <w:t xml:space="preserve"> te </w:t>
      </w:r>
      <w:r w:rsidR="000A7356" w:rsidRPr="00CF2B91">
        <w:rPr>
          <w:rFonts w:ascii="Tahoma" w:hAnsi="Tahoma" w:cs="Tahoma"/>
        </w:rPr>
        <w:t xml:space="preserve">članarina </w:t>
      </w:r>
      <w:r w:rsidR="00605E79" w:rsidRPr="00CF2B91">
        <w:rPr>
          <w:rFonts w:ascii="Tahoma" w:hAnsi="Tahoma" w:cs="Tahoma"/>
        </w:rPr>
        <w:t>udru</w:t>
      </w:r>
      <w:r w:rsidR="000A7356" w:rsidRPr="00CF2B91">
        <w:rPr>
          <w:rFonts w:ascii="Tahoma" w:hAnsi="Tahoma" w:cs="Tahoma"/>
        </w:rPr>
        <w:t>zi</w:t>
      </w:r>
      <w:r w:rsidR="00605E79" w:rsidRPr="00CF2B91">
        <w:rPr>
          <w:rFonts w:ascii="Tahoma" w:hAnsi="Tahoma" w:cs="Tahoma"/>
        </w:rPr>
        <w:t xml:space="preserve"> Lokaln</w:t>
      </w:r>
      <w:r w:rsidR="000A7356" w:rsidRPr="00CF2B91">
        <w:rPr>
          <w:rFonts w:ascii="Tahoma" w:hAnsi="Tahoma" w:cs="Tahoma"/>
        </w:rPr>
        <w:t>a</w:t>
      </w:r>
      <w:r w:rsidR="00605E79" w:rsidRPr="00CF2B91">
        <w:rPr>
          <w:rFonts w:ascii="Tahoma" w:hAnsi="Tahoma" w:cs="Tahoma"/>
        </w:rPr>
        <w:t xml:space="preserve"> akcijsk</w:t>
      </w:r>
      <w:r w:rsidR="000A7356" w:rsidRPr="00CF2B91">
        <w:rPr>
          <w:rFonts w:ascii="Tahoma" w:hAnsi="Tahoma" w:cs="Tahoma"/>
        </w:rPr>
        <w:t>a</w:t>
      </w:r>
      <w:r w:rsidR="00605E79" w:rsidRPr="00CF2B91">
        <w:rPr>
          <w:rFonts w:ascii="Tahoma" w:hAnsi="Tahoma" w:cs="Tahoma"/>
        </w:rPr>
        <w:t xml:space="preserve"> grup</w:t>
      </w:r>
      <w:r w:rsidR="000A7356" w:rsidRPr="00CF2B91">
        <w:rPr>
          <w:rFonts w:ascii="Tahoma" w:hAnsi="Tahoma" w:cs="Tahoma"/>
        </w:rPr>
        <w:t>a)</w:t>
      </w:r>
      <w:r w:rsidRPr="00CF2B91">
        <w:rPr>
          <w:rFonts w:ascii="Tahoma" w:hAnsi="Tahoma" w:cs="Tahoma"/>
        </w:rPr>
        <w:t>,</w:t>
      </w:r>
    </w:p>
    <w:p w:rsidR="000A7356" w:rsidRPr="00CF2B91" w:rsidRDefault="00904F7B" w:rsidP="00D60751">
      <w:pPr>
        <w:numPr>
          <w:ilvl w:val="0"/>
          <w:numId w:val="31"/>
        </w:numPr>
        <w:jc w:val="both"/>
        <w:outlineLvl w:val="0"/>
        <w:rPr>
          <w:rFonts w:ascii="Tahoma" w:hAnsi="Tahoma" w:cs="Tahoma"/>
        </w:rPr>
      </w:pPr>
      <w:r w:rsidRPr="00CF2B91">
        <w:rPr>
          <w:rFonts w:ascii="Tahoma" w:hAnsi="Tahoma" w:cs="Tahoma"/>
        </w:rPr>
        <w:t>p</w:t>
      </w:r>
      <w:r w:rsidR="000A7356" w:rsidRPr="00CF2B91">
        <w:rPr>
          <w:rFonts w:ascii="Tahoma" w:hAnsi="Tahoma" w:cs="Tahoma"/>
        </w:rPr>
        <w:t>romicanje i razvoj turizma (</w:t>
      </w:r>
      <w:r w:rsidR="00A0256A" w:rsidRPr="00CF2B91">
        <w:rPr>
          <w:rFonts w:ascii="Tahoma" w:hAnsi="Tahoma" w:cs="Tahoma"/>
        </w:rPr>
        <w:t xml:space="preserve">osiguranje sredstava za </w:t>
      </w:r>
      <w:r w:rsidR="00E10513" w:rsidRPr="00CF2B91">
        <w:rPr>
          <w:rFonts w:ascii="Tahoma" w:hAnsi="Tahoma" w:cs="Tahoma"/>
        </w:rPr>
        <w:t xml:space="preserve">provođenje </w:t>
      </w:r>
      <w:r w:rsidR="00D60751" w:rsidRPr="00CF2B91">
        <w:rPr>
          <w:rFonts w:ascii="Tahoma" w:hAnsi="Tahoma" w:cs="Tahoma"/>
        </w:rPr>
        <w:t>turističk</w:t>
      </w:r>
      <w:r w:rsidR="00E10513" w:rsidRPr="00CF2B91">
        <w:rPr>
          <w:rFonts w:ascii="Tahoma" w:hAnsi="Tahoma" w:cs="Tahoma"/>
        </w:rPr>
        <w:t>e</w:t>
      </w:r>
      <w:r w:rsidR="00D60751" w:rsidRPr="00CF2B91">
        <w:rPr>
          <w:rFonts w:ascii="Tahoma" w:hAnsi="Tahoma" w:cs="Tahoma"/>
        </w:rPr>
        <w:t xml:space="preserve"> promidžb</w:t>
      </w:r>
      <w:r w:rsidR="00E10513" w:rsidRPr="00CF2B91">
        <w:rPr>
          <w:rFonts w:ascii="Tahoma" w:hAnsi="Tahoma" w:cs="Tahoma"/>
        </w:rPr>
        <w:t>e</w:t>
      </w:r>
      <w:r w:rsidR="00D60751" w:rsidRPr="00CF2B91">
        <w:rPr>
          <w:rFonts w:ascii="Tahoma" w:hAnsi="Tahoma" w:cs="Tahoma"/>
        </w:rPr>
        <w:t xml:space="preserve"> putem donacija Turističkoj zajednici Općine, </w:t>
      </w:r>
      <w:r w:rsidR="00762239" w:rsidRPr="00CF2B91">
        <w:rPr>
          <w:rFonts w:ascii="Tahoma" w:hAnsi="Tahoma" w:cs="Tahoma"/>
        </w:rPr>
        <w:t>održavanje ribarske kućice i pomoćnih građevina,</w:t>
      </w:r>
      <w:r w:rsidR="0002327E">
        <w:rPr>
          <w:rFonts w:ascii="Tahoma" w:hAnsi="Tahoma" w:cs="Tahoma"/>
        </w:rPr>
        <w:t xml:space="preserve"> </w:t>
      </w:r>
      <w:r w:rsidR="00E10513" w:rsidRPr="00CF2B91">
        <w:rPr>
          <w:rFonts w:ascii="Tahoma" w:hAnsi="Tahoma" w:cs="Tahoma"/>
        </w:rPr>
        <w:t xml:space="preserve">za </w:t>
      </w:r>
      <w:r w:rsidR="00D60751" w:rsidRPr="00CF2B91">
        <w:rPr>
          <w:rFonts w:ascii="Tahoma" w:hAnsi="Tahoma" w:cs="Tahoma"/>
          <w:lang w:val="hr-HR" w:eastAsia="hr-HR"/>
        </w:rPr>
        <w:t xml:space="preserve">pripremne </w:t>
      </w:r>
      <w:r w:rsidR="00762239" w:rsidRPr="00CF2B91">
        <w:rPr>
          <w:rFonts w:ascii="Tahoma" w:hAnsi="Tahoma" w:cs="Tahoma"/>
          <w:lang w:val="hr-HR" w:eastAsia="hr-HR"/>
        </w:rPr>
        <w:t>radnje za izgradnju auto kampa,</w:t>
      </w:r>
      <w:r w:rsidR="00D60751" w:rsidRPr="00CF2B91">
        <w:rPr>
          <w:rFonts w:ascii="Tahoma" w:hAnsi="Tahoma" w:cs="Tahoma"/>
          <w:lang w:val="hr-HR" w:eastAsia="hr-HR"/>
        </w:rPr>
        <w:t xml:space="preserve"> turističke  kuće, </w:t>
      </w:r>
      <w:r w:rsidR="009C5E9F" w:rsidRPr="00CF2B91">
        <w:rPr>
          <w:rFonts w:ascii="Tahoma" w:hAnsi="Tahoma" w:cs="Tahoma"/>
          <w:lang w:val="hr-HR" w:eastAsia="hr-HR"/>
        </w:rPr>
        <w:t>održavanje manifestacije „Gljivarenje v Stubakima“)</w:t>
      </w:r>
      <w:r w:rsidR="0002327E">
        <w:rPr>
          <w:rFonts w:ascii="Tahoma" w:hAnsi="Tahoma" w:cs="Tahoma"/>
          <w:lang w:val="hr-HR" w:eastAsia="hr-HR"/>
        </w:rPr>
        <w:t>,</w:t>
      </w:r>
    </w:p>
    <w:p w:rsidR="00D60751" w:rsidRPr="00CF2B91" w:rsidRDefault="00D60751" w:rsidP="00D60751">
      <w:pPr>
        <w:numPr>
          <w:ilvl w:val="0"/>
          <w:numId w:val="31"/>
        </w:numPr>
        <w:jc w:val="both"/>
        <w:outlineLvl w:val="0"/>
        <w:rPr>
          <w:rFonts w:ascii="Tahoma" w:hAnsi="Tahoma" w:cs="Tahoma"/>
        </w:rPr>
      </w:pPr>
      <w:r w:rsidRPr="00CF2B91">
        <w:rPr>
          <w:rFonts w:ascii="Tahoma" w:hAnsi="Tahoma" w:cs="Tahoma"/>
          <w:lang w:val="hr-HR" w:eastAsia="hr-HR"/>
        </w:rPr>
        <w:t>1000 solarnih kolektora za fizičke osobe u KZŽ (</w:t>
      </w:r>
      <w:r w:rsidR="00E10513" w:rsidRPr="00CF2B91">
        <w:rPr>
          <w:rFonts w:ascii="Tahoma" w:hAnsi="Tahoma" w:cs="Tahoma"/>
          <w:lang w:val="hr-HR" w:eastAsia="hr-HR"/>
        </w:rPr>
        <w:t xml:space="preserve">osiguranje sredstava za </w:t>
      </w:r>
      <w:r w:rsidRPr="00CF2B91">
        <w:rPr>
          <w:rFonts w:ascii="Tahoma" w:hAnsi="Tahoma" w:cs="Tahoma"/>
          <w:lang w:val="hr-HR" w:eastAsia="hr-HR"/>
        </w:rPr>
        <w:t>s</w:t>
      </w:r>
      <w:r w:rsidRPr="00CF2B91">
        <w:rPr>
          <w:rFonts w:ascii="Tahoma" w:hAnsi="Tahoma" w:cs="Tahoma"/>
        </w:rPr>
        <w:t xml:space="preserve">ufinanciranje opreme i ugradnje solarnog </w:t>
      </w:r>
      <w:r w:rsidR="0002327E">
        <w:rPr>
          <w:rFonts w:ascii="Tahoma" w:hAnsi="Tahoma" w:cs="Tahoma"/>
        </w:rPr>
        <w:t xml:space="preserve"> </w:t>
      </w:r>
      <w:r w:rsidRPr="00CF2B91">
        <w:rPr>
          <w:rFonts w:ascii="Tahoma" w:hAnsi="Tahoma" w:cs="Tahoma"/>
        </w:rPr>
        <w:t>kolektorskog sustava</w:t>
      </w:r>
      <w:r w:rsidR="00E10513" w:rsidRPr="00CF2B91">
        <w:rPr>
          <w:rFonts w:ascii="Tahoma" w:hAnsi="Tahoma" w:cs="Tahoma"/>
        </w:rPr>
        <w:t xml:space="preserve"> temeljem Ugovora o sufinanciranju poticaja korištenja obnovljivih izvora energije kod fizičkih osoba u KZŽ</w:t>
      </w:r>
      <w:r w:rsidRPr="00CF2B91">
        <w:rPr>
          <w:rFonts w:ascii="Tahoma" w:hAnsi="Tahoma" w:cs="Tahoma"/>
        </w:rPr>
        <w:t>)</w:t>
      </w:r>
      <w:r w:rsidR="00904F7B" w:rsidRPr="00CF2B91">
        <w:rPr>
          <w:rFonts w:ascii="Tahoma" w:hAnsi="Tahoma" w:cs="Tahoma"/>
        </w:rPr>
        <w:t>,</w:t>
      </w:r>
    </w:p>
    <w:p w:rsidR="00B7139B" w:rsidRPr="00CF2B91" w:rsidRDefault="00D60751" w:rsidP="00B7139B">
      <w:pPr>
        <w:numPr>
          <w:ilvl w:val="0"/>
          <w:numId w:val="31"/>
        </w:numPr>
        <w:jc w:val="both"/>
        <w:outlineLvl w:val="0"/>
        <w:rPr>
          <w:rFonts w:ascii="Tahoma" w:hAnsi="Tahoma" w:cs="Tahoma"/>
        </w:rPr>
      </w:pPr>
      <w:proofErr w:type="gramStart"/>
      <w:r w:rsidRPr="00CF2B91">
        <w:rPr>
          <w:rFonts w:ascii="Tahoma" w:hAnsi="Tahoma" w:cs="Tahoma"/>
        </w:rPr>
        <w:t>provođenje</w:t>
      </w:r>
      <w:proofErr w:type="gramEnd"/>
      <w:r w:rsidRPr="00CF2B91">
        <w:rPr>
          <w:rFonts w:ascii="Tahoma" w:hAnsi="Tahoma" w:cs="Tahoma"/>
        </w:rPr>
        <w:t xml:space="preserve"> mjera energetske učinkovitosti na stambenim objektima fizičkih osoba (</w:t>
      </w:r>
      <w:r w:rsidR="00B7139B" w:rsidRPr="00CF2B91">
        <w:rPr>
          <w:rFonts w:ascii="Tahoma" w:hAnsi="Tahoma" w:cs="Tahoma"/>
        </w:rPr>
        <w:t xml:space="preserve">sufinanciranje dijela troškova koji se odnose na subvencioniranje izgradnje/sanacije toplinskih ovojnica i ugradnje/promjene vanjske stolarije na stambenim objektima fizičkih osoba na području </w:t>
      </w:r>
      <w:r w:rsidR="009328AF">
        <w:rPr>
          <w:rFonts w:ascii="Tahoma" w:hAnsi="Tahoma" w:cs="Tahoma"/>
        </w:rPr>
        <w:t>O</w:t>
      </w:r>
      <w:r w:rsidR="00B7139B" w:rsidRPr="00CF2B91">
        <w:rPr>
          <w:rFonts w:ascii="Tahoma" w:hAnsi="Tahoma" w:cs="Tahoma"/>
        </w:rPr>
        <w:t>pćine</w:t>
      </w:r>
      <w:r w:rsidR="00936F8F" w:rsidRPr="00CF2B91">
        <w:rPr>
          <w:rFonts w:ascii="Tahoma" w:hAnsi="Tahoma" w:cs="Tahoma"/>
        </w:rPr>
        <w:t>.</w:t>
      </w:r>
    </w:p>
    <w:p w:rsidR="00B7139B" w:rsidRPr="009328AF" w:rsidRDefault="00936F8F" w:rsidP="00B7139B">
      <w:pPr>
        <w:jc w:val="both"/>
        <w:outlineLvl w:val="0"/>
        <w:rPr>
          <w:rFonts w:ascii="Tahoma" w:hAnsi="Tahoma" w:cs="Tahoma"/>
          <w:b/>
        </w:rPr>
      </w:pPr>
      <w:r w:rsidRPr="009328AF">
        <w:rPr>
          <w:rFonts w:ascii="Tahoma" w:hAnsi="Tahoma" w:cs="Tahoma"/>
          <w:b/>
        </w:rPr>
        <w:t>Komunalna djelatnost</w:t>
      </w:r>
      <w:r w:rsidR="009328AF" w:rsidRPr="009328AF">
        <w:rPr>
          <w:rFonts w:ascii="Tahoma" w:hAnsi="Tahoma" w:cs="Tahoma"/>
          <w:b/>
        </w:rPr>
        <w:t xml:space="preserve"> -</w:t>
      </w:r>
      <w:r w:rsidR="009C5E9F" w:rsidRPr="009328AF">
        <w:rPr>
          <w:rFonts w:ascii="Tahoma" w:hAnsi="Tahoma" w:cs="Tahoma"/>
          <w:b/>
        </w:rPr>
        <w:t xml:space="preserve"> 11.240.500</w:t>
      </w:r>
      <w:proofErr w:type="gramStart"/>
      <w:r w:rsidR="00B7139B" w:rsidRPr="009328AF">
        <w:rPr>
          <w:rFonts w:ascii="Tahoma" w:hAnsi="Tahoma" w:cs="Tahoma"/>
          <w:b/>
        </w:rPr>
        <w:t>,00</w:t>
      </w:r>
      <w:proofErr w:type="gramEnd"/>
      <w:r w:rsidR="00B7139B" w:rsidRPr="009328AF">
        <w:rPr>
          <w:rFonts w:ascii="Tahoma" w:hAnsi="Tahoma" w:cs="Tahoma"/>
          <w:b/>
        </w:rPr>
        <w:t xml:space="preserve"> kn</w:t>
      </w:r>
    </w:p>
    <w:p w:rsidR="00080014" w:rsidRPr="00CF2B91" w:rsidRDefault="009328AF" w:rsidP="00B7139B">
      <w:pPr>
        <w:numPr>
          <w:ilvl w:val="0"/>
          <w:numId w:val="32"/>
        </w:numPr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B7139B" w:rsidRPr="00CF2B91">
        <w:rPr>
          <w:rFonts w:ascii="Tahoma" w:hAnsi="Tahoma" w:cs="Tahoma"/>
        </w:rPr>
        <w:t>državanje građevinskih objekata (</w:t>
      </w:r>
      <w:r w:rsidR="00E10513" w:rsidRPr="00CF2B91">
        <w:rPr>
          <w:rFonts w:ascii="Tahoma" w:hAnsi="Tahoma" w:cs="Tahoma"/>
        </w:rPr>
        <w:t xml:space="preserve">osiguranje sredstava za </w:t>
      </w:r>
      <w:r w:rsidR="00D71E73" w:rsidRPr="00CF2B91">
        <w:rPr>
          <w:rFonts w:ascii="Tahoma" w:hAnsi="Tahoma" w:cs="Tahoma"/>
        </w:rPr>
        <w:t xml:space="preserve">tekuće </w:t>
      </w:r>
      <w:r w:rsidR="00080014" w:rsidRPr="00CF2B91">
        <w:rPr>
          <w:rFonts w:ascii="Tahoma" w:hAnsi="Tahoma" w:cs="Tahoma"/>
        </w:rPr>
        <w:t xml:space="preserve">održavanje drvene kućice u </w:t>
      </w:r>
      <w:r>
        <w:rPr>
          <w:rFonts w:ascii="Tahoma" w:hAnsi="Tahoma" w:cs="Tahoma"/>
        </w:rPr>
        <w:t>P</w:t>
      </w:r>
      <w:r w:rsidR="00080014" w:rsidRPr="00CF2B91">
        <w:rPr>
          <w:rFonts w:ascii="Tahoma" w:hAnsi="Tahoma" w:cs="Tahoma"/>
        </w:rPr>
        <w:t>arku voza</w:t>
      </w:r>
      <w:r w:rsidR="00D71E73" w:rsidRPr="00CF2B91">
        <w:rPr>
          <w:rFonts w:ascii="Tahoma" w:hAnsi="Tahoma" w:cs="Tahoma"/>
        </w:rPr>
        <w:t>ča</w:t>
      </w:r>
      <w:r w:rsidR="009C5E9F" w:rsidRPr="00CF2B9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3F35BA" w:rsidRPr="00CF2B91">
        <w:rPr>
          <w:rFonts w:ascii="Tahoma" w:hAnsi="Tahoma" w:cs="Tahoma"/>
        </w:rPr>
        <w:t>m</w:t>
      </w:r>
      <w:r w:rsidR="00D71E73" w:rsidRPr="00CF2B91">
        <w:rPr>
          <w:rFonts w:ascii="Tahoma" w:hAnsi="Tahoma" w:cs="Tahoma"/>
        </w:rPr>
        <w:t xml:space="preserve">jesnog </w:t>
      </w:r>
      <w:r w:rsidR="009C5E9F" w:rsidRPr="00CF2B91">
        <w:rPr>
          <w:rFonts w:ascii="Tahoma" w:hAnsi="Tahoma" w:cs="Tahoma"/>
        </w:rPr>
        <w:t xml:space="preserve">i vatrogasnog </w:t>
      </w:r>
      <w:r w:rsidR="00D71E73" w:rsidRPr="00CF2B91">
        <w:rPr>
          <w:rFonts w:ascii="Tahoma" w:hAnsi="Tahoma" w:cs="Tahoma"/>
        </w:rPr>
        <w:t xml:space="preserve">doma u naselju Pila te </w:t>
      </w:r>
      <w:r w:rsidR="009C5E9F" w:rsidRPr="00CF2B91">
        <w:rPr>
          <w:rFonts w:ascii="Tahoma" w:hAnsi="Tahoma" w:cs="Tahoma"/>
        </w:rPr>
        <w:t>mjesnog i vatrogasnog</w:t>
      </w:r>
      <w:r w:rsidR="00D71E73" w:rsidRPr="00CF2B91">
        <w:rPr>
          <w:rFonts w:ascii="Tahoma" w:hAnsi="Tahoma" w:cs="Tahoma"/>
        </w:rPr>
        <w:t xml:space="preserve"> dom</w:t>
      </w:r>
      <w:r>
        <w:rPr>
          <w:rFonts w:ascii="Tahoma" w:hAnsi="Tahoma" w:cs="Tahoma"/>
        </w:rPr>
        <w:t>a</w:t>
      </w:r>
      <w:r w:rsidR="00D71E73" w:rsidRPr="00CF2B91">
        <w:rPr>
          <w:rFonts w:ascii="Tahoma" w:hAnsi="Tahoma" w:cs="Tahoma"/>
        </w:rPr>
        <w:t xml:space="preserve"> u Strmcu Stubičkom</w:t>
      </w:r>
      <w:r w:rsidR="003F35BA" w:rsidRPr="00CF2B91">
        <w:rPr>
          <w:rFonts w:ascii="Tahoma" w:hAnsi="Tahoma" w:cs="Tahoma"/>
        </w:rPr>
        <w:t>)</w:t>
      </w:r>
      <w:r>
        <w:rPr>
          <w:rFonts w:ascii="Tahoma" w:hAnsi="Tahoma" w:cs="Tahoma"/>
        </w:rPr>
        <w:t>,</w:t>
      </w:r>
    </w:p>
    <w:p w:rsidR="00B7139B" w:rsidRPr="00CF2B91" w:rsidRDefault="00936F8F" w:rsidP="00B7139B">
      <w:pPr>
        <w:numPr>
          <w:ilvl w:val="0"/>
          <w:numId w:val="32"/>
        </w:numPr>
        <w:jc w:val="both"/>
        <w:outlineLvl w:val="0"/>
        <w:rPr>
          <w:rFonts w:ascii="Tahoma" w:hAnsi="Tahoma" w:cs="Tahoma"/>
        </w:rPr>
      </w:pPr>
      <w:r w:rsidRPr="00CF2B91">
        <w:rPr>
          <w:rFonts w:ascii="Tahoma" w:hAnsi="Tahoma" w:cs="Tahoma"/>
        </w:rPr>
        <w:t>o</w:t>
      </w:r>
      <w:r w:rsidR="00B7139B" w:rsidRPr="00CF2B91">
        <w:rPr>
          <w:rFonts w:ascii="Tahoma" w:hAnsi="Tahoma" w:cs="Tahoma"/>
        </w:rPr>
        <w:t>državanje i proširenje komunalne infrastrukture (</w:t>
      </w:r>
      <w:r w:rsidR="00D71E73" w:rsidRPr="00CF2B91">
        <w:rPr>
          <w:rFonts w:ascii="Tahoma" w:hAnsi="Tahoma" w:cs="Tahoma"/>
        </w:rPr>
        <w:t>osiguranje sredstava za</w:t>
      </w:r>
      <w:r w:rsidR="00B7139B" w:rsidRPr="00CF2B91">
        <w:rPr>
          <w:rFonts w:ascii="Tahoma" w:hAnsi="Tahoma" w:cs="Tahoma"/>
        </w:rPr>
        <w:t xml:space="preserve"> usluge za tekuće i investicijsko održavanje </w:t>
      </w:r>
      <w:r w:rsidR="00D71E73" w:rsidRPr="00CF2B91">
        <w:rPr>
          <w:rFonts w:ascii="Tahoma" w:hAnsi="Tahoma" w:cs="Tahoma"/>
        </w:rPr>
        <w:t xml:space="preserve">javnih puteva i </w:t>
      </w:r>
      <w:r w:rsidR="00B7139B" w:rsidRPr="00CF2B91">
        <w:rPr>
          <w:rFonts w:ascii="Tahoma" w:hAnsi="Tahoma" w:cs="Tahoma"/>
        </w:rPr>
        <w:t xml:space="preserve">nerazvrstanih cesta, </w:t>
      </w:r>
      <w:r w:rsidR="00E10513" w:rsidRPr="00CF2B91">
        <w:rPr>
          <w:rFonts w:ascii="Tahoma" w:hAnsi="Tahoma" w:cs="Tahoma"/>
        </w:rPr>
        <w:t xml:space="preserve">za </w:t>
      </w:r>
      <w:r w:rsidR="00B7139B" w:rsidRPr="00CF2B91">
        <w:rPr>
          <w:rFonts w:ascii="Tahoma" w:hAnsi="Tahoma" w:cs="Tahoma"/>
        </w:rPr>
        <w:t>čišćenje snijega</w:t>
      </w:r>
      <w:r w:rsidR="00D71E73" w:rsidRPr="00CF2B91">
        <w:rPr>
          <w:rFonts w:ascii="Tahoma" w:hAnsi="Tahoma" w:cs="Tahoma"/>
        </w:rPr>
        <w:t xml:space="preserve"> na istima</w:t>
      </w:r>
      <w:r w:rsidR="00B7139B" w:rsidRPr="00CF2B91">
        <w:rPr>
          <w:rFonts w:ascii="Tahoma" w:hAnsi="Tahoma" w:cs="Tahoma"/>
        </w:rPr>
        <w:t xml:space="preserve">, </w:t>
      </w:r>
      <w:r w:rsidR="00E10513" w:rsidRPr="00CF2B91">
        <w:rPr>
          <w:rFonts w:ascii="Tahoma" w:hAnsi="Tahoma" w:cs="Tahoma"/>
        </w:rPr>
        <w:t xml:space="preserve">za </w:t>
      </w:r>
      <w:r w:rsidR="00B7139B" w:rsidRPr="00CF2B91">
        <w:rPr>
          <w:rFonts w:ascii="Tahoma" w:hAnsi="Tahoma" w:cs="Tahoma"/>
        </w:rPr>
        <w:t>izgradnj</w:t>
      </w:r>
      <w:r w:rsidRPr="00CF2B91">
        <w:rPr>
          <w:rFonts w:ascii="Tahoma" w:hAnsi="Tahoma" w:cs="Tahoma"/>
        </w:rPr>
        <w:t>u</w:t>
      </w:r>
      <w:r w:rsidR="00B7139B" w:rsidRPr="00CF2B91">
        <w:rPr>
          <w:rFonts w:ascii="Tahoma" w:hAnsi="Tahoma" w:cs="Tahoma"/>
        </w:rPr>
        <w:t xml:space="preserve"> nogostupa, </w:t>
      </w:r>
      <w:r w:rsidR="00E10513" w:rsidRPr="00CF2B91">
        <w:rPr>
          <w:rFonts w:ascii="Tahoma" w:hAnsi="Tahoma" w:cs="Tahoma"/>
        </w:rPr>
        <w:t xml:space="preserve">za </w:t>
      </w:r>
      <w:r w:rsidR="00B7139B" w:rsidRPr="00CF2B91">
        <w:rPr>
          <w:rFonts w:ascii="Tahoma" w:hAnsi="Tahoma" w:cs="Tahoma"/>
        </w:rPr>
        <w:t>izgradnj</w:t>
      </w:r>
      <w:r w:rsidR="00E10513" w:rsidRPr="00CF2B91">
        <w:rPr>
          <w:rFonts w:ascii="Tahoma" w:hAnsi="Tahoma" w:cs="Tahoma"/>
        </w:rPr>
        <w:t>u</w:t>
      </w:r>
      <w:r w:rsidR="00B7139B" w:rsidRPr="00CF2B91">
        <w:rPr>
          <w:rFonts w:ascii="Tahoma" w:hAnsi="Tahoma" w:cs="Tahoma"/>
        </w:rPr>
        <w:t xml:space="preserve"> mosta </w:t>
      </w:r>
      <w:r w:rsidR="00E46518" w:rsidRPr="00CF2B91">
        <w:rPr>
          <w:rFonts w:ascii="Tahoma" w:hAnsi="Tahoma" w:cs="Tahoma"/>
        </w:rPr>
        <w:t xml:space="preserve">i </w:t>
      </w:r>
      <w:r w:rsidR="00B7139B" w:rsidRPr="00CF2B91">
        <w:rPr>
          <w:rFonts w:ascii="Tahoma" w:hAnsi="Tahoma" w:cs="Tahoma"/>
        </w:rPr>
        <w:t>pristupne ceste u Strmcu Stubičkom</w:t>
      </w:r>
      <w:r w:rsidR="009C5E9F" w:rsidRPr="00CF2B91">
        <w:rPr>
          <w:rFonts w:ascii="Tahoma" w:hAnsi="Tahoma" w:cs="Tahoma"/>
        </w:rPr>
        <w:t xml:space="preserve"> te ceste u DPU “Zeleni gaj”</w:t>
      </w:r>
      <w:r w:rsidR="00E46518" w:rsidRPr="00CF2B91">
        <w:rPr>
          <w:rFonts w:ascii="Tahoma" w:hAnsi="Tahoma" w:cs="Tahoma"/>
        </w:rPr>
        <w:t xml:space="preserve">, </w:t>
      </w:r>
      <w:r w:rsidR="00E10513" w:rsidRPr="00CF2B91">
        <w:rPr>
          <w:rFonts w:ascii="Tahoma" w:hAnsi="Tahoma" w:cs="Tahoma"/>
        </w:rPr>
        <w:t xml:space="preserve">za </w:t>
      </w:r>
      <w:r w:rsidR="00E46518" w:rsidRPr="00CF2B91">
        <w:rPr>
          <w:rFonts w:ascii="Tahoma" w:hAnsi="Tahoma" w:cs="Tahoma"/>
        </w:rPr>
        <w:t>asfaltiranje nerazvrstanih cesta i izgradnj</w:t>
      </w:r>
      <w:r w:rsidR="00E10513" w:rsidRPr="00CF2B91">
        <w:rPr>
          <w:rFonts w:ascii="Tahoma" w:hAnsi="Tahoma" w:cs="Tahoma"/>
        </w:rPr>
        <w:t>u</w:t>
      </w:r>
      <w:r w:rsidR="00E46518" w:rsidRPr="00CF2B91">
        <w:rPr>
          <w:rFonts w:ascii="Tahoma" w:hAnsi="Tahoma" w:cs="Tahoma"/>
        </w:rPr>
        <w:t xml:space="preserve"> novih, </w:t>
      </w:r>
      <w:r w:rsidR="00D71E73" w:rsidRPr="00CF2B91">
        <w:rPr>
          <w:rFonts w:ascii="Tahoma" w:hAnsi="Tahoma" w:cs="Tahoma"/>
        </w:rPr>
        <w:t>za izgradnju puta prema budućem autobusnom</w:t>
      </w:r>
      <w:r w:rsidR="00E46518" w:rsidRPr="00CF2B91">
        <w:rPr>
          <w:rFonts w:ascii="Tahoma" w:hAnsi="Tahoma" w:cs="Tahoma"/>
        </w:rPr>
        <w:t xml:space="preserve"> kolodvor</w:t>
      </w:r>
      <w:r w:rsidR="00D71E73" w:rsidRPr="00CF2B91">
        <w:rPr>
          <w:rFonts w:ascii="Tahoma" w:hAnsi="Tahoma" w:cs="Tahoma"/>
        </w:rPr>
        <w:t>u</w:t>
      </w:r>
      <w:r w:rsidR="009C5E9F" w:rsidRPr="00CF2B91">
        <w:rPr>
          <w:rFonts w:ascii="Tahoma" w:hAnsi="Tahoma" w:cs="Tahoma"/>
        </w:rPr>
        <w:t xml:space="preserve"> te</w:t>
      </w:r>
      <w:r w:rsidR="009328AF">
        <w:rPr>
          <w:rFonts w:ascii="Tahoma" w:hAnsi="Tahoma" w:cs="Tahoma"/>
        </w:rPr>
        <w:t xml:space="preserve"> </w:t>
      </w:r>
      <w:r w:rsidR="00E10513" w:rsidRPr="00CF2B91">
        <w:rPr>
          <w:rFonts w:ascii="Tahoma" w:hAnsi="Tahoma" w:cs="Tahoma"/>
        </w:rPr>
        <w:t xml:space="preserve">za </w:t>
      </w:r>
      <w:r w:rsidR="00EA4077" w:rsidRPr="00CF2B91">
        <w:rPr>
          <w:rFonts w:ascii="Tahoma" w:hAnsi="Tahoma" w:cs="Tahoma"/>
        </w:rPr>
        <w:t>izgradnj</w:t>
      </w:r>
      <w:r w:rsidR="00E10513" w:rsidRPr="00CF2B91">
        <w:rPr>
          <w:rFonts w:ascii="Tahoma" w:hAnsi="Tahoma" w:cs="Tahoma"/>
        </w:rPr>
        <w:t>u</w:t>
      </w:r>
      <w:r w:rsidR="00EA4077" w:rsidRPr="00CF2B91">
        <w:rPr>
          <w:rFonts w:ascii="Tahoma" w:hAnsi="Tahoma" w:cs="Tahoma"/>
        </w:rPr>
        <w:t xml:space="preserve"> kanala oborinske odvodnje</w:t>
      </w:r>
      <w:r w:rsidR="009C5E9F" w:rsidRPr="00CF2B91">
        <w:rPr>
          <w:rFonts w:ascii="Tahoma" w:hAnsi="Tahoma" w:cs="Tahoma"/>
        </w:rPr>
        <w:t>)</w:t>
      </w:r>
      <w:r w:rsidR="009328AF">
        <w:rPr>
          <w:rFonts w:ascii="Tahoma" w:hAnsi="Tahoma" w:cs="Tahoma"/>
        </w:rPr>
        <w:t>,</w:t>
      </w:r>
    </w:p>
    <w:p w:rsidR="00EA4077" w:rsidRPr="00CF2B91" w:rsidRDefault="00936F8F" w:rsidP="00B7139B">
      <w:pPr>
        <w:numPr>
          <w:ilvl w:val="0"/>
          <w:numId w:val="32"/>
        </w:numPr>
        <w:jc w:val="both"/>
        <w:outlineLvl w:val="0"/>
        <w:rPr>
          <w:rFonts w:ascii="Tahoma" w:hAnsi="Tahoma" w:cs="Tahoma"/>
        </w:rPr>
      </w:pPr>
      <w:r w:rsidRPr="00CF2B91">
        <w:rPr>
          <w:rFonts w:ascii="Tahoma" w:hAnsi="Tahoma" w:cs="Tahoma"/>
        </w:rPr>
        <w:t>g</w:t>
      </w:r>
      <w:r w:rsidR="00EA4077" w:rsidRPr="00CF2B91">
        <w:rPr>
          <w:rFonts w:ascii="Tahoma" w:hAnsi="Tahoma" w:cs="Tahoma"/>
        </w:rPr>
        <w:t>roblje (</w:t>
      </w:r>
      <w:r w:rsidR="00651195" w:rsidRPr="00CF2B91">
        <w:rPr>
          <w:rFonts w:ascii="Tahoma" w:hAnsi="Tahoma" w:cs="Tahoma"/>
        </w:rPr>
        <w:t xml:space="preserve">osiguranje sredstava </w:t>
      </w:r>
      <w:r w:rsidR="00E10513" w:rsidRPr="00CF2B91">
        <w:rPr>
          <w:rFonts w:ascii="Tahoma" w:hAnsi="Tahoma" w:cs="Tahoma"/>
        </w:rPr>
        <w:t xml:space="preserve">za </w:t>
      </w:r>
      <w:r w:rsidR="00D71E73" w:rsidRPr="00CF2B91">
        <w:rPr>
          <w:rFonts w:ascii="Tahoma" w:hAnsi="Tahoma" w:cs="Tahoma"/>
        </w:rPr>
        <w:t>gradnju groblja</w:t>
      </w:r>
      <w:r w:rsidR="00383B25" w:rsidRPr="00CF2B91">
        <w:rPr>
          <w:rFonts w:ascii="Tahoma" w:hAnsi="Tahoma" w:cs="Tahoma"/>
        </w:rPr>
        <w:t>, mrtvačnic</w:t>
      </w:r>
      <w:r w:rsidR="008819C5" w:rsidRPr="00CF2B91">
        <w:rPr>
          <w:rFonts w:ascii="Tahoma" w:hAnsi="Tahoma" w:cs="Tahoma"/>
        </w:rPr>
        <w:t>e</w:t>
      </w:r>
      <w:r w:rsidR="00383B25" w:rsidRPr="00CF2B91">
        <w:rPr>
          <w:rFonts w:ascii="Tahoma" w:hAnsi="Tahoma" w:cs="Tahoma"/>
        </w:rPr>
        <w:t>, kapelic</w:t>
      </w:r>
      <w:r w:rsidR="008819C5" w:rsidRPr="00CF2B91">
        <w:rPr>
          <w:rFonts w:ascii="Tahoma" w:hAnsi="Tahoma" w:cs="Tahoma"/>
        </w:rPr>
        <w:t>e</w:t>
      </w:r>
      <w:r w:rsidR="00383B25" w:rsidRPr="00CF2B91">
        <w:rPr>
          <w:rFonts w:ascii="Tahoma" w:hAnsi="Tahoma" w:cs="Tahoma"/>
        </w:rPr>
        <w:t xml:space="preserve"> i gospodarsk</w:t>
      </w:r>
      <w:r w:rsidR="008819C5" w:rsidRPr="00CF2B91">
        <w:rPr>
          <w:rFonts w:ascii="Tahoma" w:hAnsi="Tahoma" w:cs="Tahoma"/>
        </w:rPr>
        <w:t>e</w:t>
      </w:r>
      <w:r w:rsidR="00383B25" w:rsidRPr="00CF2B91">
        <w:rPr>
          <w:rFonts w:ascii="Tahoma" w:hAnsi="Tahoma" w:cs="Tahoma"/>
        </w:rPr>
        <w:t xml:space="preserve"> zgrad</w:t>
      </w:r>
      <w:r w:rsidR="008819C5" w:rsidRPr="00CF2B91">
        <w:rPr>
          <w:rFonts w:ascii="Tahoma" w:hAnsi="Tahoma" w:cs="Tahoma"/>
        </w:rPr>
        <w:t>e</w:t>
      </w:r>
      <w:r w:rsidR="00383B25" w:rsidRPr="00CF2B91">
        <w:rPr>
          <w:rFonts w:ascii="Tahoma" w:hAnsi="Tahoma" w:cs="Tahoma"/>
        </w:rPr>
        <w:t xml:space="preserve"> te </w:t>
      </w:r>
      <w:r w:rsidR="00651195" w:rsidRPr="00CF2B91">
        <w:rPr>
          <w:rFonts w:ascii="Tahoma" w:hAnsi="Tahoma" w:cs="Tahoma"/>
        </w:rPr>
        <w:t>vanjskog vodovoda i javne rasvjete uz prometnice, staze i parkirališta)</w:t>
      </w:r>
      <w:r w:rsidR="009328AF">
        <w:rPr>
          <w:rFonts w:ascii="Tahoma" w:hAnsi="Tahoma" w:cs="Tahoma"/>
        </w:rPr>
        <w:t>,</w:t>
      </w:r>
    </w:p>
    <w:p w:rsidR="008819C5" w:rsidRPr="00CF2B91" w:rsidRDefault="008819C5" w:rsidP="00B7139B">
      <w:pPr>
        <w:numPr>
          <w:ilvl w:val="0"/>
          <w:numId w:val="32"/>
        </w:numPr>
        <w:jc w:val="both"/>
        <w:outlineLvl w:val="0"/>
        <w:rPr>
          <w:rFonts w:ascii="Tahoma" w:hAnsi="Tahoma" w:cs="Tahoma"/>
        </w:rPr>
      </w:pPr>
      <w:r w:rsidRPr="00CF2B91">
        <w:rPr>
          <w:rFonts w:ascii="Tahoma" w:hAnsi="Tahoma" w:cs="Tahoma"/>
        </w:rPr>
        <w:t>prostorno planiranje (sredstva za geodetsko katastarske u</w:t>
      </w:r>
      <w:r w:rsidR="003F35BA" w:rsidRPr="00CF2B91">
        <w:rPr>
          <w:rFonts w:ascii="Tahoma" w:hAnsi="Tahoma" w:cs="Tahoma"/>
        </w:rPr>
        <w:t>sl</w:t>
      </w:r>
      <w:r w:rsidRPr="00CF2B91">
        <w:rPr>
          <w:rFonts w:ascii="Tahoma" w:hAnsi="Tahoma" w:cs="Tahoma"/>
        </w:rPr>
        <w:t>uge)</w:t>
      </w:r>
      <w:r w:rsidR="003F35BA" w:rsidRPr="00CF2B91">
        <w:rPr>
          <w:rFonts w:ascii="Tahoma" w:hAnsi="Tahoma" w:cs="Tahoma"/>
        </w:rPr>
        <w:t>,</w:t>
      </w:r>
    </w:p>
    <w:p w:rsidR="00923CF3" w:rsidRPr="00CF2B91" w:rsidRDefault="00936F8F" w:rsidP="00923CF3">
      <w:pPr>
        <w:numPr>
          <w:ilvl w:val="0"/>
          <w:numId w:val="32"/>
        </w:numPr>
        <w:jc w:val="both"/>
        <w:outlineLvl w:val="0"/>
        <w:rPr>
          <w:rFonts w:ascii="Tahoma" w:hAnsi="Tahoma" w:cs="Tahoma"/>
        </w:rPr>
      </w:pPr>
      <w:proofErr w:type="gramStart"/>
      <w:r w:rsidRPr="00CF2B91">
        <w:rPr>
          <w:rFonts w:ascii="Tahoma" w:hAnsi="Tahoma" w:cs="Tahoma"/>
        </w:rPr>
        <w:t>k</w:t>
      </w:r>
      <w:r w:rsidR="00C42EE0" w:rsidRPr="00CF2B91">
        <w:rPr>
          <w:rFonts w:ascii="Tahoma" w:hAnsi="Tahoma" w:cs="Tahoma"/>
        </w:rPr>
        <w:t>omunalna</w:t>
      </w:r>
      <w:proofErr w:type="gramEnd"/>
      <w:r w:rsidR="00C42EE0" w:rsidRPr="00CF2B91">
        <w:rPr>
          <w:rFonts w:ascii="Tahoma" w:hAnsi="Tahoma" w:cs="Tahoma"/>
        </w:rPr>
        <w:t xml:space="preserve"> zgrada </w:t>
      </w:r>
      <w:r w:rsidR="00923CF3" w:rsidRPr="00CF2B91">
        <w:rPr>
          <w:rFonts w:ascii="Tahoma" w:hAnsi="Tahoma" w:cs="Tahoma"/>
        </w:rPr>
        <w:t>(</w:t>
      </w:r>
      <w:r w:rsidR="00C95F35" w:rsidRPr="00CF2B91">
        <w:rPr>
          <w:rFonts w:ascii="Tahoma" w:hAnsi="Tahoma" w:cs="Tahoma"/>
        </w:rPr>
        <w:t xml:space="preserve">osiguranje sredstava za </w:t>
      </w:r>
      <w:r w:rsidR="00923CF3" w:rsidRPr="00CF2B91">
        <w:rPr>
          <w:rFonts w:ascii="Tahoma" w:hAnsi="Tahoma" w:cs="Tahoma"/>
        </w:rPr>
        <w:t>izrad</w:t>
      </w:r>
      <w:r w:rsidR="007D77E8" w:rsidRPr="00CF2B91">
        <w:rPr>
          <w:rFonts w:ascii="Tahoma" w:hAnsi="Tahoma" w:cs="Tahoma"/>
        </w:rPr>
        <w:t>u</w:t>
      </w:r>
      <w:r w:rsidR="00923CF3" w:rsidRPr="00CF2B91">
        <w:rPr>
          <w:rFonts w:ascii="Tahoma" w:hAnsi="Tahoma" w:cs="Tahoma"/>
        </w:rPr>
        <w:t xml:space="preserve"> projekata)</w:t>
      </w:r>
      <w:r w:rsidR="009328AF">
        <w:rPr>
          <w:rFonts w:ascii="Tahoma" w:hAnsi="Tahoma" w:cs="Tahoma"/>
        </w:rPr>
        <w:t>.</w:t>
      </w:r>
    </w:p>
    <w:p w:rsidR="00923CF3" w:rsidRPr="009328AF" w:rsidRDefault="00936F8F" w:rsidP="00923CF3">
      <w:pPr>
        <w:jc w:val="both"/>
        <w:outlineLvl w:val="0"/>
        <w:rPr>
          <w:rFonts w:ascii="Tahoma" w:hAnsi="Tahoma" w:cs="Tahoma"/>
          <w:b/>
        </w:rPr>
      </w:pPr>
      <w:r w:rsidRPr="009328AF">
        <w:rPr>
          <w:rFonts w:ascii="Tahoma" w:hAnsi="Tahoma" w:cs="Tahoma"/>
          <w:b/>
        </w:rPr>
        <w:t>Zaštita okoliša</w:t>
      </w:r>
      <w:r w:rsidR="009328AF">
        <w:rPr>
          <w:rFonts w:ascii="Tahoma" w:hAnsi="Tahoma" w:cs="Tahoma"/>
          <w:b/>
        </w:rPr>
        <w:t xml:space="preserve"> - </w:t>
      </w:r>
      <w:r w:rsidR="00651195" w:rsidRPr="009328AF">
        <w:rPr>
          <w:rFonts w:ascii="Tahoma" w:hAnsi="Tahoma" w:cs="Tahoma"/>
          <w:b/>
        </w:rPr>
        <w:t>660.000</w:t>
      </w:r>
      <w:r w:rsidR="000B1AFD" w:rsidRPr="009328AF">
        <w:rPr>
          <w:rFonts w:ascii="Tahoma" w:hAnsi="Tahoma" w:cs="Tahoma"/>
          <w:b/>
        </w:rPr>
        <w:t xml:space="preserve">,00 </w:t>
      </w:r>
      <w:proofErr w:type="gramStart"/>
      <w:r w:rsidR="000B1AFD" w:rsidRPr="009328AF">
        <w:rPr>
          <w:rFonts w:ascii="Tahoma" w:hAnsi="Tahoma" w:cs="Tahoma"/>
          <w:b/>
        </w:rPr>
        <w:t>kn</w:t>
      </w:r>
      <w:proofErr w:type="gramEnd"/>
    </w:p>
    <w:p w:rsidR="000B1AFD" w:rsidRPr="00CF2B91" w:rsidRDefault="009328AF" w:rsidP="000B1AFD">
      <w:pPr>
        <w:numPr>
          <w:ilvl w:val="0"/>
          <w:numId w:val="33"/>
        </w:numPr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0B1AFD" w:rsidRPr="00CF2B91">
        <w:rPr>
          <w:rFonts w:ascii="Tahoma" w:hAnsi="Tahoma" w:cs="Tahoma"/>
        </w:rPr>
        <w:t xml:space="preserve">arkovi </w:t>
      </w:r>
      <w:r w:rsidR="00936F8F" w:rsidRPr="00CF2B91">
        <w:rPr>
          <w:rFonts w:ascii="Tahoma" w:hAnsi="Tahoma" w:cs="Tahoma"/>
        </w:rPr>
        <w:t>-</w:t>
      </w:r>
      <w:r w:rsidR="000B1AFD" w:rsidRPr="00CF2B91">
        <w:rPr>
          <w:rFonts w:ascii="Tahoma" w:hAnsi="Tahoma" w:cs="Tahoma"/>
        </w:rPr>
        <w:t xml:space="preserve"> (osiguranje sredstava za nabavu materijala i usluga za uređenje i održavanje parkova i zelenih površina te za nabavu strojeva i opreme za uređenje parkova)</w:t>
      </w:r>
      <w:r w:rsidR="00936F8F" w:rsidRPr="00CF2B91">
        <w:rPr>
          <w:rFonts w:ascii="Tahoma" w:hAnsi="Tahoma" w:cs="Tahoma"/>
        </w:rPr>
        <w:t>,</w:t>
      </w:r>
    </w:p>
    <w:p w:rsidR="000B1AFD" w:rsidRPr="00CF2B91" w:rsidRDefault="00936F8F" w:rsidP="000B1AFD">
      <w:pPr>
        <w:numPr>
          <w:ilvl w:val="0"/>
          <w:numId w:val="33"/>
        </w:numPr>
        <w:jc w:val="both"/>
        <w:outlineLvl w:val="0"/>
        <w:rPr>
          <w:rFonts w:ascii="Tahoma" w:hAnsi="Tahoma" w:cs="Tahoma"/>
        </w:rPr>
      </w:pPr>
      <w:r w:rsidRPr="00CF2B91">
        <w:rPr>
          <w:rFonts w:ascii="Tahoma" w:hAnsi="Tahoma" w:cs="Tahoma"/>
        </w:rPr>
        <w:t>g</w:t>
      </w:r>
      <w:r w:rsidR="000B1AFD" w:rsidRPr="00CF2B91">
        <w:rPr>
          <w:rFonts w:ascii="Tahoma" w:hAnsi="Tahoma" w:cs="Tahoma"/>
        </w:rPr>
        <w:t>ospodarenje otpadom (osiguranje sredstava za nabavu koševa za smeće</w:t>
      </w:r>
      <w:r w:rsidR="00383B25" w:rsidRPr="00CF2B91">
        <w:rPr>
          <w:rFonts w:ascii="Tahoma" w:hAnsi="Tahoma" w:cs="Tahoma"/>
        </w:rPr>
        <w:t>, gradnju reciklažnog dvorišta i puta prema reciklažnom dvorištu</w:t>
      </w:r>
      <w:r w:rsidR="000B1AFD" w:rsidRPr="00CF2B91">
        <w:rPr>
          <w:rFonts w:ascii="Tahoma" w:hAnsi="Tahoma" w:cs="Tahoma"/>
        </w:rPr>
        <w:t>)</w:t>
      </w:r>
      <w:r w:rsidR="009328AF">
        <w:rPr>
          <w:rFonts w:ascii="Tahoma" w:hAnsi="Tahoma" w:cs="Tahoma"/>
        </w:rPr>
        <w:t>,</w:t>
      </w:r>
    </w:p>
    <w:p w:rsidR="00651195" w:rsidRPr="00CF2B91" w:rsidRDefault="00651195" w:rsidP="000B1AFD">
      <w:pPr>
        <w:numPr>
          <w:ilvl w:val="0"/>
          <w:numId w:val="33"/>
        </w:numPr>
        <w:jc w:val="both"/>
        <w:outlineLvl w:val="0"/>
        <w:rPr>
          <w:rFonts w:ascii="Tahoma" w:hAnsi="Tahoma" w:cs="Tahoma"/>
        </w:rPr>
      </w:pPr>
      <w:r w:rsidRPr="00CF2B91">
        <w:rPr>
          <w:rFonts w:ascii="Tahoma" w:hAnsi="Tahoma" w:cs="Tahoma"/>
        </w:rPr>
        <w:t>ekološko edukativna akcija “Cvijet u cvijeću” (osiguranje sredstava za održavanje navedene manifestacije)</w:t>
      </w:r>
      <w:r w:rsidR="009328AF">
        <w:rPr>
          <w:rFonts w:ascii="Tahoma" w:hAnsi="Tahoma" w:cs="Tahoma"/>
        </w:rPr>
        <w:t>,</w:t>
      </w:r>
    </w:p>
    <w:p w:rsidR="00651195" w:rsidRDefault="00651195" w:rsidP="000B1AFD">
      <w:pPr>
        <w:numPr>
          <w:ilvl w:val="0"/>
          <w:numId w:val="33"/>
        </w:numPr>
        <w:jc w:val="both"/>
        <w:outlineLvl w:val="0"/>
        <w:rPr>
          <w:rFonts w:ascii="Tahoma" w:hAnsi="Tahoma" w:cs="Tahoma"/>
        </w:rPr>
      </w:pPr>
      <w:proofErr w:type="gramStart"/>
      <w:r w:rsidRPr="00CF2B91">
        <w:rPr>
          <w:rFonts w:ascii="Tahoma" w:hAnsi="Tahoma" w:cs="Tahoma"/>
        </w:rPr>
        <w:t>donacije</w:t>
      </w:r>
      <w:proofErr w:type="gramEnd"/>
      <w:r w:rsidRPr="00CF2B91">
        <w:rPr>
          <w:rFonts w:ascii="Tahoma" w:hAnsi="Tahoma" w:cs="Tahoma"/>
        </w:rPr>
        <w:t xml:space="preserve"> udrugama za zaštitu okoliša (osiguravaju se sredstva za rad udruga čija je djelatnost zaštita okoliša)</w:t>
      </w:r>
      <w:r w:rsidR="009328AF">
        <w:rPr>
          <w:rFonts w:ascii="Tahoma" w:hAnsi="Tahoma" w:cs="Tahoma"/>
        </w:rPr>
        <w:t>.</w:t>
      </w:r>
    </w:p>
    <w:p w:rsidR="009328AF" w:rsidRPr="00CF2B91" w:rsidRDefault="009328AF" w:rsidP="009328AF">
      <w:pPr>
        <w:ind w:left="720"/>
        <w:jc w:val="both"/>
        <w:outlineLvl w:val="0"/>
        <w:rPr>
          <w:rFonts w:ascii="Tahoma" w:hAnsi="Tahoma" w:cs="Tahoma"/>
        </w:rPr>
      </w:pPr>
    </w:p>
    <w:p w:rsidR="000B1AFD" w:rsidRPr="009328AF" w:rsidRDefault="00936F8F" w:rsidP="000B1AFD">
      <w:pPr>
        <w:jc w:val="both"/>
        <w:outlineLvl w:val="0"/>
        <w:rPr>
          <w:rFonts w:ascii="Tahoma" w:hAnsi="Tahoma" w:cs="Tahoma"/>
          <w:b/>
        </w:rPr>
      </w:pPr>
      <w:r w:rsidRPr="009328AF">
        <w:rPr>
          <w:rFonts w:ascii="Tahoma" w:hAnsi="Tahoma" w:cs="Tahoma"/>
          <w:b/>
        </w:rPr>
        <w:lastRenderedPageBreak/>
        <w:t>Unapređenje stanovanja</w:t>
      </w:r>
      <w:r w:rsidR="009328AF" w:rsidRPr="009328AF">
        <w:rPr>
          <w:rFonts w:ascii="Tahoma" w:hAnsi="Tahoma" w:cs="Tahoma"/>
          <w:b/>
        </w:rPr>
        <w:t xml:space="preserve"> i </w:t>
      </w:r>
      <w:r w:rsidRPr="009328AF">
        <w:rPr>
          <w:rFonts w:ascii="Tahoma" w:hAnsi="Tahoma" w:cs="Tahoma"/>
          <w:b/>
        </w:rPr>
        <w:t>zajednice</w:t>
      </w:r>
      <w:r w:rsidR="009328AF" w:rsidRPr="009328AF">
        <w:rPr>
          <w:rFonts w:ascii="Tahoma" w:hAnsi="Tahoma" w:cs="Tahoma"/>
          <w:b/>
        </w:rPr>
        <w:t xml:space="preserve"> </w:t>
      </w:r>
      <w:r w:rsidR="00DC42EA" w:rsidRPr="009328AF">
        <w:rPr>
          <w:rFonts w:ascii="Tahoma" w:hAnsi="Tahoma" w:cs="Tahoma"/>
          <w:b/>
        </w:rPr>
        <w:t>-</w:t>
      </w:r>
      <w:r w:rsidR="00F82FB9" w:rsidRPr="009328AF">
        <w:rPr>
          <w:rFonts w:ascii="Tahoma" w:hAnsi="Tahoma" w:cs="Tahoma"/>
          <w:b/>
        </w:rPr>
        <w:t xml:space="preserve"> 718</w:t>
      </w:r>
      <w:r w:rsidR="000B1AFD" w:rsidRPr="009328AF">
        <w:rPr>
          <w:rFonts w:ascii="Tahoma" w:hAnsi="Tahoma" w:cs="Tahoma"/>
          <w:b/>
        </w:rPr>
        <w:t xml:space="preserve">.000,00 </w:t>
      </w:r>
      <w:proofErr w:type="gramStart"/>
      <w:r w:rsidR="000B1AFD" w:rsidRPr="009328AF">
        <w:rPr>
          <w:rFonts w:ascii="Tahoma" w:hAnsi="Tahoma" w:cs="Tahoma"/>
          <w:b/>
        </w:rPr>
        <w:t>kn</w:t>
      </w:r>
      <w:proofErr w:type="gramEnd"/>
    </w:p>
    <w:p w:rsidR="000B1AFD" w:rsidRPr="00CF2B91" w:rsidRDefault="009328AF" w:rsidP="000B1AFD">
      <w:pPr>
        <w:numPr>
          <w:ilvl w:val="0"/>
          <w:numId w:val="35"/>
        </w:numPr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0B1AFD" w:rsidRPr="00CF2B91">
        <w:rPr>
          <w:rFonts w:ascii="Tahoma" w:hAnsi="Tahoma" w:cs="Tahoma"/>
        </w:rPr>
        <w:t>pskrba pitkom vodom (osigura</w:t>
      </w:r>
      <w:r w:rsidR="001A7755" w:rsidRPr="00CF2B91">
        <w:rPr>
          <w:rFonts w:ascii="Tahoma" w:hAnsi="Tahoma" w:cs="Tahoma"/>
        </w:rPr>
        <w:t>nje sredstava</w:t>
      </w:r>
      <w:r w:rsidR="000B1AFD" w:rsidRPr="00CF2B91">
        <w:rPr>
          <w:rFonts w:ascii="Tahoma" w:hAnsi="Tahoma" w:cs="Tahoma"/>
        </w:rPr>
        <w:t xml:space="preserve"> za uslugu tekućeg i investicijskog održavanja lokalnog vodovoda Sljeme-Pila-Strmec</w:t>
      </w:r>
      <w:r>
        <w:rPr>
          <w:rFonts w:ascii="Tahoma" w:hAnsi="Tahoma" w:cs="Tahoma"/>
        </w:rPr>
        <w:t xml:space="preserve"> </w:t>
      </w:r>
      <w:r w:rsidR="000B1AFD" w:rsidRPr="00CF2B91">
        <w:rPr>
          <w:rFonts w:ascii="Tahoma" w:hAnsi="Tahoma" w:cs="Tahoma"/>
        </w:rPr>
        <w:t>Stubički</w:t>
      </w:r>
      <w:r w:rsidR="001A7755" w:rsidRPr="00CF2B91">
        <w:rPr>
          <w:rFonts w:ascii="Tahoma" w:hAnsi="Tahoma" w:cs="Tahoma"/>
        </w:rPr>
        <w:t>, za laboratorijsko ispitivanje vode te za proširenje mreže navedenog lokalnog vodovoda)</w:t>
      </w:r>
      <w:r w:rsidR="00DC42EA" w:rsidRPr="00CF2B91">
        <w:rPr>
          <w:rFonts w:ascii="Tahoma" w:hAnsi="Tahoma" w:cs="Tahoma"/>
        </w:rPr>
        <w:t>,</w:t>
      </w:r>
    </w:p>
    <w:p w:rsidR="000B1AFD" w:rsidRPr="00CF2B91" w:rsidRDefault="00DC42EA" w:rsidP="000B1AFD">
      <w:pPr>
        <w:numPr>
          <w:ilvl w:val="0"/>
          <w:numId w:val="34"/>
        </w:numPr>
        <w:jc w:val="both"/>
        <w:outlineLvl w:val="0"/>
        <w:rPr>
          <w:rFonts w:ascii="Tahoma" w:hAnsi="Tahoma" w:cs="Tahoma"/>
        </w:rPr>
      </w:pPr>
      <w:r w:rsidRPr="00CF2B91">
        <w:rPr>
          <w:rFonts w:ascii="Tahoma" w:hAnsi="Tahoma" w:cs="Tahoma"/>
        </w:rPr>
        <w:t>j</w:t>
      </w:r>
      <w:r w:rsidR="000B1AFD" w:rsidRPr="00CF2B91">
        <w:rPr>
          <w:rFonts w:ascii="Tahoma" w:hAnsi="Tahoma" w:cs="Tahoma"/>
        </w:rPr>
        <w:t>avna rasvjeta (funkcioniranje javne rasvjete odnosno osiguranje sredstava za materi</w:t>
      </w:r>
      <w:r w:rsidR="001A7755" w:rsidRPr="00CF2B91">
        <w:rPr>
          <w:rFonts w:ascii="Tahoma" w:hAnsi="Tahoma" w:cs="Tahoma"/>
        </w:rPr>
        <w:t>j</w:t>
      </w:r>
      <w:r w:rsidR="000B1AFD" w:rsidRPr="00CF2B91">
        <w:rPr>
          <w:rFonts w:ascii="Tahoma" w:hAnsi="Tahoma" w:cs="Tahoma"/>
        </w:rPr>
        <w:t xml:space="preserve">al </w:t>
      </w:r>
      <w:r w:rsidR="001A7755" w:rsidRPr="00CF2B91">
        <w:rPr>
          <w:rFonts w:ascii="Tahoma" w:hAnsi="Tahoma" w:cs="Tahoma"/>
        </w:rPr>
        <w:t>i</w:t>
      </w:r>
      <w:r w:rsidR="000B1AFD" w:rsidRPr="00CF2B91">
        <w:rPr>
          <w:rFonts w:ascii="Tahoma" w:hAnsi="Tahoma" w:cs="Tahoma"/>
        </w:rPr>
        <w:t xml:space="preserve"> uslugu održavanja javne rasvjete</w:t>
      </w:r>
      <w:r w:rsidR="00517A7A" w:rsidRPr="00CF2B91">
        <w:rPr>
          <w:rFonts w:ascii="Tahoma" w:hAnsi="Tahoma" w:cs="Tahoma"/>
        </w:rPr>
        <w:t xml:space="preserve"> te sredstva za podmirenje troškova potrošnje električne energije</w:t>
      </w:r>
      <w:r w:rsidR="006900A9" w:rsidRPr="00CF2B91">
        <w:rPr>
          <w:rFonts w:ascii="Tahoma" w:hAnsi="Tahoma" w:cs="Tahoma"/>
        </w:rPr>
        <w:t>, ugradnja ormara za upravljanje javnom rasvjetom</w:t>
      </w:r>
      <w:r w:rsidR="000B1AFD" w:rsidRPr="00CF2B91">
        <w:rPr>
          <w:rFonts w:ascii="Tahoma" w:hAnsi="Tahoma" w:cs="Tahoma"/>
        </w:rPr>
        <w:t xml:space="preserve"> te proširenje mreže javne rasvjete)</w:t>
      </w:r>
      <w:r w:rsidR="009328AF">
        <w:rPr>
          <w:rFonts w:ascii="Tahoma" w:hAnsi="Tahoma" w:cs="Tahoma"/>
        </w:rPr>
        <w:t>,</w:t>
      </w:r>
    </w:p>
    <w:p w:rsidR="001A7755" w:rsidRPr="00CF2B91" w:rsidRDefault="00DC42EA" w:rsidP="001A7755">
      <w:pPr>
        <w:numPr>
          <w:ilvl w:val="0"/>
          <w:numId w:val="34"/>
        </w:numPr>
        <w:jc w:val="both"/>
        <w:outlineLvl w:val="0"/>
        <w:rPr>
          <w:rFonts w:ascii="Tahoma" w:hAnsi="Tahoma" w:cs="Tahoma"/>
        </w:rPr>
      </w:pPr>
      <w:proofErr w:type="gramStart"/>
      <w:r w:rsidRPr="00CF2B91">
        <w:rPr>
          <w:rFonts w:ascii="Tahoma" w:hAnsi="Tahoma" w:cs="Tahoma"/>
        </w:rPr>
        <w:t>d</w:t>
      </w:r>
      <w:r w:rsidR="001A7755" w:rsidRPr="00CF2B91">
        <w:rPr>
          <w:rFonts w:ascii="Tahoma" w:hAnsi="Tahoma" w:cs="Tahoma"/>
        </w:rPr>
        <w:t>ječja</w:t>
      </w:r>
      <w:proofErr w:type="gramEnd"/>
      <w:r w:rsidR="001A7755" w:rsidRPr="00CF2B91">
        <w:rPr>
          <w:rFonts w:ascii="Tahoma" w:hAnsi="Tahoma" w:cs="Tahoma"/>
        </w:rPr>
        <w:t xml:space="preserve"> igrališta (osiguranje sredstava za tekuće i investicijsko održavanje dječjih igrališta na području </w:t>
      </w:r>
      <w:r w:rsidR="009328AF">
        <w:rPr>
          <w:rFonts w:ascii="Tahoma" w:hAnsi="Tahoma" w:cs="Tahoma"/>
        </w:rPr>
        <w:t>O</w:t>
      </w:r>
      <w:r w:rsidR="001A7755" w:rsidRPr="00CF2B91">
        <w:rPr>
          <w:rFonts w:ascii="Tahoma" w:hAnsi="Tahoma" w:cs="Tahoma"/>
        </w:rPr>
        <w:t>pćine)</w:t>
      </w:r>
      <w:r w:rsidR="009328AF">
        <w:rPr>
          <w:rFonts w:ascii="Tahoma" w:hAnsi="Tahoma" w:cs="Tahoma"/>
        </w:rPr>
        <w:t>.</w:t>
      </w:r>
    </w:p>
    <w:p w:rsidR="001A7755" w:rsidRPr="009328AF" w:rsidRDefault="00DC42EA" w:rsidP="001A7755">
      <w:pPr>
        <w:jc w:val="both"/>
        <w:outlineLvl w:val="0"/>
        <w:rPr>
          <w:rFonts w:ascii="Tahoma" w:hAnsi="Tahoma" w:cs="Tahoma"/>
          <w:b/>
        </w:rPr>
      </w:pPr>
      <w:r w:rsidRPr="009328AF">
        <w:rPr>
          <w:rFonts w:ascii="Tahoma" w:hAnsi="Tahoma" w:cs="Tahoma"/>
          <w:b/>
        </w:rPr>
        <w:t>Rekreacija</w:t>
      </w:r>
      <w:r w:rsidR="001A7755" w:rsidRPr="009328AF">
        <w:rPr>
          <w:rFonts w:ascii="Tahoma" w:hAnsi="Tahoma" w:cs="Tahoma"/>
          <w:b/>
        </w:rPr>
        <w:t xml:space="preserve">, </w:t>
      </w:r>
      <w:r w:rsidRPr="009328AF">
        <w:rPr>
          <w:rFonts w:ascii="Tahoma" w:hAnsi="Tahoma" w:cs="Tahoma"/>
          <w:b/>
        </w:rPr>
        <w:t>kultura</w:t>
      </w:r>
      <w:r w:rsidR="001A7755" w:rsidRPr="009328AF">
        <w:rPr>
          <w:rFonts w:ascii="Tahoma" w:hAnsi="Tahoma" w:cs="Tahoma"/>
          <w:b/>
        </w:rPr>
        <w:t xml:space="preserve">, </w:t>
      </w:r>
      <w:r w:rsidRPr="009328AF">
        <w:rPr>
          <w:rFonts w:ascii="Tahoma" w:hAnsi="Tahoma" w:cs="Tahoma"/>
          <w:b/>
        </w:rPr>
        <w:t>religija -</w:t>
      </w:r>
      <w:r w:rsidR="008834BB" w:rsidRPr="009328AF">
        <w:rPr>
          <w:rFonts w:ascii="Tahoma" w:hAnsi="Tahoma" w:cs="Tahoma"/>
          <w:b/>
        </w:rPr>
        <w:t xml:space="preserve"> 684</w:t>
      </w:r>
      <w:r w:rsidR="001A7755" w:rsidRPr="009328AF">
        <w:rPr>
          <w:rFonts w:ascii="Tahoma" w:hAnsi="Tahoma" w:cs="Tahoma"/>
          <w:b/>
        </w:rPr>
        <w:t>.000</w:t>
      </w:r>
      <w:proofErr w:type="gramStart"/>
      <w:r w:rsidR="001A7755" w:rsidRPr="009328AF">
        <w:rPr>
          <w:rFonts w:ascii="Tahoma" w:hAnsi="Tahoma" w:cs="Tahoma"/>
          <w:b/>
        </w:rPr>
        <w:t>,00</w:t>
      </w:r>
      <w:r w:rsidRPr="009328AF">
        <w:rPr>
          <w:rFonts w:ascii="Tahoma" w:hAnsi="Tahoma" w:cs="Tahoma"/>
          <w:b/>
        </w:rPr>
        <w:t>kn</w:t>
      </w:r>
      <w:proofErr w:type="gramEnd"/>
    </w:p>
    <w:p w:rsidR="001A7755" w:rsidRPr="00CF2B91" w:rsidRDefault="001A7755" w:rsidP="001A7755">
      <w:pPr>
        <w:numPr>
          <w:ilvl w:val="0"/>
          <w:numId w:val="36"/>
        </w:numPr>
        <w:jc w:val="both"/>
        <w:outlineLvl w:val="0"/>
        <w:rPr>
          <w:rFonts w:ascii="Tahoma" w:hAnsi="Tahoma" w:cs="Tahoma"/>
        </w:rPr>
      </w:pPr>
      <w:r w:rsidRPr="00CF2B91">
        <w:rPr>
          <w:rFonts w:ascii="Tahoma" w:hAnsi="Tahoma" w:cs="Tahoma"/>
        </w:rPr>
        <w:t>Javne potrebe u sportu (</w:t>
      </w:r>
      <w:r w:rsidR="008834BB" w:rsidRPr="00CF2B91">
        <w:rPr>
          <w:rFonts w:ascii="Tahoma" w:hAnsi="Tahoma" w:cs="Tahoma"/>
        </w:rPr>
        <w:t>podupiranje rada  i projekata udruga u sportu sukladno rezultatima natječaja, te pokroviteljstvo</w:t>
      </w:r>
      <w:r w:rsidRPr="00CF2B91">
        <w:rPr>
          <w:rFonts w:ascii="Tahoma" w:hAnsi="Tahoma" w:cs="Tahoma"/>
        </w:rPr>
        <w:t xml:space="preserve"> sportskih manifestacija</w:t>
      </w:r>
      <w:r w:rsidR="008834BB" w:rsidRPr="00CF2B91">
        <w:rPr>
          <w:rFonts w:ascii="Tahoma" w:hAnsi="Tahoma" w:cs="Tahoma"/>
        </w:rPr>
        <w:t xml:space="preserve">; </w:t>
      </w:r>
      <w:r w:rsidR="00C30B1F" w:rsidRPr="00CF2B91">
        <w:rPr>
          <w:rFonts w:ascii="Tahoma" w:hAnsi="Tahoma" w:cs="Tahoma"/>
        </w:rPr>
        <w:t>uređenje poslovnog prostora u želje</w:t>
      </w:r>
      <w:r w:rsidR="000128A3" w:rsidRPr="00CF2B91">
        <w:rPr>
          <w:rFonts w:ascii="Tahoma" w:hAnsi="Tahoma" w:cs="Tahoma"/>
        </w:rPr>
        <w:t>zničkom stajalištu u Stubičkim T</w:t>
      </w:r>
      <w:r w:rsidR="00C30B1F" w:rsidRPr="00CF2B91">
        <w:rPr>
          <w:rFonts w:ascii="Tahoma" w:hAnsi="Tahoma" w:cs="Tahoma"/>
        </w:rPr>
        <w:t>oplicama za potrebe udruga koje se bave sportom</w:t>
      </w:r>
      <w:r w:rsidRPr="00CF2B91">
        <w:rPr>
          <w:rFonts w:ascii="Tahoma" w:hAnsi="Tahoma" w:cs="Tahoma"/>
        </w:rPr>
        <w:t>)</w:t>
      </w:r>
      <w:r w:rsidR="00DC42EA" w:rsidRPr="00CF2B91">
        <w:rPr>
          <w:rFonts w:ascii="Tahoma" w:hAnsi="Tahoma" w:cs="Tahoma"/>
        </w:rPr>
        <w:t>,</w:t>
      </w:r>
    </w:p>
    <w:p w:rsidR="001A7755" w:rsidRPr="00CF2B91" w:rsidRDefault="00DC42EA" w:rsidP="001A7755">
      <w:pPr>
        <w:numPr>
          <w:ilvl w:val="0"/>
          <w:numId w:val="36"/>
        </w:numPr>
        <w:jc w:val="both"/>
        <w:outlineLvl w:val="0"/>
        <w:rPr>
          <w:rFonts w:ascii="Tahoma" w:hAnsi="Tahoma" w:cs="Tahoma"/>
        </w:rPr>
      </w:pPr>
      <w:r w:rsidRPr="00CF2B91">
        <w:rPr>
          <w:rFonts w:ascii="Tahoma" w:hAnsi="Tahoma" w:cs="Tahoma"/>
        </w:rPr>
        <w:t>j</w:t>
      </w:r>
      <w:r w:rsidR="001A7755" w:rsidRPr="00CF2B91">
        <w:rPr>
          <w:rFonts w:ascii="Tahoma" w:hAnsi="Tahoma" w:cs="Tahoma"/>
        </w:rPr>
        <w:t xml:space="preserve">avne potrebe u kulturi (donacije sredstava za rad udrugama u kulturi te osiguranje sredstava za </w:t>
      </w:r>
      <w:r w:rsidR="009328AF">
        <w:rPr>
          <w:rFonts w:ascii="Tahoma" w:hAnsi="Tahoma" w:cs="Tahoma"/>
        </w:rPr>
        <w:t>pokro</w:t>
      </w:r>
      <w:r w:rsidR="008834BB" w:rsidRPr="00CF2B91">
        <w:rPr>
          <w:rFonts w:ascii="Tahoma" w:hAnsi="Tahoma" w:cs="Tahoma"/>
        </w:rPr>
        <w:t xml:space="preserve">viteljstvo </w:t>
      </w:r>
      <w:r w:rsidR="001A7755" w:rsidRPr="00CF2B91">
        <w:rPr>
          <w:rFonts w:ascii="Tahoma" w:hAnsi="Tahoma" w:cs="Tahoma"/>
        </w:rPr>
        <w:t xml:space="preserve"> kulturnih manifestacija </w:t>
      </w:r>
      <w:r w:rsidR="00175664" w:rsidRPr="00CF2B91">
        <w:rPr>
          <w:rFonts w:ascii="Tahoma" w:hAnsi="Tahoma" w:cs="Tahoma"/>
        </w:rPr>
        <w:t>i</w:t>
      </w:r>
      <w:r w:rsidR="001A7755" w:rsidRPr="00CF2B91">
        <w:rPr>
          <w:rFonts w:ascii="Tahoma" w:hAnsi="Tahoma" w:cs="Tahoma"/>
        </w:rPr>
        <w:t xml:space="preserve"> izložbi</w:t>
      </w:r>
      <w:r w:rsidR="008834BB" w:rsidRPr="00CF2B91">
        <w:rPr>
          <w:rFonts w:ascii="Tahoma" w:hAnsi="Tahoma" w:cs="Tahoma"/>
        </w:rPr>
        <w:t>;</w:t>
      </w:r>
      <w:r w:rsidR="00673DE3">
        <w:rPr>
          <w:rFonts w:ascii="Tahoma" w:hAnsi="Tahoma" w:cs="Tahoma"/>
        </w:rPr>
        <w:t xml:space="preserve"> </w:t>
      </w:r>
      <w:r w:rsidR="008834BB" w:rsidRPr="00CF2B91">
        <w:rPr>
          <w:rFonts w:ascii="Tahoma" w:hAnsi="Tahoma" w:cs="Tahoma"/>
        </w:rPr>
        <w:t xml:space="preserve">osiguranje </w:t>
      </w:r>
      <w:r w:rsidR="00C30B1F" w:rsidRPr="00CF2B91">
        <w:rPr>
          <w:rFonts w:ascii="Tahoma" w:hAnsi="Tahoma" w:cs="Tahoma"/>
        </w:rPr>
        <w:t>sredst</w:t>
      </w:r>
      <w:r w:rsidR="000128A3" w:rsidRPr="00CF2B91">
        <w:rPr>
          <w:rFonts w:ascii="Tahoma" w:hAnsi="Tahoma" w:cs="Tahoma"/>
        </w:rPr>
        <w:t>a</w:t>
      </w:r>
      <w:r w:rsidR="00C30B1F" w:rsidRPr="00CF2B91">
        <w:rPr>
          <w:rFonts w:ascii="Tahoma" w:hAnsi="Tahoma" w:cs="Tahoma"/>
        </w:rPr>
        <w:t xml:space="preserve">va za dodatno ulaganje u poslovnom </w:t>
      </w:r>
      <w:r w:rsidR="000128A3" w:rsidRPr="00CF2B91">
        <w:rPr>
          <w:rFonts w:ascii="Tahoma" w:hAnsi="Tahoma" w:cs="Tahoma"/>
        </w:rPr>
        <w:t>prostoru koji će se koristiti u funkciji kulture</w:t>
      </w:r>
      <w:r w:rsidRPr="00CF2B91">
        <w:rPr>
          <w:rFonts w:ascii="Tahoma" w:hAnsi="Tahoma" w:cs="Tahoma"/>
        </w:rPr>
        <w:t>),</w:t>
      </w:r>
    </w:p>
    <w:p w:rsidR="001A7755" w:rsidRPr="00CF2B91" w:rsidRDefault="00DC42EA" w:rsidP="001A7755">
      <w:pPr>
        <w:numPr>
          <w:ilvl w:val="0"/>
          <w:numId w:val="36"/>
        </w:numPr>
        <w:jc w:val="both"/>
        <w:outlineLvl w:val="0"/>
        <w:rPr>
          <w:rFonts w:ascii="Tahoma" w:hAnsi="Tahoma" w:cs="Tahoma"/>
        </w:rPr>
      </w:pPr>
      <w:proofErr w:type="gramStart"/>
      <w:r w:rsidRPr="00CF2B91">
        <w:rPr>
          <w:rFonts w:ascii="Tahoma" w:hAnsi="Tahoma" w:cs="Tahoma"/>
        </w:rPr>
        <w:t>j</w:t>
      </w:r>
      <w:r w:rsidR="001A7755" w:rsidRPr="00CF2B91">
        <w:rPr>
          <w:rFonts w:ascii="Tahoma" w:hAnsi="Tahoma" w:cs="Tahoma"/>
        </w:rPr>
        <w:t>avne</w:t>
      </w:r>
      <w:proofErr w:type="gramEnd"/>
      <w:r w:rsidR="001A7755" w:rsidRPr="00CF2B91">
        <w:rPr>
          <w:rFonts w:ascii="Tahoma" w:hAnsi="Tahoma" w:cs="Tahoma"/>
        </w:rPr>
        <w:t xml:space="preserve"> potrebe u religiji (dona</w:t>
      </w:r>
      <w:r w:rsidR="00673DE3">
        <w:rPr>
          <w:rFonts w:ascii="Tahoma" w:hAnsi="Tahoma" w:cs="Tahoma"/>
        </w:rPr>
        <w:t>cija Župi s</w:t>
      </w:r>
      <w:r w:rsidR="00E85889" w:rsidRPr="00CF2B91">
        <w:rPr>
          <w:rFonts w:ascii="Tahoma" w:hAnsi="Tahoma" w:cs="Tahoma"/>
        </w:rPr>
        <w:t>v. Josipa Stubičke T</w:t>
      </w:r>
      <w:r w:rsidR="001A7755" w:rsidRPr="00CF2B91">
        <w:rPr>
          <w:rFonts w:ascii="Tahoma" w:hAnsi="Tahoma" w:cs="Tahoma"/>
        </w:rPr>
        <w:t>oplice)</w:t>
      </w:r>
      <w:r w:rsidRPr="00CF2B91">
        <w:rPr>
          <w:rFonts w:ascii="Tahoma" w:hAnsi="Tahoma" w:cs="Tahoma"/>
        </w:rPr>
        <w:t>.</w:t>
      </w:r>
    </w:p>
    <w:p w:rsidR="001A7755" w:rsidRPr="00673DE3" w:rsidRDefault="00D52B53" w:rsidP="001A7755">
      <w:pPr>
        <w:jc w:val="both"/>
        <w:outlineLvl w:val="0"/>
        <w:rPr>
          <w:rFonts w:ascii="Tahoma" w:hAnsi="Tahoma" w:cs="Tahoma"/>
          <w:b/>
        </w:rPr>
      </w:pPr>
      <w:r w:rsidRPr="00673DE3">
        <w:rPr>
          <w:rFonts w:ascii="Tahoma" w:hAnsi="Tahoma" w:cs="Tahoma"/>
          <w:b/>
        </w:rPr>
        <w:t>Obrazovanje</w:t>
      </w:r>
      <w:r w:rsidR="00673DE3">
        <w:rPr>
          <w:rFonts w:ascii="Tahoma" w:hAnsi="Tahoma" w:cs="Tahoma"/>
          <w:b/>
        </w:rPr>
        <w:t xml:space="preserve"> - </w:t>
      </w:r>
      <w:r w:rsidR="008834BB" w:rsidRPr="00673DE3">
        <w:rPr>
          <w:rFonts w:ascii="Tahoma" w:hAnsi="Tahoma" w:cs="Tahoma"/>
          <w:b/>
        </w:rPr>
        <w:t>4.164.950</w:t>
      </w:r>
      <w:proofErr w:type="gramStart"/>
      <w:r w:rsidR="008834BB" w:rsidRPr="00673DE3">
        <w:rPr>
          <w:rFonts w:ascii="Tahoma" w:hAnsi="Tahoma" w:cs="Tahoma"/>
          <w:b/>
        </w:rPr>
        <w:t>,00</w:t>
      </w:r>
      <w:proofErr w:type="gramEnd"/>
      <w:r w:rsidR="001A7755" w:rsidRPr="00673DE3">
        <w:rPr>
          <w:rFonts w:ascii="Tahoma" w:hAnsi="Tahoma" w:cs="Tahoma"/>
          <w:b/>
        </w:rPr>
        <w:t xml:space="preserve"> kn </w:t>
      </w:r>
    </w:p>
    <w:p w:rsidR="001A7755" w:rsidRPr="00CF2B91" w:rsidRDefault="001A7755" w:rsidP="001A7755">
      <w:pPr>
        <w:numPr>
          <w:ilvl w:val="0"/>
          <w:numId w:val="37"/>
        </w:numPr>
        <w:jc w:val="both"/>
        <w:outlineLvl w:val="0"/>
        <w:rPr>
          <w:rFonts w:ascii="Tahoma" w:hAnsi="Tahoma" w:cs="Tahoma"/>
        </w:rPr>
      </w:pPr>
      <w:r w:rsidRPr="00CF2B91">
        <w:rPr>
          <w:rFonts w:ascii="Tahoma" w:hAnsi="Tahoma" w:cs="Tahoma"/>
        </w:rPr>
        <w:t xml:space="preserve">Predškolsko obrazovanje (osiguranje </w:t>
      </w:r>
      <w:r w:rsidR="00175664" w:rsidRPr="00CF2B91">
        <w:rPr>
          <w:rFonts w:ascii="Tahoma" w:hAnsi="Tahoma" w:cs="Tahoma"/>
        </w:rPr>
        <w:t xml:space="preserve">dijela </w:t>
      </w:r>
      <w:r w:rsidRPr="00CF2B91">
        <w:rPr>
          <w:rFonts w:ascii="Tahoma" w:hAnsi="Tahoma" w:cs="Tahoma"/>
        </w:rPr>
        <w:t>sredstava za r</w:t>
      </w:r>
      <w:r w:rsidR="00D52B53" w:rsidRPr="00CF2B91">
        <w:rPr>
          <w:rFonts w:ascii="Tahoma" w:hAnsi="Tahoma" w:cs="Tahoma"/>
        </w:rPr>
        <w:t>ad proračunskog korisnika Dječj</w:t>
      </w:r>
      <w:r w:rsidR="00673DE3">
        <w:rPr>
          <w:rFonts w:ascii="Tahoma" w:hAnsi="Tahoma" w:cs="Tahoma"/>
        </w:rPr>
        <w:t>eg</w:t>
      </w:r>
      <w:r w:rsidRPr="00CF2B91">
        <w:rPr>
          <w:rFonts w:ascii="Tahoma" w:hAnsi="Tahoma" w:cs="Tahoma"/>
        </w:rPr>
        <w:t xml:space="preserve"> vrtić</w:t>
      </w:r>
      <w:r w:rsidR="00673DE3">
        <w:rPr>
          <w:rFonts w:ascii="Tahoma" w:hAnsi="Tahoma" w:cs="Tahoma"/>
        </w:rPr>
        <w:t>a</w:t>
      </w:r>
      <w:r w:rsidRPr="00CF2B91">
        <w:rPr>
          <w:rFonts w:ascii="Tahoma" w:hAnsi="Tahoma" w:cs="Tahoma"/>
        </w:rPr>
        <w:t xml:space="preserve"> </w:t>
      </w:r>
      <w:r w:rsidR="000128A3" w:rsidRPr="00CF2B91">
        <w:rPr>
          <w:rFonts w:ascii="Tahoma" w:hAnsi="Tahoma" w:cs="Tahoma"/>
        </w:rPr>
        <w:t>“</w:t>
      </w:r>
      <w:r w:rsidRPr="00CF2B91">
        <w:rPr>
          <w:rFonts w:ascii="Tahoma" w:hAnsi="Tahoma" w:cs="Tahoma"/>
        </w:rPr>
        <w:t>Zvirek</w:t>
      </w:r>
      <w:r w:rsidR="000128A3" w:rsidRPr="00CF2B91">
        <w:rPr>
          <w:rFonts w:ascii="Tahoma" w:hAnsi="Tahoma" w:cs="Tahoma"/>
        </w:rPr>
        <w:t>”</w:t>
      </w:r>
      <w:r w:rsidR="00673DE3">
        <w:rPr>
          <w:rFonts w:ascii="Tahoma" w:hAnsi="Tahoma" w:cs="Tahoma"/>
        </w:rPr>
        <w:t xml:space="preserve"> </w:t>
      </w:r>
      <w:r w:rsidR="00175664" w:rsidRPr="00CF2B91">
        <w:rPr>
          <w:rFonts w:ascii="Tahoma" w:hAnsi="Tahoma" w:cs="Tahoma"/>
        </w:rPr>
        <w:t xml:space="preserve">i to za plaće zaposlenih te za materijalne rashode, </w:t>
      </w:r>
      <w:r w:rsidR="00C95F35" w:rsidRPr="00CF2B91">
        <w:rPr>
          <w:rFonts w:ascii="Tahoma" w:hAnsi="Tahoma" w:cs="Tahoma"/>
        </w:rPr>
        <w:t xml:space="preserve">za </w:t>
      </w:r>
      <w:r w:rsidR="00175664" w:rsidRPr="00CF2B91">
        <w:rPr>
          <w:rFonts w:ascii="Tahoma" w:hAnsi="Tahoma" w:cs="Tahoma"/>
        </w:rPr>
        <w:t>daro</w:t>
      </w:r>
      <w:r w:rsidR="00C95F35" w:rsidRPr="00CF2B91">
        <w:rPr>
          <w:rFonts w:ascii="Tahoma" w:hAnsi="Tahoma" w:cs="Tahoma"/>
        </w:rPr>
        <w:t xml:space="preserve">ve </w:t>
      </w:r>
      <w:r w:rsidR="000128A3" w:rsidRPr="00CF2B91">
        <w:rPr>
          <w:rFonts w:ascii="Tahoma" w:hAnsi="Tahoma" w:cs="Tahoma"/>
        </w:rPr>
        <w:t>djeci za Sv. Nikolu</w:t>
      </w:r>
      <w:r w:rsidR="00175664" w:rsidRPr="00CF2B91">
        <w:rPr>
          <w:rFonts w:ascii="Tahoma" w:hAnsi="Tahoma" w:cs="Tahoma"/>
        </w:rPr>
        <w:t>)</w:t>
      </w:r>
      <w:r w:rsidR="00D52B53" w:rsidRPr="00CF2B91">
        <w:rPr>
          <w:rFonts w:ascii="Tahoma" w:hAnsi="Tahoma" w:cs="Tahoma"/>
        </w:rPr>
        <w:t>,</w:t>
      </w:r>
    </w:p>
    <w:p w:rsidR="000A5718" w:rsidRPr="00CF2B91" w:rsidRDefault="00D52B53" w:rsidP="000A5718">
      <w:pPr>
        <w:numPr>
          <w:ilvl w:val="0"/>
          <w:numId w:val="37"/>
        </w:numPr>
        <w:jc w:val="both"/>
        <w:outlineLvl w:val="0"/>
        <w:rPr>
          <w:rFonts w:ascii="Tahoma" w:hAnsi="Tahoma" w:cs="Tahoma"/>
        </w:rPr>
      </w:pPr>
      <w:r w:rsidRPr="00CF2B91">
        <w:rPr>
          <w:rFonts w:ascii="Tahoma" w:hAnsi="Tahoma" w:cs="Tahoma"/>
        </w:rPr>
        <w:t>o</w:t>
      </w:r>
      <w:r w:rsidR="00175664" w:rsidRPr="00CF2B91">
        <w:rPr>
          <w:rFonts w:ascii="Tahoma" w:hAnsi="Tahoma" w:cs="Tahoma"/>
        </w:rPr>
        <w:t xml:space="preserve">snovnoškolsko obrazovanje (osiguranje sredstava za tekuće pomoći </w:t>
      </w:r>
      <w:r w:rsidRPr="00CF2B91">
        <w:rPr>
          <w:rFonts w:ascii="Tahoma" w:hAnsi="Tahoma" w:cs="Tahoma"/>
        </w:rPr>
        <w:t>O</w:t>
      </w:r>
      <w:r w:rsidR="00175664" w:rsidRPr="00CF2B91">
        <w:rPr>
          <w:rFonts w:ascii="Tahoma" w:hAnsi="Tahoma" w:cs="Tahoma"/>
        </w:rPr>
        <w:t xml:space="preserve">snovnoj školi, </w:t>
      </w:r>
      <w:r w:rsidR="00C95F35" w:rsidRPr="00CF2B91">
        <w:rPr>
          <w:rFonts w:ascii="Tahoma" w:hAnsi="Tahoma" w:cs="Tahoma"/>
        </w:rPr>
        <w:t xml:space="preserve">za </w:t>
      </w:r>
      <w:r w:rsidR="000A5718" w:rsidRPr="00CF2B91">
        <w:rPr>
          <w:rFonts w:ascii="Tahoma" w:hAnsi="Tahoma" w:cs="Tahoma"/>
        </w:rPr>
        <w:t xml:space="preserve">donacije </w:t>
      </w:r>
      <w:r w:rsidR="00175664" w:rsidRPr="00CF2B91">
        <w:rPr>
          <w:rFonts w:ascii="Tahoma" w:hAnsi="Tahoma" w:cs="Tahoma"/>
        </w:rPr>
        <w:t xml:space="preserve">udrugama koje djeluju u funkciji obrazovanja, </w:t>
      </w:r>
      <w:r w:rsidR="000128A3" w:rsidRPr="00CF2B91">
        <w:rPr>
          <w:rFonts w:ascii="Tahoma" w:hAnsi="Tahoma" w:cs="Tahoma"/>
        </w:rPr>
        <w:t xml:space="preserve">za nabavu školskih udžbenika, </w:t>
      </w:r>
      <w:r w:rsidR="00C95F35" w:rsidRPr="00CF2B91">
        <w:rPr>
          <w:rFonts w:ascii="Tahoma" w:hAnsi="Tahoma" w:cs="Tahoma"/>
        </w:rPr>
        <w:t xml:space="preserve">za </w:t>
      </w:r>
      <w:r w:rsidR="00175664" w:rsidRPr="00CF2B91">
        <w:rPr>
          <w:rFonts w:ascii="Tahoma" w:hAnsi="Tahoma" w:cs="Tahoma"/>
        </w:rPr>
        <w:t>darov</w:t>
      </w:r>
      <w:r w:rsidR="00C95F35" w:rsidRPr="00CF2B91">
        <w:rPr>
          <w:rFonts w:ascii="Tahoma" w:hAnsi="Tahoma" w:cs="Tahoma"/>
        </w:rPr>
        <w:t>e</w:t>
      </w:r>
      <w:r w:rsidR="00175664" w:rsidRPr="00CF2B91">
        <w:rPr>
          <w:rFonts w:ascii="Tahoma" w:hAnsi="Tahoma" w:cs="Tahoma"/>
        </w:rPr>
        <w:t xml:space="preserve"> djeci za Sv. Nikolu</w:t>
      </w:r>
      <w:r w:rsidR="000A5718" w:rsidRPr="00CF2B91">
        <w:rPr>
          <w:rFonts w:ascii="Tahoma" w:hAnsi="Tahoma" w:cs="Tahoma"/>
        </w:rPr>
        <w:t xml:space="preserve">, </w:t>
      </w:r>
      <w:r w:rsidR="00F301D8" w:rsidRPr="00CF2B91">
        <w:rPr>
          <w:rFonts w:ascii="Tahoma" w:hAnsi="Tahoma" w:cs="Tahoma"/>
        </w:rPr>
        <w:t xml:space="preserve">za prijevoz učenika </w:t>
      </w:r>
      <w:r w:rsidR="00673DE3">
        <w:rPr>
          <w:rFonts w:ascii="Tahoma" w:hAnsi="Tahoma" w:cs="Tahoma"/>
        </w:rPr>
        <w:t>O</w:t>
      </w:r>
      <w:r w:rsidR="00F301D8" w:rsidRPr="00CF2B91">
        <w:rPr>
          <w:rFonts w:ascii="Tahoma" w:hAnsi="Tahoma" w:cs="Tahoma"/>
        </w:rPr>
        <w:t>snovne škole, za tekuće</w:t>
      </w:r>
      <w:r w:rsidR="00673DE3">
        <w:rPr>
          <w:rFonts w:ascii="Tahoma" w:hAnsi="Tahoma" w:cs="Tahoma"/>
        </w:rPr>
        <w:t xml:space="preserve"> </w:t>
      </w:r>
      <w:r w:rsidR="00F301D8" w:rsidRPr="00CF2B91">
        <w:rPr>
          <w:rFonts w:ascii="Tahoma" w:hAnsi="Tahoma" w:cs="Tahoma"/>
        </w:rPr>
        <w:t xml:space="preserve">održavanje zgrade </w:t>
      </w:r>
      <w:r w:rsidR="00673DE3">
        <w:rPr>
          <w:rFonts w:ascii="Tahoma" w:hAnsi="Tahoma" w:cs="Tahoma"/>
        </w:rPr>
        <w:t>O</w:t>
      </w:r>
      <w:r w:rsidR="00F301D8" w:rsidRPr="00CF2B91">
        <w:rPr>
          <w:rFonts w:ascii="Tahoma" w:hAnsi="Tahoma" w:cs="Tahoma"/>
        </w:rPr>
        <w:t xml:space="preserve">snovne škole, za projekte za školsku sportsku dvoranu te za energetsku obnovu zgrade </w:t>
      </w:r>
      <w:r w:rsidR="00673DE3">
        <w:rPr>
          <w:rFonts w:ascii="Tahoma" w:hAnsi="Tahoma" w:cs="Tahoma"/>
        </w:rPr>
        <w:t>O</w:t>
      </w:r>
      <w:r w:rsidR="00F301D8" w:rsidRPr="00CF2B91">
        <w:rPr>
          <w:rFonts w:ascii="Tahoma" w:hAnsi="Tahoma" w:cs="Tahoma"/>
        </w:rPr>
        <w:t>snovne škole</w:t>
      </w:r>
      <w:r w:rsidR="000A5718" w:rsidRPr="00CF2B91">
        <w:rPr>
          <w:rFonts w:ascii="Tahoma" w:hAnsi="Tahoma" w:cs="Tahoma"/>
        </w:rPr>
        <w:t>)</w:t>
      </w:r>
      <w:r w:rsidR="00673DE3">
        <w:rPr>
          <w:rFonts w:ascii="Tahoma" w:hAnsi="Tahoma" w:cs="Tahoma"/>
        </w:rPr>
        <w:t>,</w:t>
      </w:r>
    </w:p>
    <w:p w:rsidR="000128A3" w:rsidRPr="00CF2B91" w:rsidRDefault="000128A3" w:rsidP="000A5718">
      <w:pPr>
        <w:numPr>
          <w:ilvl w:val="0"/>
          <w:numId w:val="37"/>
        </w:numPr>
        <w:jc w:val="both"/>
        <w:outlineLvl w:val="0"/>
        <w:rPr>
          <w:rFonts w:ascii="Tahoma" w:hAnsi="Tahoma" w:cs="Tahoma"/>
        </w:rPr>
      </w:pPr>
      <w:r w:rsidRPr="00CF2B91">
        <w:rPr>
          <w:rFonts w:ascii="Tahoma" w:hAnsi="Tahoma" w:cs="Tahoma"/>
        </w:rPr>
        <w:t>srednješkolsko obrazovanje (pomoć u nabavi informatičke i ostale opreme Srednjoj školi u Zaboku)</w:t>
      </w:r>
      <w:r w:rsidR="00673DE3">
        <w:rPr>
          <w:rFonts w:ascii="Tahoma" w:hAnsi="Tahoma" w:cs="Tahoma"/>
        </w:rPr>
        <w:t>,</w:t>
      </w:r>
    </w:p>
    <w:p w:rsidR="00F301D8" w:rsidRPr="00CF2B91" w:rsidRDefault="00F301D8" w:rsidP="000A5718">
      <w:pPr>
        <w:numPr>
          <w:ilvl w:val="0"/>
          <w:numId w:val="37"/>
        </w:numPr>
        <w:jc w:val="both"/>
        <w:outlineLvl w:val="0"/>
        <w:rPr>
          <w:rFonts w:ascii="Tahoma" w:hAnsi="Tahoma" w:cs="Tahoma"/>
        </w:rPr>
      </w:pPr>
      <w:proofErr w:type="gramStart"/>
      <w:r w:rsidRPr="00CF2B91">
        <w:rPr>
          <w:rFonts w:ascii="Tahoma" w:hAnsi="Tahoma" w:cs="Tahoma"/>
        </w:rPr>
        <w:t>proračunski</w:t>
      </w:r>
      <w:proofErr w:type="gramEnd"/>
      <w:r w:rsidRPr="00CF2B91">
        <w:rPr>
          <w:rFonts w:ascii="Tahoma" w:hAnsi="Tahoma" w:cs="Tahoma"/>
        </w:rPr>
        <w:t xml:space="preserve"> korisnik Dječji vrtić “Zvirek” </w:t>
      </w:r>
      <w:r w:rsidR="005C0E07" w:rsidRPr="00CF2B91">
        <w:rPr>
          <w:rFonts w:ascii="Tahoma" w:hAnsi="Tahoma" w:cs="Tahoma"/>
        </w:rPr>
        <w:t>(</w:t>
      </w:r>
      <w:r w:rsidRPr="00CF2B91">
        <w:rPr>
          <w:rFonts w:ascii="Tahoma" w:hAnsi="Tahoma" w:cs="Tahoma"/>
        </w:rPr>
        <w:t xml:space="preserve">sukladno </w:t>
      </w:r>
      <w:r w:rsidR="005C0E07" w:rsidRPr="00CF2B91">
        <w:rPr>
          <w:rFonts w:ascii="Tahoma" w:hAnsi="Tahoma" w:cs="Tahoma"/>
        </w:rPr>
        <w:t xml:space="preserve">odredbama </w:t>
      </w:r>
      <w:r w:rsidR="00673DE3">
        <w:rPr>
          <w:rFonts w:ascii="Tahoma" w:hAnsi="Tahoma" w:cs="Tahoma"/>
        </w:rPr>
        <w:t>č</w:t>
      </w:r>
      <w:r w:rsidR="005C0E07" w:rsidRPr="00CF2B91">
        <w:rPr>
          <w:rFonts w:ascii="Tahoma" w:hAnsi="Tahoma" w:cs="Tahoma"/>
        </w:rPr>
        <w:t xml:space="preserve">lanka 48. Zakona o proračunu, u </w:t>
      </w:r>
      <w:r w:rsidR="00673DE3">
        <w:rPr>
          <w:rFonts w:ascii="Tahoma" w:hAnsi="Tahoma" w:cs="Tahoma"/>
        </w:rPr>
        <w:t>P</w:t>
      </w:r>
      <w:r w:rsidR="005C0E07" w:rsidRPr="00CF2B91">
        <w:rPr>
          <w:rFonts w:ascii="Tahoma" w:hAnsi="Tahoma" w:cs="Tahoma"/>
        </w:rPr>
        <w:t>roračun Općine Stubičke Toplice uključeni su vlastiti i namjenski prihodi proračunskog korisnika sukladno ekonomskoj, programskoj</w:t>
      </w:r>
      <w:r w:rsidR="00754AFA" w:rsidRPr="00CF2B91">
        <w:rPr>
          <w:rFonts w:ascii="Tahoma" w:hAnsi="Tahoma" w:cs="Tahoma"/>
        </w:rPr>
        <w:t>, funkcijskoj, organizacijskoj i</w:t>
      </w:r>
      <w:r w:rsidR="005C0E07" w:rsidRPr="00CF2B91">
        <w:rPr>
          <w:rFonts w:ascii="Tahoma" w:hAnsi="Tahoma" w:cs="Tahoma"/>
        </w:rPr>
        <w:t xml:space="preserve"> lokacijskoj klasifikaciji.</w:t>
      </w:r>
    </w:p>
    <w:p w:rsidR="000A5718" w:rsidRPr="00673DE3" w:rsidRDefault="00D52B53" w:rsidP="000A5718">
      <w:pPr>
        <w:jc w:val="both"/>
        <w:outlineLvl w:val="0"/>
        <w:rPr>
          <w:rFonts w:ascii="Tahoma" w:hAnsi="Tahoma" w:cs="Tahoma"/>
          <w:b/>
        </w:rPr>
      </w:pPr>
      <w:r w:rsidRPr="00673DE3">
        <w:rPr>
          <w:rFonts w:ascii="Tahoma" w:hAnsi="Tahoma" w:cs="Tahoma"/>
          <w:b/>
        </w:rPr>
        <w:t>Socijalna zaštita</w:t>
      </w:r>
      <w:r w:rsidR="00673DE3">
        <w:rPr>
          <w:rFonts w:ascii="Tahoma" w:hAnsi="Tahoma" w:cs="Tahoma"/>
          <w:b/>
        </w:rPr>
        <w:t xml:space="preserve"> - </w:t>
      </w:r>
      <w:r w:rsidR="008E4D1A" w:rsidRPr="00673DE3">
        <w:rPr>
          <w:rFonts w:ascii="Tahoma" w:hAnsi="Tahoma" w:cs="Tahoma"/>
          <w:b/>
        </w:rPr>
        <w:t>453.150,00</w:t>
      </w:r>
      <w:r w:rsidR="00673DE3">
        <w:rPr>
          <w:rFonts w:ascii="Tahoma" w:hAnsi="Tahoma" w:cs="Tahoma"/>
          <w:b/>
        </w:rPr>
        <w:t xml:space="preserve"> </w:t>
      </w:r>
      <w:proofErr w:type="gramStart"/>
      <w:r w:rsidR="000A5718" w:rsidRPr="00673DE3">
        <w:rPr>
          <w:rFonts w:ascii="Tahoma" w:hAnsi="Tahoma" w:cs="Tahoma"/>
          <w:b/>
        </w:rPr>
        <w:t>kn</w:t>
      </w:r>
      <w:proofErr w:type="gramEnd"/>
    </w:p>
    <w:p w:rsidR="000A5718" w:rsidRPr="00CF2B91" w:rsidRDefault="000A5718" w:rsidP="000A5718">
      <w:pPr>
        <w:numPr>
          <w:ilvl w:val="0"/>
          <w:numId w:val="38"/>
        </w:numPr>
        <w:jc w:val="both"/>
        <w:outlineLvl w:val="0"/>
        <w:rPr>
          <w:rFonts w:ascii="Tahoma" w:hAnsi="Tahoma" w:cs="Tahoma"/>
        </w:rPr>
      </w:pPr>
      <w:r w:rsidRPr="00CF2B91">
        <w:rPr>
          <w:rFonts w:ascii="Tahoma" w:hAnsi="Tahoma" w:cs="Tahoma"/>
        </w:rPr>
        <w:t>Socijalna skrb i druge pomoći (osiguranje sredstava za podmirenje troškova stanovanja socijalno ugroženim obiteljima i samcima</w:t>
      </w:r>
      <w:r w:rsidR="00C95AD2" w:rsidRPr="00CF2B91">
        <w:rPr>
          <w:rFonts w:ascii="Tahoma" w:hAnsi="Tahoma" w:cs="Tahoma"/>
        </w:rPr>
        <w:t>,</w:t>
      </w:r>
      <w:r w:rsidR="0062777D">
        <w:rPr>
          <w:rFonts w:ascii="Tahoma" w:hAnsi="Tahoma" w:cs="Tahoma"/>
        </w:rPr>
        <w:t xml:space="preserve"> </w:t>
      </w:r>
      <w:r w:rsidR="00C95F35" w:rsidRPr="00CF2B91">
        <w:rPr>
          <w:rFonts w:ascii="Tahoma" w:hAnsi="Tahoma" w:cs="Tahoma"/>
        </w:rPr>
        <w:t xml:space="preserve">za </w:t>
      </w:r>
      <w:r w:rsidR="00C95AD2" w:rsidRPr="00CF2B91">
        <w:rPr>
          <w:rFonts w:ascii="Tahoma" w:hAnsi="Tahoma" w:cs="Tahoma"/>
        </w:rPr>
        <w:t xml:space="preserve">financiranje </w:t>
      </w:r>
      <w:r w:rsidRPr="00CF2B91">
        <w:rPr>
          <w:rFonts w:ascii="Tahoma" w:hAnsi="Tahoma" w:cs="Tahoma"/>
        </w:rPr>
        <w:t>školsk</w:t>
      </w:r>
      <w:r w:rsidR="00C95AD2" w:rsidRPr="00CF2B91">
        <w:rPr>
          <w:rFonts w:ascii="Tahoma" w:hAnsi="Tahoma" w:cs="Tahoma"/>
        </w:rPr>
        <w:t>e</w:t>
      </w:r>
      <w:r w:rsidRPr="00CF2B91">
        <w:rPr>
          <w:rFonts w:ascii="Tahoma" w:hAnsi="Tahoma" w:cs="Tahoma"/>
        </w:rPr>
        <w:t xml:space="preserve"> kuhinj</w:t>
      </w:r>
      <w:r w:rsidR="00C95AD2" w:rsidRPr="00CF2B91">
        <w:rPr>
          <w:rFonts w:ascii="Tahoma" w:hAnsi="Tahoma" w:cs="Tahoma"/>
        </w:rPr>
        <w:t xml:space="preserve">e </w:t>
      </w:r>
      <w:r w:rsidRPr="00CF2B91">
        <w:rPr>
          <w:rFonts w:ascii="Tahoma" w:hAnsi="Tahoma" w:cs="Tahoma"/>
        </w:rPr>
        <w:t>socijalno ugroženoj djeci</w:t>
      </w:r>
      <w:r w:rsidR="00C95AD2" w:rsidRPr="00CF2B91">
        <w:rPr>
          <w:rFonts w:ascii="Tahoma" w:hAnsi="Tahoma" w:cs="Tahoma"/>
        </w:rPr>
        <w:t xml:space="preserve"> i za treće dijete u obitelji, a koji su polaznici </w:t>
      </w:r>
      <w:r w:rsidR="00D52B53" w:rsidRPr="00CF2B91">
        <w:rPr>
          <w:rFonts w:ascii="Tahoma" w:hAnsi="Tahoma" w:cs="Tahoma"/>
        </w:rPr>
        <w:t>O</w:t>
      </w:r>
      <w:r w:rsidR="00C95AD2" w:rsidRPr="00CF2B91">
        <w:rPr>
          <w:rFonts w:ascii="Tahoma" w:hAnsi="Tahoma" w:cs="Tahoma"/>
        </w:rPr>
        <w:t>snovne škole</w:t>
      </w:r>
      <w:r w:rsidRPr="00CF2B91">
        <w:rPr>
          <w:rFonts w:ascii="Tahoma" w:hAnsi="Tahoma" w:cs="Tahoma"/>
        </w:rPr>
        <w:t xml:space="preserve">, </w:t>
      </w:r>
      <w:r w:rsidR="00C95F35" w:rsidRPr="00CF2B91">
        <w:rPr>
          <w:rFonts w:ascii="Tahoma" w:hAnsi="Tahoma" w:cs="Tahoma"/>
        </w:rPr>
        <w:t xml:space="preserve">za </w:t>
      </w:r>
      <w:r w:rsidRPr="00CF2B91">
        <w:rPr>
          <w:rFonts w:ascii="Tahoma" w:hAnsi="Tahoma" w:cs="Tahoma"/>
        </w:rPr>
        <w:t>pogrebn</w:t>
      </w:r>
      <w:r w:rsidR="00C95F35" w:rsidRPr="00CF2B91">
        <w:rPr>
          <w:rFonts w:ascii="Tahoma" w:hAnsi="Tahoma" w:cs="Tahoma"/>
        </w:rPr>
        <w:t>e</w:t>
      </w:r>
      <w:r w:rsidRPr="00CF2B91">
        <w:rPr>
          <w:rFonts w:ascii="Tahoma" w:hAnsi="Tahoma" w:cs="Tahoma"/>
        </w:rPr>
        <w:t xml:space="preserve"> troškov</w:t>
      </w:r>
      <w:r w:rsidR="00C95F35" w:rsidRPr="00CF2B91">
        <w:rPr>
          <w:rFonts w:ascii="Tahoma" w:hAnsi="Tahoma" w:cs="Tahoma"/>
        </w:rPr>
        <w:t>e</w:t>
      </w:r>
      <w:r w:rsidRPr="00CF2B91">
        <w:rPr>
          <w:rFonts w:ascii="Tahoma" w:hAnsi="Tahoma" w:cs="Tahoma"/>
        </w:rPr>
        <w:t xml:space="preserve">, </w:t>
      </w:r>
      <w:r w:rsidR="00C95F35" w:rsidRPr="00CF2B91">
        <w:rPr>
          <w:rFonts w:ascii="Tahoma" w:hAnsi="Tahoma" w:cs="Tahoma"/>
        </w:rPr>
        <w:t xml:space="preserve">za </w:t>
      </w:r>
      <w:r w:rsidRPr="00CF2B91">
        <w:rPr>
          <w:rFonts w:ascii="Tahoma" w:hAnsi="Tahoma" w:cs="Tahoma"/>
        </w:rPr>
        <w:t>poklon paket</w:t>
      </w:r>
      <w:r w:rsidR="00C95F35" w:rsidRPr="00CF2B91">
        <w:rPr>
          <w:rFonts w:ascii="Tahoma" w:hAnsi="Tahoma" w:cs="Tahoma"/>
        </w:rPr>
        <w:t>e</w:t>
      </w:r>
      <w:r w:rsidRPr="00CF2B91">
        <w:rPr>
          <w:rFonts w:ascii="Tahoma" w:hAnsi="Tahoma" w:cs="Tahoma"/>
        </w:rPr>
        <w:t xml:space="preserve"> povodom blagdana Uskrsa i Božića</w:t>
      </w:r>
      <w:r w:rsidR="00C95AD2" w:rsidRPr="00CF2B91">
        <w:rPr>
          <w:rFonts w:ascii="Tahoma" w:hAnsi="Tahoma" w:cs="Tahoma"/>
        </w:rPr>
        <w:t xml:space="preserve">, </w:t>
      </w:r>
      <w:r w:rsidR="00C95F35" w:rsidRPr="00CF2B91">
        <w:rPr>
          <w:rFonts w:ascii="Tahoma" w:hAnsi="Tahoma" w:cs="Tahoma"/>
        </w:rPr>
        <w:t xml:space="preserve">za </w:t>
      </w:r>
      <w:r w:rsidR="00C95AD2" w:rsidRPr="00CF2B91">
        <w:rPr>
          <w:rFonts w:ascii="Tahoma" w:hAnsi="Tahoma" w:cs="Tahoma"/>
        </w:rPr>
        <w:t xml:space="preserve">ljetovanje djece, </w:t>
      </w:r>
      <w:r w:rsidR="00C95F35" w:rsidRPr="00CF2B91">
        <w:rPr>
          <w:rFonts w:ascii="Tahoma" w:hAnsi="Tahoma" w:cs="Tahoma"/>
        </w:rPr>
        <w:t xml:space="preserve">za </w:t>
      </w:r>
      <w:r w:rsidR="00C95AD2" w:rsidRPr="00CF2B91">
        <w:rPr>
          <w:rFonts w:ascii="Tahoma" w:hAnsi="Tahoma" w:cs="Tahoma"/>
        </w:rPr>
        <w:t>jednokratn</w:t>
      </w:r>
      <w:r w:rsidR="00C95F35" w:rsidRPr="00CF2B91">
        <w:rPr>
          <w:rFonts w:ascii="Tahoma" w:hAnsi="Tahoma" w:cs="Tahoma"/>
        </w:rPr>
        <w:t>u</w:t>
      </w:r>
      <w:r w:rsidR="00C95AD2" w:rsidRPr="00CF2B91">
        <w:rPr>
          <w:rFonts w:ascii="Tahoma" w:hAnsi="Tahoma" w:cs="Tahoma"/>
        </w:rPr>
        <w:t xml:space="preserve"> pomoć za novorođenče, </w:t>
      </w:r>
      <w:r w:rsidR="00C95F35" w:rsidRPr="00CF2B91">
        <w:rPr>
          <w:rFonts w:ascii="Tahoma" w:hAnsi="Tahoma" w:cs="Tahoma"/>
        </w:rPr>
        <w:t xml:space="preserve">za </w:t>
      </w:r>
      <w:r w:rsidR="00C95AD2" w:rsidRPr="00CF2B91">
        <w:rPr>
          <w:rFonts w:ascii="Tahoma" w:hAnsi="Tahoma" w:cs="Tahoma"/>
        </w:rPr>
        <w:t>stipendije učenicima i studentima</w:t>
      </w:r>
      <w:r w:rsidR="00C95F35" w:rsidRPr="00CF2B91">
        <w:rPr>
          <w:rFonts w:ascii="Tahoma" w:hAnsi="Tahoma" w:cs="Tahoma"/>
        </w:rPr>
        <w:t xml:space="preserve"> te za </w:t>
      </w:r>
      <w:r w:rsidR="00C95AD2" w:rsidRPr="00CF2B91">
        <w:rPr>
          <w:rFonts w:ascii="Tahoma" w:hAnsi="Tahoma" w:cs="Tahoma"/>
        </w:rPr>
        <w:t xml:space="preserve">sufinanciranje troškova prijevoza učenika srednjih škola </w:t>
      </w:r>
      <w:r w:rsidR="006927B5" w:rsidRPr="00CF2B91">
        <w:rPr>
          <w:rFonts w:ascii="Tahoma" w:hAnsi="Tahoma" w:cs="Tahoma"/>
        </w:rPr>
        <w:t>i studenata</w:t>
      </w:r>
      <w:r w:rsidR="00C95AD2" w:rsidRPr="00CF2B91">
        <w:rPr>
          <w:rFonts w:ascii="Tahoma" w:hAnsi="Tahoma" w:cs="Tahoma"/>
        </w:rPr>
        <w:t>)</w:t>
      </w:r>
      <w:r w:rsidR="00D52B53" w:rsidRPr="00CF2B91">
        <w:rPr>
          <w:rFonts w:ascii="Tahoma" w:hAnsi="Tahoma" w:cs="Tahoma"/>
        </w:rPr>
        <w:t>,</w:t>
      </w:r>
    </w:p>
    <w:p w:rsidR="00C95AD2" w:rsidRPr="00CF2B91" w:rsidRDefault="00C95AD2" w:rsidP="000A5718">
      <w:pPr>
        <w:numPr>
          <w:ilvl w:val="0"/>
          <w:numId w:val="38"/>
        </w:numPr>
        <w:jc w:val="both"/>
        <w:outlineLvl w:val="0"/>
        <w:rPr>
          <w:rFonts w:ascii="Tahoma" w:hAnsi="Tahoma" w:cs="Tahoma"/>
        </w:rPr>
      </w:pPr>
      <w:r w:rsidRPr="00CF2B91">
        <w:rPr>
          <w:rFonts w:ascii="Tahoma" w:hAnsi="Tahoma" w:cs="Tahoma"/>
        </w:rPr>
        <w:t>Crveni križ (osiguranje sredstava za redovnu djelatnost Crvenog križa</w:t>
      </w:r>
      <w:r w:rsidR="0021219B" w:rsidRPr="00CF2B91">
        <w:rPr>
          <w:rFonts w:ascii="Tahoma" w:hAnsi="Tahoma" w:cs="Tahoma"/>
        </w:rPr>
        <w:t>)</w:t>
      </w:r>
      <w:r w:rsidR="0062777D">
        <w:rPr>
          <w:rFonts w:ascii="Tahoma" w:hAnsi="Tahoma" w:cs="Tahoma"/>
        </w:rPr>
        <w:t>,</w:t>
      </w:r>
    </w:p>
    <w:p w:rsidR="00C95AD2" w:rsidRPr="00CF2B91" w:rsidRDefault="00C95AD2" w:rsidP="00C95AD2">
      <w:pPr>
        <w:numPr>
          <w:ilvl w:val="0"/>
          <w:numId w:val="38"/>
        </w:numPr>
        <w:jc w:val="both"/>
        <w:outlineLvl w:val="0"/>
        <w:rPr>
          <w:rFonts w:ascii="Tahoma" w:hAnsi="Tahoma" w:cs="Tahoma"/>
        </w:rPr>
      </w:pPr>
      <w:r w:rsidRPr="00CF2B91">
        <w:rPr>
          <w:rFonts w:ascii="Tahoma" w:hAnsi="Tahoma" w:cs="Tahoma"/>
          <w:bCs/>
        </w:rPr>
        <w:t>Obiteljski centar (osiguranje sredstava za redovnu djelatnost)</w:t>
      </w:r>
      <w:r w:rsidR="0062777D">
        <w:rPr>
          <w:rFonts w:ascii="Tahoma" w:hAnsi="Tahoma" w:cs="Tahoma"/>
          <w:bCs/>
        </w:rPr>
        <w:t>,</w:t>
      </w:r>
    </w:p>
    <w:p w:rsidR="003424A2" w:rsidRPr="00CF2B91" w:rsidRDefault="0062777D" w:rsidP="00CF2B91">
      <w:pPr>
        <w:numPr>
          <w:ilvl w:val="0"/>
          <w:numId w:val="38"/>
        </w:numPr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  <w:bCs/>
        </w:rPr>
        <w:t>d</w:t>
      </w:r>
      <w:r w:rsidR="006927B5" w:rsidRPr="00CF2B91">
        <w:rPr>
          <w:rFonts w:ascii="Tahoma" w:hAnsi="Tahoma" w:cs="Tahoma"/>
          <w:bCs/>
        </w:rPr>
        <w:t>onacije udrugama</w:t>
      </w:r>
      <w:r>
        <w:rPr>
          <w:rFonts w:ascii="Tahoma" w:hAnsi="Tahoma" w:cs="Tahoma"/>
          <w:bCs/>
        </w:rPr>
        <w:t xml:space="preserve"> </w:t>
      </w:r>
      <w:r w:rsidR="006927B5" w:rsidRPr="00CF2B91">
        <w:rPr>
          <w:rFonts w:ascii="Tahoma" w:hAnsi="Tahoma" w:cs="Tahoma"/>
          <w:bCs/>
        </w:rPr>
        <w:t>(osiguranje sredstava za sufinanciranje projekata udruga i ostalih organizacija civilnog društva u području socijalne skrbi)</w:t>
      </w:r>
      <w:r>
        <w:rPr>
          <w:rFonts w:ascii="Tahoma" w:hAnsi="Tahoma" w:cs="Tahoma"/>
          <w:bCs/>
        </w:rPr>
        <w:t>,</w:t>
      </w:r>
    </w:p>
    <w:p w:rsidR="00C95AD2" w:rsidRPr="0062777D" w:rsidRDefault="00343952" w:rsidP="00C95AD2">
      <w:pPr>
        <w:jc w:val="both"/>
        <w:outlineLvl w:val="0"/>
        <w:rPr>
          <w:rFonts w:ascii="Tahoma" w:hAnsi="Tahoma" w:cs="Tahoma"/>
          <w:b/>
          <w:bCs/>
        </w:rPr>
      </w:pPr>
      <w:r w:rsidRPr="0062777D">
        <w:rPr>
          <w:rFonts w:ascii="Tahoma" w:hAnsi="Tahoma" w:cs="Tahoma"/>
          <w:b/>
          <w:bCs/>
        </w:rPr>
        <w:t>Javne potrebe i usluge u zdravstvu</w:t>
      </w:r>
      <w:r w:rsidR="0062777D">
        <w:rPr>
          <w:rFonts w:ascii="Tahoma" w:hAnsi="Tahoma" w:cs="Tahoma"/>
          <w:b/>
          <w:bCs/>
        </w:rPr>
        <w:t xml:space="preserve"> - </w:t>
      </w:r>
      <w:r w:rsidR="003424A2" w:rsidRPr="0062777D">
        <w:rPr>
          <w:rFonts w:ascii="Tahoma" w:hAnsi="Tahoma" w:cs="Tahoma"/>
          <w:b/>
          <w:bCs/>
        </w:rPr>
        <w:t>24.000</w:t>
      </w:r>
      <w:r w:rsidR="0021219B" w:rsidRPr="0062777D">
        <w:rPr>
          <w:rFonts w:ascii="Tahoma" w:hAnsi="Tahoma" w:cs="Tahoma"/>
          <w:b/>
          <w:bCs/>
        </w:rPr>
        <w:t>,00</w:t>
      </w:r>
      <w:r w:rsidR="0062777D">
        <w:rPr>
          <w:rFonts w:ascii="Tahoma" w:hAnsi="Tahoma" w:cs="Tahoma"/>
          <w:b/>
          <w:bCs/>
        </w:rPr>
        <w:t xml:space="preserve"> </w:t>
      </w:r>
      <w:proofErr w:type="gramStart"/>
      <w:r w:rsidR="00C95AD2" w:rsidRPr="0062777D">
        <w:rPr>
          <w:rFonts w:ascii="Tahoma" w:hAnsi="Tahoma" w:cs="Tahoma"/>
          <w:b/>
          <w:bCs/>
        </w:rPr>
        <w:t>kn</w:t>
      </w:r>
      <w:proofErr w:type="gramEnd"/>
    </w:p>
    <w:p w:rsidR="003424A2" w:rsidRPr="0062777D" w:rsidRDefault="00C95AD2" w:rsidP="003424A2">
      <w:pPr>
        <w:numPr>
          <w:ilvl w:val="0"/>
          <w:numId w:val="39"/>
        </w:numPr>
        <w:jc w:val="both"/>
        <w:outlineLvl w:val="0"/>
        <w:rPr>
          <w:rFonts w:ascii="Tahoma" w:hAnsi="Tahoma" w:cs="Tahoma"/>
          <w:b/>
        </w:rPr>
      </w:pPr>
      <w:r w:rsidRPr="0062777D">
        <w:rPr>
          <w:rFonts w:ascii="Tahoma" w:hAnsi="Tahoma" w:cs="Tahoma"/>
        </w:rPr>
        <w:t>Dodatne usluge u zdravstvu (</w:t>
      </w:r>
      <w:r w:rsidR="00943945" w:rsidRPr="0062777D">
        <w:rPr>
          <w:rFonts w:ascii="Tahoma" w:hAnsi="Tahoma" w:cs="Tahoma"/>
        </w:rPr>
        <w:t xml:space="preserve">osiguranje sredstava za sufinanciranje rada </w:t>
      </w:r>
      <w:r w:rsidRPr="0062777D">
        <w:rPr>
          <w:rFonts w:ascii="Tahoma" w:hAnsi="Tahoma" w:cs="Tahoma"/>
        </w:rPr>
        <w:t>Logopedsk</w:t>
      </w:r>
      <w:r w:rsidR="00943945" w:rsidRPr="0062777D">
        <w:rPr>
          <w:rFonts w:ascii="Tahoma" w:hAnsi="Tahoma" w:cs="Tahoma"/>
        </w:rPr>
        <w:t>e</w:t>
      </w:r>
      <w:r w:rsidRPr="0062777D">
        <w:rPr>
          <w:rFonts w:ascii="Tahoma" w:hAnsi="Tahoma" w:cs="Tahoma"/>
        </w:rPr>
        <w:t xml:space="preserve"> služb</w:t>
      </w:r>
      <w:r w:rsidR="00943945" w:rsidRPr="0062777D">
        <w:rPr>
          <w:rFonts w:ascii="Tahoma" w:hAnsi="Tahoma" w:cs="Tahoma"/>
        </w:rPr>
        <w:t>e</w:t>
      </w:r>
      <w:r w:rsidR="003424A2" w:rsidRPr="0062777D">
        <w:rPr>
          <w:rFonts w:ascii="Tahoma" w:hAnsi="Tahoma" w:cs="Tahoma"/>
        </w:rPr>
        <w:t>)</w:t>
      </w:r>
      <w:r w:rsidR="0062777D" w:rsidRPr="0062777D">
        <w:rPr>
          <w:rFonts w:ascii="Tahoma" w:hAnsi="Tahoma" w:cs="Tahoma"/>
        </w:rPr>
        <w:t>.</w:t>
      </w:r>
    </w:p>
    <w:p w:rsidR="000D43A6" w:rsidRPr="00CF2B91" w:rsidRDefault="000D43A6" w:rsidP="003424A2">
      <w:pPr>
        <w:ind w:left="720"/>
        <w:jc w:val="both"/>
        <w:outlineLvl w:val="0"/>
        <w:rPr>
          <w:rFonts w:ascii="Tahoma" w:hAnsi="Tahoma" w:cs="Tahoma"/>
          <w:b/>
        </w:rPr>
      </w:pPr>
    </w:p>
    <w:p w:rsidR="00805DDC" w:rsidRPr="00CF2B91" w:rsidRDefault="00805DDC" w:rsidP="00805DDC">
      <w:pPr>
        <w:spacing w:after="200"/>
        <w:ind w:firstLine="360"/>
        <w:jc w:val="both"/>
        <w:rPr>
          <w:rFonts w:ascii="Tahoma" w:hAnsi="Tahoma" w:cs="Tahoma"/>
          <w:lang w:val="hr-HR" w:eastAsia="hr-HR"/>
        </w:rPr>
      </w:pPr>
      <w:r w:rsidRPr="00CF2B91">
        <w:rPr>
          <w:rFonts w:ascii="Tahoma" w:hAnsi="Tahoma" w:cs="Tahoma"/>
          <w:lang w:val="hr-HR" w:eastAsia="hr-HR"/>
        </w:rPr>
        <w:t>Ovdje je prikazan sažetak Proračuna Općine Stubičke Toplice za 201</w:t>
      </w:r>
      <w:r w:rsidR="003424A2" w:rsidRPr="00CF2B91">
        <w:rPr>
          <w:rFonts w:ascii="Tahoma" w:hAnsi="Tahoma" w:cs="Tahoma"/>
          <w:lang w:val="hr-HR" w:eastAsia="hr-HR"/>
        </w:rPr>
        <w:t>6</w:t>
      </w:r>
      <w:r w:rsidRPr="00CF2B91">
        <w:rPr>
          <w:rFonts w:ascii="Tahoma" w:hAnsi="Tahoma" w:cs="Tahoma"/>
          <w:lang w:val="hr-HR" w:eastAsia="hr-HR"/>
        </w:rPr>
        <w:t xml:space="preserve">. godinu, a kompletan Proračun koji sadrži opći i posebni dio unutar kojeg se nalaze </w:t>
      </w:r>
      <w:r w:rsidRPr="0062777D">
        <w:rPr>
          <w:rFonts w:ascii="Tahoma" w:hAnsi="Tahoma" w:cs="Tahoma"/>
          <w:lang w:val="hr-HR" w:eastAsia="hr-HR"/>
        </w:rPr>
        <w:t>projekti i aktivnosti objavljen je u Službenom glasniku Krapinsko</w:t>
      </w:r>
      <w:r w:rsidR="00343952" w:rsidRPr="0062777D">
        <w:rPr>
          <w:rFonts w:ascii="Tahoma" w:hAnsi="Tahoma" w:cs="Tahoma"/>
          <w:lang w:val="hr-HR" w:eastAsia="hr-HR"/>
        </w:rPr>
        <w:t>-z</w:t>
      </w:r>
      <w:r w:rsidRPr="0062777D">
        <w:rPr>
          <w:rFonts w:ascii="Tahoma" w:hAnsi="Tahoma" w:cs="Tahoma"/>
          <w:lang w:val="hr-HR" w:eastAsia="hr-HR"/>
        </w:rPr>
        <w:t xml:space="preserve">agorske županije te na web stranici Općine: </w:t>
      </w:r>
      <w:hyperlink r:id="rId12" w:history="1">
        <w:r w:rsidRPr="0062777D">
          <w:rPr>
            <w:rFonts w:ascii="Tahoma" w:hAnsi="Tahoma" w:cs="Tahoma"/>
            <w:u w:val="single"/>
            <w:lang w:val="hr-HR" w:eastAsia="hr-HR"/>
          </w:rPr>
          <w:t>www.stubicketoplice.hr</w:t>
        </w:r>
      </w:hyperlink>
      <w:r w:rsidRPr="00CF2B91">
        <w:rPr>
          <w:rFonts w:ascii="Tahoma" w:hAnsi="Tahoma" w:cs="Tahoma"/>
          <w:lang w:val="hr-HR" w:eastAsia="hr-HR"/>
        </w:rPr>
        <w:t>.</w:t>
      </w:r>
    </w:p>
    <w:p w:rsidR="0054045F" w:rsidRPr="00CF2B91" w:rsidRDefault="0054045F" w:rsidP="00805DDC">
      <w:pPr>
        <w:spacing w:after="200"/>
        <w:ind w:firstLine="360"/>
        <w:jc w:val="both"/>
        <w:rPr>
          <w:rFonts w:ascii="Tahoma" w:hAnsi="Tahoma" w:cs="Tahoma"/>
          <w:i/>
          <w:lang w:val="hr-HR" w:eastAsia="hr-HR"/>
        </w:rPr>
      </w:pPr>
      <w:r w:rsidRPr="00CF2B91">
        <w:rPr>
          <w:rFonts w:ascii="Tahoma" w:hAnsi="Tahoma" w:cs="Tahoma"/>
          <w:lang w:val="hr-HR" w:eastAsia="hr-HR"/>
        </w:rPr>
        <w:tab/>
      </w:r>
      <w:r w:rsidRPr="00CF2B91">
        <w:rPr>
          <w:rFonts w:ascii="Tahoma" w:hAnsi="Tahoma" w:cs="Tahoma"/>
          <w:lang w:val="hr-HR" w:eastAsia="hr-HR"/>
        </w:rPr>
        <w:tab/>
      </w:r>
      <w:r w:rsidRPr="00CF2B91">
        <w:rPr>
          <w:rFonts w:ascii="Tahoma" w:hAnsi="Tahoma" w:cs="Tahoma"/>
          <w:lang w:val="hr-HR" w:eastAsia="hr-HR"/>
        </w:rPr>
        <w:tab/>
      </w:r>
      <w:r w:rsidRPr="00CF2B91">
        <w:rPr>
          <w:rFonts w:ascii="Tahoma" w:hAnsi="Tahoma" w:cs="Tahoma"/>
          <w:lang w:val="hr-HR" w:eastAsia="hr-HR"/>
        </w:rPr>
        <w:tab/>
      </w:r>
      <w:r w:rsidRPr="00CF2B91">
        <w:rPr>
          <w:rFonts w:ascii="Tahoma" w:hAnsi="Tahoma" w:cs="Tahoma"/>
          <w:lang w:val="hr-HR" w:eastAsia="hr-HR"/>
        </w:rPr>
        <w:tab/>
      </w:r>
      <w:r w:rsidRPr="00CF2B91">
        <w:rPr>
          <w:rFonts w:ascii="Tahoma" w:hAnsi="Tahoma" w:cs="Tahoma"/>
          <w:lang w:val="hr-HR" w:eastAsia="hr-HR"/>
        </w:rPr>
        <w:tab/>
      </w:r>
      <w:r w:rsidRPr="00CF2B91">
        <w:rPr>
          <w:rFonts w:ascii="Tahoma" w:hAnsi="Tahoma" w:cs="Tahoma"/>
          <w:lang w:val="hr-HR" w:eastAsia="hr-HR"/>
        </w:rPr>
        <w:tab/>
      </w:r>
      <w:r w:rsidRPr="00CF2B91">
        <w:rPr>
          <w:rFonts w:ascii="Tahoma" w:hAnsi="Tahoma" w:cs="Tahoma"/>
          <w:lang w:val="hr-HR" w:eastAsia="hr-HR"/>
        </w:rPr>
        <w:tab/>
      </w:r>
      <w:r w:rsidRPr="00CF2B91">
        <w:rPr>
          <w:rFonts w:ascii="Tahoma" w:hAnsi="Tahoma" w:cs="Tahoma"/>
          <w:lang w:val="hr-HR" w:eastAsia="hr-HR"/>
        </w:rPr>
        <w:tab/>
      </w:r>
      <w:r w:rsidRPr="00CF2B91">
        <w:rPr>
          <w:rFonts w:ascii="Tahoma" w:hAnsi="Tahoma" w:cs="Tahoma"/>
          <w:lang w:val="hr-HR" w:eastAsia="hr-HR"/>
        </w:rPr>
        <w:tab/>
      </w:r>
    </w:p>
    <w:p w:rsidR="00631F31" w:rsidRPr="00C77EBF" w:rsidRDefault="00631F31" w:rsidP="00631F31">
      <w:pPr>
        <w:ind w:left="360"/>
        <w:jc w:val="both"/>
        <w:rPr>
          <w:rFonts w:ascii="Calibri" w:hAnsi="Calibri"/>
        </w:rPr>
      </w:pPr>
    </w:p>
    <w:sectPr w:rsidR="00631F31" w:rsidRPr="00C77EBF" w:rsidSect="000F73AF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C19"/>
    <w:multiLevelType w:val="hybridMultilevel"/>
    <w:tmpl w:val="5CC6AE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7109F"/>
    <w:multiLevelType w:val="hybridMultilevel"/>
    <w:tmpl w:val="AA6A3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4169"/>
    <w:multiLevelType w:val="hybridMultilevel"/>
    <w:tmpl w:val="2004898A"/>
    <w:lvl w:ilvl="0" w:tplc="6FFEE0F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21668"/>
    <w:multiLevelType w:val="hybridMultilevel"/>
    <w:tmpl w:val="CC74092A"/>
    <w:lvl w:ilvl="0" w:tplc="DEB8CD40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7F2F18"/>
    <w:multiLevelType w:val="hybridMultilevel"/>
    <w:tmpl w:val="EFEAADD8"/>
    <w:lvl w:ilvl="0" w:tplc="37007BD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4933DA"/>
    <w:multiLevelType w:val="hybridMultilevel"/>
    <w:tmpl w:val="DC6CB938"/>
    <w:lvl w:ilvl="0" w:tplc="6FFEE0F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A261D"/>
    <w:multiLevelType w:val="hybridMultilevel"/>
    <w:tmpl w:val="79BA589A"/>
    <w:lvl w:ilvl="0" w:tplc="73E0E012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6E5D80"/>
    <w:multiLevelType w:val="hybridMultilevel"/>
    <w:tmpl w:val="69D225A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21874"/>
    <w:multiLevelType w:val="hybridMultilevel"/>
    <w:tmpl w:val="9F3A08C2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6916B44"/>
    <w:multiLevelType w:val="hybridMultilevel"/>
    <w:tmpl w:val="9B84AF80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A15D03"/>
    <w:multiLevelType w:val="hybridMultilevel"/>
    <w:tmpl w:val="0666DBCC"/>
    <w:lvl w:ilvl="0" w:tplc="37007BDC">
      <w:start w:val="1"/>
      <w:numFmt w:val="bullet"/>
      <w:lvlText w:val="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16BD08DA"/>
    <w:multiLevelType w:val="hybridMultilevel"/>
    <w:tmpl w:val="AA8C3A72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7C92653"/>
    <w:multiLevelType w:val="hybridMultilevel"/>
    <w:tmpl w:val="107E2CEA"/>
    <w:lvl w:ilvl="0" w:tplc="6FFEE0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355EA8"/>
    <w:multiLevelType w:val="hybridMultilevel"/>
    <w:tmpl w:val="1B2225C4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1B2BA9"/>
    <w:multiLevelType w:val="hybridMultilevel"/>
    <w:tmpl w:val="6E9004B4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7423C42"/>
    <w:multiLevelType w:val="hybridMultilevel"/>
    <w:tmpl w:val="83BAF3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9626D"/>
    <w:multiLevelType w:val="hybridMultilevel"/>
    <w:tmpl w:val="04F0B874"/>
    <w:lvl w:ilvl="0" w:tplc="04E6323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016C92"/>
    <w:multiLevelType w:val="hybridMultilevel"/>
    <w:tmpl w:val="EE9A096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329FF"/>
    <w:multiLevelType w:val="hybridMultilevel"/>
    <w:tmpl w:val="C394AB6C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4D054C6"/>
    <w:multiLevelType w:val="hybridMultilevel"/>
    <w:tmpl w:val="F6BE78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90137F"/>
    <w:multiLevelType w:val="hybridMultilevel"/>
    <w:tmpl w:val="2C004D4C"/>
    <w:lvl w:ilvl="0" w:tplc="6FFEE0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69D71B7"/>
    <w:multiLevelType w:val="hybridMultilevel"/>
    <w:tmpl w:val="44DE5020"/>
    <w:lvl w:ilvl="0" w:tplc="621C29A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61835"/>
    <w:multiLevelType w:val="hybridMultilevel"/>
    <w:tmpl w:val="AD7A971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D04788"/>
    <w:multiLevelType w:val="hybridMultilevel"/>
    <w:tmpl w:val="F1142D8A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8672B6"/>
    <w:multiLevelType w:val="hybridMultilevel"/>
    <w:tmpl w:val="058AC6F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BA70E9"/>
    <w:multiLevelType w:val="hybridMultilevel"/>
    <w:tmpl w:val="4772429E"/>
    <w:lvl w:ilvl="0" w:tplc="324E63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C70CB8"/>
    <w:multiLevelType w:val="hybridMultilevel"/>
    <w:tmpl w:val="3B963D44"/>
    <w:lvl w:ilvl="0" w:tplc="6FFEE0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766211"/>
    <w:multiLevelType w:val="hybridMultilevel"/>
    <w:tmpl w:val="048E0C80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DB27353"/>
    <w:multiLevelType w:val="hybridMultilevel"/>
    <w:tmpl w:val="B5367BE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EC2A15"/>
    <w:multiLevelType w:val="hybridMultilevel"/>
    <w:tmpl w:val="B970A7D2"/>
    <w:lvl w:ilvl="0" w:tplc="88A832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474CE1"/>
    <w:multiLevelType w:val="hybridMultilevel"/>
    <w:tmpl w:val="3416B69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6E1513"/>
    <w:multiLevelType w:val="hybridMultilevel"/>
    <w:tmpl w:val="5420BD26"/>
    <w:lvl w:ilvl="0" w:tplc="6FFEE0F6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56007B9B"/>
    <w:multiLevelType w:val="hybridMultilevel"/>
    <w:tmpl w:val="57A012D2"/>
    <w:lvl w:ilvl="0" w:tplc="37007BD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8A27660"/>
    <w:multiLevelType w:val="hybridMultilevel"/>
    <w:tmpl w:val="3A40FE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2F3B61"/>
    <w:multiLevelType w:val="hybridMultilevel"/>
    <w:tmpl w:val="96C6D8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3604F9"/>
    <w:multiLevelType w:val="hybridMultilevel"/>
    <w:tmpl w:val="D478A102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5BB464BA"/>
    <w:multiLevelType w:val="hybridMultilevel"/>
    <w:tmpl w:val="0B981E84"/>
    <w:lvl w:ilvl="0" w:tplc="37007B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442D02"/>
    <w:multiLevelType w:val="hybridMultilevel"/>
    <w:tmpl w:val="A178F2A2"/>
    <w:lvl w:ilvl="0" w:tplc="E66EBBF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B76CD7"/>
    <w:multiLevelType w:val="hybridMultilevel"/>
    <w:tmpl w:val="3BB870E2"/>
    <w:lvl w:ilvl="0" w:tplc="F7F64CA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23442C0"/>
    <w:multiLevelType w:val="hybridMultilevel"/>
    <w:tmpl w:val="159AFE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B50F66"/>
    <w:multiLevelType w:val="hybridMultilevel"/>
    <w:tmpl w:val="BF780D58"/>
    <w:lvl w:ilvl="0" w:tplc="6FFEE0F6">
      <w:start w:val="1"/>
      <w:numFmt w:val="bullet"/>
      <w:lvlText w:val=""/>
      <w:lvlJc w:val="left"/>
      <w:pPr>
        <w:ind w:left="32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>
    <w:nsid w:val="6BAE4713"/>
    <w:multiLevelType w:val="hybridMultilevel"/>
    <w:tmpl w:val="78BE7F80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27B1B8E"/>
    <w:multiLevelType w:val="hybridMultilevel"/>
    <w:tmpl w:val="7DCEBEC8"/>
    <w:lvl w:ilvl="0" w:tplc="6FFEE0F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EC3668"/>
    <w:multiLevelType w:val="hybridMultilevel"/>
    <w:tmpl w:val="0638DEAC"/>
    <w:lvl w:ilvl="0" w:tplc="37007BD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64F7AD7"/>
    <w:multiLevelType w:val="hybridMultilevel"/>
    <w:tmpl w:val="C9E298D4"/>
    <w:lvl w:ilvl="0" w:tplc="37007BDC">
      <w:start w:val="1"/>
      <w:numFmt w:val="bullet"/>
      <w:lvlText w:val=""/>
      <w:lvlJc w:val="left"/>
      <w:pPr>
        <w:ind w:left="179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5">
    <w:nsid w:val="7B6F303B"/>
    <w:multiLevelType w:val="hybridMultilevel"/>
    <w:tmpl w:val="C1BC00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E35145"/>
    <w:multiLevelType w:val="hybridMultilevel"/>
    <w:tmpl w:val="54BE6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0304C"/>
    <w:multiLevelType w:val="hybridMultilevel"/>
    <w:tmpl w:val="16B691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13"/>
  </w:num>
  <w:num w:numId="4">
    <w:abstractNumId w:val="23"/>
  </w:num>
  <w:num w:numId="5">
    <w:abstractNumId w:val="38"/>
  </w:num>
  <w:num w:numId="6">
    <w:abstractNumId w:val="9"/>
  </w:num>
  <w:num w:numId="7">
    <w:abstractNumId w:val="1"/>
  </w:num>
  <w:num w:numId="8">
    <w:abstractNumId w:val="6"/>
  </w:num>
  <w:num w:numId="9">
    <w:abstractNumId w:val="25"/>
  </w:num>
  <w:num w:numId="10">
    <w:abstractNumId w:val="22"/>
  </w:num>
  <w:num w:numId="11">
    <w:abstractNumId w:val="35"/>
  </w:num>
  <w:num w:numId="12">
    <w:abstractNumId w:val="20"/>
  </w:num>
  <w:num w:numId="13">
    <w:abstractNumId w:val="46"/>
  </w:num>
  <w:num w:numId="14">
    <w:abstractNumId w:val="15"/>
  </w:num>
  <w:num w:numId="15">
    <w:abstractNumId w:val="10"/>
  </w:num>
  <w:num w:numId="16">
    <w:abstractNumId w:val="41"/>
  </w:num>
  <w:num w:numId="17">
    <w:abstractNumId w:val="36"/>
  </w:num>
  <w:num w:numId="18">
    <w:abstractNumId w:val="44"/>
  </w:num>
  <w:num w:numId="19">
    <w:abstractNumId w:val="32"/>
  </w:num>
  <w:num w:numId="20">
    <w:abstractNumId w:val="4"/>
  </w:num>
  <w:num w:numId="21">
    <w:abstractNumId w:val="43"/>
  </w:num>
  <w:num w:numId="22">
    <w:abstractNumId w:val="21"/>
  </w:num>
  <w:num w:numId="23">
    <w:abstractNumId w:val="2"/>
  </w:num>
  <w:num w:numId="24">
    <w:abstractNumId w:val="12"/>
  </w:num>
  <w:num w:numId="25">
    <w:abstractNumId w:val="14"/>
  </w:num>
  <w:num w:numId="26">
    <w:abstractNumId w:val="42"/>
  </w:num>
  <w:num w:numId="27">
    <w:abstractNumId w:val="40"/>
  </w:num>
  <w:num w:numId="28">
    <w:abstractNumId w:val="27"/>
  </w:num>
  <w:num w:numId="29">
    <w:abstractNumId w:val="39"/>
  </w:num>
  <w:num w:numId="30">
    <w:abstractNumId w:val="45"/>
  </w:num>
  <w:num w:numId="31">
    <w:abstractNumId w:val="28"/>
  </w:num>
  <w:num w:numId="32">
    <w:abstractNumId w:val="30"/>
  </w:num>
  <w:num w:numId="33">
    <w:abstractNumId w:val="47"/>
  </w:num>
  <w:num w:numId="34">
    <w:abstractNumId w:val="19"/>
  </w:num>
  <w:num w:numId="35">
    <w:abstractNumId w:val="34"/>
  </w:num>
  <w:num w:numId="36">
    <w:abstractNumId w:val="17"/>
  </w:num>
  <w:num w:numId="37">
    <w:abstractNumId w:val="24"/>
  </w:num>
  <w:num w:numId="38">
    <w:abstractNumId w:val="7"/>
  </w:num>
  <w:num w:numId="39">
    <w:abstractNumId w:val="33"/>
  </w:num>
  <w:num w:numId="40">
    <w:abstractNumId w:val="11"/>
  </w:num>
  <w:num w:numId="41">
    <w:abstractNumId w:val="31"/>
  </w:num>
  <w:num w:numId="42">
    <w:abstractNumId w:val="5"/>
  </w:num>
  <w:num w:numId="43">
    <w:abstractNumId w:val="26"/>
  </w:num>
  <w:num w:numId="44">
    <w:abstractNumId w:val="8"/>
  </w:num>
  <w:num w:numId="45">
    <w:abstractNumId w:val="29"/>
  </w:num>
  <w:num w:numId="46">
    <w:abstractNumId w:val="18"/>
  </w:num>
  <w:num w:numId="47">
    <w:abstractNumId w:val="16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01AF4"/>
    <w:rsid w:val="00002170"/>
    <w:rsid w:val="00003156"/>
    <w:rsid w:val="00006476"/>
    <w:rsid w:val="00011644"/>
    <w:rsid w:val="0001210D"/>
    <w:rsid w:val="000128A3"/>
    <w:rsid w:val="00022F34"/>
    <w:rsid w:val="0002327E"/>
    <w:rsid w:val="00041693"/>
    <w:rsid w:val="00044AB2"/>
    <w:rsid w:val="0005042D"/>
    <w:rsid w:val="000512EC"/>
    <w:rsid w:val="0005684B"/>
    <w:rsid w:val="00066FC8"/>
    <w:rsid w:val="00067114"/>
    <w:rsid w:val="000678ED"/>
    <w:rsid w:val="000719FA"/>
    <w:rsid w:val="00080014"/>
    <w:rsid w:val="000A0478"/>
    <w:rsid w:val="000A1210"/>
    <w:rsid w:val="000A19B9"/>
    <w:rsid w:val="000A4779"/>
    <w:rsid w:val="000A5718"/>
    <w:rsid w:val="000A6589"/>
    <w:rsid w:val="000A7356"/>
    <w:rsid w:val="000B1AFD"/>
    <w:rsid w:val="000B2983"/>
    <w:rsid w:val="000B646B"/>
    <w:rsid w:val="000B702E"/>
    <w:rsid w:val="000C5388"/>
    <w:rsid w:val="000C59DF"/>
    <w:rsid w:val="000D43A6"/>
    <w:rsid w:val="000E202A"/>
    <w:rsid w:val="000E3DD9"/>
    <w:rsid w:val="000F571E"/>
    <w:rsid w:val="000F73AF"/>
    <w:rsid w:val="000F74FC"/>
    <w:rsid w:val="00102025"/>
    <w:rsid w:val="0010361A"/>
    <w:rsid w:val="001226FB"/>
    <w:rsid w:val="00122B04"/>
    <w:rsid w:val="001245F1"/>
    <w:rsid w:val="00131833"/>
    <w:rsid w:val="00144278"/>
    <w:rsid w:val="00150CD7"/>
    <w:rsid w:val="00151717"/>
    <w:rsid w:val="00152A15"/>
    <w:rsid w:val="00162E98"/>
    <w:rsid w:val="001742F3"/>
    <w:rsid w:val="00175664"/>
    <w:rsid w:val="0018495D"/>
    <w:rsid w:val="00192F10"/>
    <w:rsid w:val="00196AA7"/>
    <w:rsid w:val="001A427F"/>
    <w:rsid w:val="001A7755"/>
    <w:rsid w:val="001A7CDA"/>
    <w:rsid w:val="001C7DCF"/>
    <w:rsid w:val="001D76EC"/>
    <w:rsid w:val="001F4441"/>
    <w:rsid w:val="00200EEE"/>
    <w:rsid w:val="0021021A"/>
    <w:rsid w:val="0021219B"/>
    <w:rsid w:val="002149CF"/>
    <w:rsid w:val="00245E18"/>
    <w:rsid w:val="0026573D"/>
    <w:rsid w:val="00275EC1"/>
    <w:rsid w:val="002809CA"/>
    <w:rsid w:val="002829D1"/>
    <w:rsid w:val="002836C6"/>
    <w:rsid w:val="00294691"/>
    <w:rsid w:val="002A3DB8"/>
    <w:rsid w:val="002A660A"/>
    <w:rsid w:val="002C3E80"/>
    <w:rsid w:val="002C4CC5"/>
    <w:rsid w:val="002D35A6"/>
    <w:rsid w:val="002D5F7F"/>
    <w:rsid w:val="002D63C6"/>
    <w:rsid w:val="002D6C3F"/>
    <w:rsid w:val="002E0E14"/>
    <w:rsid w:val="002E30AF"/>
    <w:rsid w:val="002E45B3"/>
    <w:rsid w:val="002F1862"/>
    <w:rsid w:val="002F54CB"/>
    <w:rsid w:val="002F56C6"/>
    <w:rsid w:val="002F7EB1"/>
    <w:rsid w:val="0031025B"/>
    <w:rsid w:val="0031219B"/>
    <w:rsid w:val="00315002"/>
    <w:rsid w:val="00316AB3"/>
    <w:rsid w:val="00320A06"/>
    <w:rsid w:val="00330811"/>
    <w:rsid w:val="00331CF3"/>
    <w:rsid w:val="00336FD3"/>
    <w:rsid w:val="00337986"/>
    <w:rsid w:val="003424A2"/>
    <w:rsid w:val="003433C6"/>
    <w:rsid w:val="00343952"/>
    <w:rsid w:val="00353F37"/>
    <w:rsid w:val="003711D9"/>
    <w:rsid w:val="0038364A"/>
    <w:rsid w:val="00383B25"/>
    <w:rsid w:val="0039192C"/>
    <w:rsid w:val="00394181"/>
    <w:rsid w:val="0039730C"/>
    <w:rsid w:val="003A2F99"/>
    <w:rsid w:val="003B0D19"/>
    <w:rsid w:val="003B1006"/>
    <w:rsid w:val="003C6D09"/>
    <w:rsid w:val="003D5420"/>
    <w:rsid w:val="003E1785"/>
    <w:rsid w:val="003E6214"/>
    <w:rsid w:val="003F21FF"/>
    <w:rsid w:val="003F3018"/>
    <w:rsid w:val="003F35BA"/>
    <w:rsid w:val="003F525C"/>
    <w:rsid w:val="003F7841"/>
    <w:rsid w:val="003F7E87"/>
    <w:rsid w:val="00400067"/>
    <w:rsid w:val="00406955"/>
    <w:rsid w:val="00415E51"/>
    <w:rsid w:val="00421B67"/>
    <w:rsid w:val="00436725"/>
    <w:rsid w:val="004444FE"/>
    <w:rsid w:val="00451546"/>
    <w:rsid w:val="0045268C"/>
    <w:rsid w:val="004651A3"/>
    <w:rsid w:val="00466172"/>
    <w:rsid w:val="00471B72"/>
    <w:rsid w:val="00481344"/>
    <w:rsid w:val="00497B80"/>
    <w:rsid w:val="004A41E2"/>
    <w:rsid w:val="004B1E85"/>
    <w:rsid w:val="004B7DDD"/>
    <w:rsid w:val="004C24A8"/>
    <w:rsid w:val="004C7BD6"/>
    <w:rsid w:val="004C7CB0"/>
    <w:rsid w:val="004D47FE"/>
    <w:rsid w:val="004D67B2"/>
    <w:rsid w:val="004E21EF"/>
    <w:rsid w:val="004F2722"/>
    <w:rsid w:val="00504E4B"/>
    <w:rsid w:val="00514B24"/>
    <w:rsid w:val="0051591F"/>
    <w:rsid w:val="00517A7A"/>
    <w:rsid w:val="00520DF6"/>
    <w:rsid w:val="00521F25"/>
    <w:rsid w:val="0052484E"/>
    <w:rsid w:val="00526BD2"/>
    <w:rsid w:val="00535826"/>
    <w:rsid w:val="0054045F"/>
    <w:rsid w:val="005510E6"/>
    <w:rsid w:val="00553335"/>
    <w:rsid w:val="005618F2"/>
    <w:rsid w:val="0056223A"/>
    <w:rsid w:val="00567249"/>
    <w:rsid w:val="00570F2A"/>
    <w:rsid w:val="005748FA"/>
    <w:rsid w:val="00577EED"/>
    <w:rsid w:val="00581042"/>
    <w:rsid w:val="005875D6"/>
    <w:rsid w:val="0059108B"/>
    <w:rsid w:val="00593DD1"/>
    <w:rsid w:val="005A6D06"/>
    <w:rsid w:val="005C02B7"/>
    <w:rsid w:val="005C0E07"/>
    <w:rsid w:val="005C7EA1"/>
    <w:rsid w:val="005D1BDA"/>
    <w:rsid w:val="005D5E74"/>
    <w:rsid w:val="005E46AF"/>
    <w:rsid w:val="005E72AD"/>
    <w:rsid w:val="005F1E33"/>
    <w:rsid w:val="00605E79"/>
    <w:rsid w:val="00606559"/>
    <w:rsid w:val="0062777D"/>
    <w:rsid w:val="00631F31"/>
    <w:rsid w:val="00651195"/>
    <w:rsid w:val="0065261B"/>
    <w:rsid w:val="00660985"/>
    <w:rsid w:val="006704C1"/>
    <w:rsid w:val="00673CE0"/>
    <w:rsid w:val="00673DE3"/>
    <w:rsid w:val="00680152"/>
    <w:rsid w:val="00683DDA"/>
    <w:rsid w:val="00687CE7"/>
    <w:rsid w:val="006900A9"/>
    <w:rsid w:val="0069209C"/>
    <w:rsid w:val="006927B5"/>
    <w:rsid w:val="00695BE7"/>
    <w:rsid w:val="006A3CB9"/>
    <w:rsid w:val="006A41DE"/>
    <w:rsid w:val="006B37DC"/>
    <w:rsid w:val="006B40DB"/>
    <w:rsid w:val="006C0234"/>
    <w:rsid w:val="006C0B51"/>
    <w:rsid w:val="006D4BBF"/>
    <w:rsid w:val="006D7C07"/>
    <w:rsid w:val="006F0270"/>
    <w:rsid w:val="006F3F04"/>
    <w:rsid w:val="006F74E6"/>
    <w:rsid w:val="00727823"/>
    <w:rsid w:val="00735F1B"/>
    <w:rsid w:val="007521FE"/>
    <w:rsid w:val="00754184"/>
    <w:rsid w:val="00754AFA"/>
    <w:rsid w:val="00754B23"/>
    <w:rsid w:val="00755135"/>
    <w:rsid w:val="007561CC"/>
    <w:rsid w:val="00760FBE"/>
    <w:rsid w:val="00762239"/>
    <w:rsid w:val="00766B77"/>
    <w:rsid w:val="0077463C"/>
    <w:rsid w:val="00776733"/>
    <w:rsid w:val="00780B09"/>
    <w:rsid w:val="0078237E"/>
    <w:rsid w:val="00782CA6"/>
    <w:rsid w:val="007857D7"/>
    <w:rsid w:val="007863E2"/>
    <w:rsid w:val="00795FE7"/>
    <w:rsid w:val="007A0FC3"/>
    <w:rsid w:val="007A72A3"/>
    <w:rsid w:val="007B0212"/>
    <w:rsid w:val="007B2176"/>
    <w:rsid w:val="007C0F4E"/>
    <w:rsid w:val="007D77E8"/>
    <w:rsid w:val="007D7FFC"/>
    <w:rsid w:val="007E27B3"/>
    <w:rsid w:val="007E3B16"/>
    <w:rsid w:val="007E49E7"/>
    <w:rsid w:val="007E662B"/>
    <w:rsid w:val="007F2F2A"/>
    <w:rsid w:val="007F4741"/>
    <w:rsid w:val="0080240B"/>
    <w:rsid w:val="00805DDC"/>
    <w:rsid w:val="00812BB8"/>
    <w:rsid w:val="00813D6D"/>
    <w:rsid w:val="00826ABC"/>
    <w:rsid w:val="00832AD7"/>
    <w:rsid w:val="0083528E"/>
    <w:rsid w:val="00836A42"/>
    <w:rsid w:val="0085082F"/>
    <w:rsid w:val="008526E3"/>
    <w:rsid w:val="00862387"/>
    <w:rsid w:val="008677A7"/>
    <w:rsid w:val="0087279D"/>
    <w:rsid w:val="008819C5"/>
    <w:rsid w:val="008834BB"/>
    <w:rsid w:val="008874BE"/>
    <w:rsid w:val="00892913"/>
    <w:rsid w:val="00893682"/>
    <w:rsid w:val="00896CAC"/>
    <w:rsid w:val="008B0FBB"/>
    <w:rsid w:val="008B1040"/>
    <w:rsid w:val="008B1C3B"/>
    <w:rsid w:val="008C317C"/>
    <w:rsid w:val="008C7903"/>
    <w:rsid w:val="008D1FE5"/>
    <w:rsid w:val="008D2934"/>
    <w:rsid w:val="008D7F30"/>
    <w:rsid w:val="008E17E7"/>
    <w:rsid w:val="008E4D1A"/>
    <w:rsid w:val="008F03D9"/>
    <w:rsid w:val="008F66C7"/>
    <w:rsid w:val="008F6B58"/>
    <w:rsid w:val="00904F7B"/>
    <w:rsid w:val="00912DC7"/>
    <w:rsid w:val="009136CA"/>
    <w:rsid w:val="00923CF3"/>
    <w:rsid w:val="00926476"/>
    <w:rsid w:val="00927A05"/>
    <w:rsid w:val="00930736"/>
    <w:rsid w:val="009328AF"/>
    <w:rsid w:val="00932D91"/>
    <w:rsid w:val="00936F8F"/>
    <w:rsid w:val="009427BA"/>
    <w:rsid w:val="00943945"/>
    <w:rsid w:val="009473A5"/>
    <w:rsid w:val="009477BA"/>
    <w:rsid w:val="0095107F"/>
    <w:rsid w:val="00954591"/>
    <w:rsid w:val="0095549F"/>
    <w:rsid w:val="00955CEF"/>
    <w:rsid w:val="009679A3"/>
    <w:rsid w:val="00972F00"/>
    <w:rsid w:val="00973A68"/>
    <w:rsid w:val="00976C9B"/>
    <w:rsid w:val="00977002"/>
    <w:rsid w:val="00984D6D"/>
    <w:rsid w:val="00986F22"/>
    <w:rsid w:val="009A6ACE"/>
    <w:rsid w:val="009A7D8A"/>
    <w:rsid w:val="009B28BB"/>
    <w:rsid w:val="009B32C1"/>
    <w:rsid w:val="009C3F02"/>
    <w:rsid w:val="009C4003"/>
    <w:rsid w:val="009C5E9F"/>
    <w:rsid w:val="009C637F"/>
    <w:rsid w:val="009D3DAD"/>
    <w:rsid w:val="009D7E0F"/>
    <w:rsid w:val="009E24D2"/>
    <w:rsid w:val="009F1DC6"/>
    <w:rsid w:val="009F30B5"/>
    <w:rsid w:val="00A01285"/>
    <w:rsid w:val="00A01354"/>
    <w:rsid w:val="00A0256A"/>
    <w:rsid w:val="00A048FF"/>
    <w:rsid w:val="00A077CC"/>
    <w:rsid w:val="00A07AEE"/>
    <w:rsid w:val="00A10362"/>
    <w:rsid w:val="00A111C8"/>
    <w:rsid w:val="00A124EC"/>
    <w:rsid w:val="00A142A0"/>
    <w:rsid w:val="00A150DD"/>
    <w:rsid w:val="00A1601D"/>
    <w:rsid w:val="00A22066"/>
    <w:rsid w:val="00A32014"/>
    <w:rsid w:val="00A3462B"/>
    <w:rsid w:val="00A412FB"/>
    <w:rsid w:val="00A43213"/>
    <w:rsid w:val="00A51D92"/>
    <w:rsid w:val="00A56269"/>
    <w:rsid w:val="00A74921"/>
    <w:rsid w:val="00A74FA1"/>
    <w:rsid w:val="00A931E0"/>
    <w:rsid w:val="00AA587E"/>
    <w:rsid w:val="00AA58D8"/>
    <w:rsid w:val="00AB657B"/>
    <w:rsid w:val="00AC58D9"/>
    <w:rsid w:val="00AD0162"/>
    <w:rsid w:val="00AD1CC0"/>
    <w:rsid w:val="00AF1DC1"/>
    <w:rsid w:val="00AF29EC"/>
    <w:rsid w:val="00AF65B5"/>
    <w:rsid w:val="00AF73ED"/>
    <w:rsid w:val="00B065C5"/>
    <w:rsid w:val="00B122EE"/>
    <w:rsid w:val="00B123AF"/>
    <w:rsid w:val="00B12BB8"/>
    <w:rsid w:val="00B14049"/>
    <w:rsid w:val="00B24381"/>
    <w:rsid w:val="00B329B2"/>
    <w:rsid w:val="00B37739"/>
    <w:rsid w:val="00B43BAC"/>
    <w:rsid w:val="00B4519D"/>
    <w:rsid w:val="00B53632"/>
    <w:rsid w:val="00B56ADF"/>
    <w:rsid w:val="00B7139B"/>
    <w:rsid w:val="00B7353B"/>
    <w:rsid w:val="00B91CCB"/>
    <w:rsid w:val="00B94E2C"/>
    <w:rsid w:val="00B971F7"/>
    <w:rsid w:val="00BB730D"/>
    <w:rsid w:val="00BB7F76"/>
    <w:rsid w:val="00BE4EE5"/>
    <w:rsid w:val="00BF3CBC"/>
    <w:rsid w:val="00BF4014"/>
    <w:rsid w:val="00BF53DB"/>
    <w:rsid w:val="00C033F0"/>
    <w:rsid w:val="00C30B1F"/>
    <w:rsid w:val="00C42EE0"/>
    <w:rsid w:val="00C5691A"/>
    <w:rsid w:val="00C67615"/>
    <w:rsid w:val="00C77EBF"/>
    <w:rsid w:val="00C82714"/>
    <w:rsid w:val="00C95AD2"/>
    <w:rsid w:val="00C95AF8"/>
    <w:rsid w:val="00C95F35"/>
    <w:rsid w:val="00C964C4"/>
    <w:rsid w:val="00CA636D"/>
    <w:rsid w:val="00CB0916"/>
    <w:rsid w:val="00CC25AE"/>
    <w:rsid w:val="00CC6635"/>
    <w:rsid w:val="00CD2AC2"/>
    <w:rsid w:val="00CD5CA8"/>
    <w:rsid w:val="00CE3856"/>
    <w:rsid w:val="00CE4ADD"/>
    <w:rsid w:val="00CF2B91"/>
    <w:rsid w:val="00D01C8B"/>
    <w:rsid w:val="00D04A27"/>
    <w:rsid w:val="00D0776C"/>
    <w:rsid w:val="00D23936"/>
    <w:rsid w:val="00D24379"/>
    <w:rsid w:val="00D24AF7"/>
    <w:rsid w:val="00D405F0"/>
    <w:rsid w:val="00D52B53"/>
    <w:rsid w:val="00D568FE"/>
    <w:rsid w:val="00D60751"/>
    <w:rsid w:val="00D70974"/>
    <w:rsid w:val="00D71E73"/>
    <w:rsid w:val="00D75B45"/>
    <w:rsid w:val="00D75FB8"/>
    <w:rsid w:val="00D91C08"/>
    <w:rsid w:val="00D95076"/>
    <w:rsid w:val="00D95E62"/>
    <w:rsid w:val="00DB0EA6"/>
    <w:rsid w:val="00DC1C33"/>
    <w:rsid w:val="00DC23B0"/>
    <w:rsid w:val="00DC42EA"/>
    <w:rsid w:val="00DC7751"/>
    <w:rsid w:val="00DD0F0B"/>
    <w:rsid w:val="00DD639C"/>
    <w:rsid w:val="00DD6B3B"/>
    <w:rsid w:val="00DE4668"/>
    <w:rsid w:val="00DE7F2F"/>
    <w:rsid w:val="00DF0E58"/>
    <w:rsid w:val="00DF2622"/>
    <w:rsid w:val="00DF43E3"/>
    <w:rsid w:val="00DF65E3"/>
    <w:rsid w:val="00DF7A41"/>
    <w:rsid w:val="00E066C4"/>
    <w:rsid w:val="00E10513"/>
    <w:rsid w:val="00E11A19"/>
    <w:rsid w:val="00E12F4D"/>
    <w:rsid w:val="00E22D84"/>
    <w:rsid w:val="00E419AB"/>
    <w:rsid w:val="00E46518"/>
    <w:rsid w:val="00E50011"/>
    <w:rsid w:val="00E6131B"/>
    <w:rsid w:val="00E70E5D"/>
    <w:rsid w:val="00E71AEE"/>
    <w:rsid w:val="00E74BB5"/>
    <w:rsid w:val="00E84152"/>
    <w:rsid w:val="00E84744"/>
    <w:rsid w:val="00E85889"/>
    <w:rsid w:val="00E865FC"/>
    <w:rsid w:val="00E96754"/>
    <w:rsid w:val="00EA4077"/>
    <w:rsid w:val="00EA7952"/>
    <w:rsid w:val="00EC29B1"/>
    <w:rsid w:val="00ED0FCD"/>
    <w:rsid w:val="00EE0CA8"/>
    <w:rsid w:val="00EE2B3E"/>
    <w:rsid w:val="00EE7AE9"/>
    <w:rsid w:val="00EF0797"/>
    <w:rsid w:val="00EF3CBA"/>
    <w:rsid w:val="00F06555"/>
    <w:rsid w:val="00F0686E"/>
    <w:rsid w:val="00F1737F"/>
    <w:rsid w:val="00F17B6C"/>
    <w:rsid w:val="00F26784"/>
    <w:rsid w:val="00F26DFB"/>
    <w:rsid w:val="00F301D8"/>
    <w:rsid w:val="00F32C7F"/>
    <w:rsid w:val="00F348CD"/>
    <w:rsid w:val="00F34E2C"/>
    <w:rsid w:val="00F35BAA"/>
    <w:rsid w:val="00F46815"/>
    <w:rsid w:val="00F51829"/>
    <w:rsid w:val="00F53231"/>
    <w:rsid w:val="00F62FFB"/>
    <w:rsid w:val="00F71D2D"/>
    <w:rsid w:val="00F732A6"/>
    <w:rsid w:val="00F73CFA"/>
    <w:rsid w:val="00F82FB9"/>
    <w:rsid w:val="00F9153B"/>
    <w:rsid w:val="00F97BE8"/>
    <w:rsid w:val="00FB7F1F"/>
    <w:rsid w:val="00FC142B"/>
    <w:rsid w:val="00FC6FB9"/>
    <w:rsid w:val="00FC7B06"/>
    <w:rsid w:val="00FC7B55"/>
    <w:rsid w:val="00FD3C6C"/>
    <w:rsid w:val="00FE3808"/>
    <w:rsid w:val="00FE4950"/>
    <w:rsid w:val="00FE720E"/>
    <w:rsid w:val="00FF0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3,#9f6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paragraph" w:styleId="Tijeloteksta3">
    <w:name w:val="Body Text 3"/>
    <w:basedOn w:val="Normal"/>
    <w:rsid w:val="00C82714"/>
    <w:pPr>
      <w:jc w:val="both"/>
    </w:pPr>
    <w:rPr>
      <w:b/>
      <w:sz w:val="22"/>
      <w:lang w:val="hr-HR" w:eastAsia="hr-HR"/>
    </w:rPr>
  </w:style>
  <w:style w:type="paragraph" w:styleId="Opisslike">
    <w:name w:val="caption"/>
    <w:basedOn w:val="Normal"/>
    <w:next w:val="Normal"/>
    <w:unhideWhenUsed/>
    <w:qFormat/>
    <w:rsid w:val="00DB0EA6"/>
    <w:rPr>
      <w:b/>
      <w:bCs/>
    </w:rPr>
  </w:style>
  <w:style w:type="paragraph" w:styleId="Odlomakpopisa">
    <w:name w:val="List Paragraph"/>
    <w:basedOn w:val="Normal"/>
    <w:uiPriority w:val="34"/>
    <w:qFormat/>
    <w:rsid w:val="004C7BD6"/>
    <w:pPr>
      <w:ind w:left="708"/>
    </w:pPr>
  </w:style>
  <w:style w:type="table" w:styleId="Reetkatablice">
    <w:name w:val="Table Grid"/>
    <w:basedOn w:val="Obinatablica"/>
    <w:rsid w:val="00AF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C95F35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C95F3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paragraph" w:styleId="Tijeloteksta3">
    <w:name w:val="Body Text 3"/>
    <w:basedOn w:val="Normal"/>
    <w:rsid w:val="00C82714"/>
    <w:pPr>
      <w:jc w:val="both"/>
    </w:pPr>
    <w:rPr>
      <w:b/>
      <w:sz w:val="22"/>
      <w:lang w:val="hr-HR" w:eastAsia="hr-HR"/>
    </w:rPr>
  </w:style>
  <w:style w:type="paragraph" w:styleId="Opisslike">
    <w:name w:val="caption"/>
    <w:basedOn w:val="Normal"/>
    <w:next w:val="Normal"/>
    <w:unhideWhenUsed/>
    <w:qFormat/>
    <w:rsid w:val="00DB0EA6"/>
    <w:rPr>
      <w:b/>
      <w:bCs/>
    </w:rPr>
  </w:style>
  <w:style w:type="paragraph" w:styleId="Odlomakpopisa">
    <w:name w:val="List Paragraph"/>
    <w:basedOn w:val="Normal"/>
    <w:uiPriority w:val="34"/>
    <w:qFormat/>
    <w:rsid w:val="004C7BD6"/>
    <w:pPr>
      <w:ind w:left="708"/>
    </w:pPr>
  </w:style>
  <w:style w:type="table" w:styleId="Reetkatablice">
    <w:name w:val="Table Grid"/>
    <w:basedOn w:val="Obinatablica"/>
    <w:rsid w:val="00AF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C95F35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C95F3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bicketoplic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Skup 1</c:v>
                </c:pt>
              </c:strCache>
            </c:strRef>
          </c:tx>
          <c:spPr>
            <a:gradFill>
              <a:gsLst>
                <a:gs pos="0">
                  <a:srgbClr val="92D050"/>
                </a:gs>
                <a:gs pos="92000">
                  <a:schemeClr val="accent1">
                    <a:tint val="44500"/>
                    <a:satMod val="160000"/>
                    <a:lumMod val="35000"/>
                    <a:alpha val="61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invertIfNegative val="0"/>
          <c:cat>
            <c:strRef>
              <c:f>List1!$A$2:$A$5</c:f>
              <c:strCache>
                <c:ptCount val="4"/>
                <c:pt idx="0">
                  <c:v>Proračun 2015.</c:v>
                </c:pt>
                <c:pt idx="1">
                  <c:v>Proračun 2016.</c:v>
                </c:pt>
                <c:pt idx="2">
                  <c:v>Projekcija 2017.</c:v>
                </c:pt>
                <c:pt idx="3">
                  <c:v>Projekcija 2018.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10445400</c:v>
                </c:pt>
                <c:pt idx="1">
                  <c:v>21167300</c:v>
                </c:pt>
                <c:pt idx="2">
                  <c:v>17270300</c:v>
                </c:pt>
                <c:pt idx="3">
                  <c:v>17470300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Stupac1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Proračun 2015.</c:v>
                </c:pt>
                <c:pt idx="1">
                  <c:v>Proračun 2016.</c:v>
                </c:pt>
                <c:pt idx="2">
                  <c:v>Projekcija 2017.</c:v>
                </c:pt>
                <c:pt idx="3">
                  <c:v>Projekcija 2018.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Stupac2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Proračun 2015.</c:v>
                </c:pt>
                <c:pt idx="1">
                  <c:v>Proračun 2016.</c:v>
                </c:pt>
                <c:pt idx="2">
                  <c:v>Projekcija 2017.</c:v>
                </c:pt>
                <c:pt idx="3">
                  <c:v>Projekcija 2018.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877760"/>
        <c:axId val="53883648"/>
        <c:axId val="0"/>
      </c:bar3DChart>
      <c:catAx>
        <c:axId val="53877760"/>
        <c:scaling>
          <c:orientation val="minMax"/>
        </c:scaling>
        <c:delete val="0"/>
        <c:axPos val="b"/>
        <c:majorTickMark val="out"/>
        <c:minorTickMark val="none"/>
        <c:tickLblPos val="nextTo"/>
        <c:crossAx val="53883648"/>
        <c:crosses val="autoZero"/>
        <c:auto val="1"/>
        <c:lblAlgn val="ctr"/>
        <c:lblOffset val="100"/>
        <c:noMultiLvlLbl val="0"/>
      </c:catAx>
      <c:valAx>
        <c:axId val="53883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877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hr-HR" sz="1000"/>
              <a:t>Udio</a:t>
            </a:r>
            <a:r>
              <a:rPr lang="hr-HR" sz="1000" baseline="0"/>
              <a:t> pojedine vrste prihoda u ukupnom Proračunu</a:t>
            </a:r>
            <a:endParaRPr lang="en-US" sz="10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1323180956547099"/>
          <c:y val="0.12932539682539712"/>
          <c:w val="0.81961567201247565"/>
          <c:h val="0.74253249593800752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Skup 1</c:v>
                </c:pt>
              </c:strCache>
            </c:strRef>
          </c:tx>
          <c:spPr>
            <a:gradFill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5400000" scaled="0"/>
            </a:gradFill>
          </c:spPr>
          <c:invertIfNegative val="0"/>
          <c:cat>
            <c:strRef>
              <c:f>List1!$A$2:$A$10</c:f>
              <c:strCache>
                <c:ptCount val="7"/>
                <c:pt idx="0">
                  <c:v>Pomoći iz inozemstva i od subjekata unutar općeg proračuna</c:v>
                </c:pt>
                <c:pt idx="1">
                  <c:v>Prihodi od poreza</c:v>
                </c:pt>
                <c:pt idx="2">
                  <c:v>Prihodi od upravnih i administrativnih pristojbi, pristojbi po posebnim propisima i naknada</c:v>
                </c:pt>
                <c:pt idx="3">
                  <c:v>Prihodi od prodaje proizvoda i robe te pruženih usluga i prihodi od donacija</c:v>
                </c:pt>
                <c:pt idx="4">
                  <c:v>Prihodi od imovine</c:v>
                </c:pt>
                <c:pt idx="5">
                  <c:v>Kazne, upravne mjere i ostali prihodi</c:v>
                </c:pt>
                <c:pt idx="6">
                  <c:v>Prihodi od prodaje proizvedene dugotrajne imovine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10482000</c:v>
                </c:pt>
                <c:pt idx="1">
                  <c:v>6700000</c:v>
                </c:pt>
                <c:pt idx="2">
                  <c:v>3493400</c:v>
                </c:pt>
                <c:pt idx="3">
                  <c:v>243500</c:v>
                </c:pt>
                <c:pt idx="4">
                  <c:v>190600</c:v>
                </c:pt>
                <c:pt idx="5">
                  <c:v>56000</c:v>
                </c:pt>
                <c:pt idx="6">
                  <c:v>1800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50"/>
        <c:axId val="53913856"/>
        <c:axId val="91357184"/>
      </c:barChart>
      <c:catAx>
        <c:axId val="539138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500" baseline="0"/>
            </a:pPr>
            <a:endParaRPr lang="sr-Latn-RS"/>
          </a:p>
        </c:txPr>
        <c:crossAx val="91357184"/>
        <c:crosses val="autoZero"/>
        <c:auto val="1"/>
        <c:lblAlgn val="ctr"/>
        <c:lblOffset val="100"/>
        <c:noMultiLvlLbl val="0"/>
      </c:catAx>
      <c:valAx>
        <c:axId val="91357184"/>
        <c:scaling>
          <c:orientation val="minMax"/>
          <c:max val="10500000"/>
        </c:scaling>
        <c:delete val="0"/>
        <c:axPos val="l"/>
        <c:majorGridlines>
          <c:spPr>
            <a:ln w="3175">
              <a:solidFill>
                <a:schemeClr val="tx1">
                  <a:tint val="75000"/>
                  <a:shade val="95000"/>
                  <a:satMod val="10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53913856"/>
        <c:crosses val="autoZero"/>
        <c:crossBetween val="between"/>
        <c:majorUnit val="500000"/>
      </c:valAx>
    </c:plotArea>
    <c:plotVisOnly val="1"/>
    <c:dispBlanksAs val="gap"/>
    <c:showDLblsOverMax val="0"/>
  </c:chart>
  <c:spPr>
    <a:noFill/>
  </c:spPr>
  <c:txPr>
    <a:bodyPr/>
    <a:lstStyle/>
    <a:p>
      <a:pPr>
        <a:defRPr sz="800"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sr-Latn-R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1"/>
            </a:pPr>
            <a:r>
              <a:rPr lang="hr-HR" sz="1000" b="1" i="0" baseline="0">
                <a:latin typeface="Tahoma" panose="020B0604030504040204" pitchFamily="34" charset="0"/>
              </a:rPr>
              <a:t>Udio pojedine vrste rashoda u ukupnom Proračunu</a:t>
            </a:r>
            <a:endParaRPr lang="en-US" sz="1000" b="1" i="0" baseline="0">
              <a:latin typeface="Tahoma" panose="020B0604030504040204" pitchFamily="34" charset="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Skup 1</c:v>
                </c:pt>
              </c:strCache>
            </c:strRef>
          </c:tx>
          <c:spPr>
            <a:gradFill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5400000" scaled="0"/>
            </a:gradFill>
          </c:spPr>
          <c:invertIfNegative val="0"/>
          <c:cat>
            <c:strRef>
              <c:f>List1!$A$2:$A$11</c:f>
              <c:strCache>
                <c:ptCount val="10"/>
                <c:pt idx="0">
                  <c:v>Rashodi za nabavu proizvedene dugotrajne imovine</c:v>
                </c:pt>
                <c:pt idx="1">
                  <c:v>Materijalni rashodi</c:v>
                </c:pt>
                <c:pt idx="2">
                  <c:v>Rashodi za zaposlene</c:v>
                </c:pt>
                <c:pt idx="3">
                  <c:v>Rashodi za dodatna ulaganja na nefinancijskoj imovini</c:v>
                </c:pt>
                <c:pt idx="4">
                  <c:v>Naknade građanima i kućanstvima na temelju osiguranja i druge naknade</c:v>
                </c:pt>
                <c:pt idx="5">
                  <c:v>Ostali rashodi</c:v>
                </c:pt>
                <c:pt idx="6">
                  <c:v>Pomoći dane u inozemstvo i unutar općeg proračuna</c:v>
                </c:pt>
                <c:pt idx="7">
                  <c:v>Rashodi za nabavu neproizvedene dugotrajne imovine</c:v>
                </c:pt>
                <c:pt idx="8">
                  <c:v>Subvencije</c:v>
                </c:pt>
                <c:pt idx="9">
                  <c:v>Financijski rashodi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10509500</c:v>
                </c:pt>
                <c:pt idx="1">
                  <c:v>3750000</c:v>
                </c:pt>
                <c:pt idx="2">
                  <c:v>2909090</c:v>
                </c:pt>
                <c:pt idx="3">
                  <c:v>2166000</c:v>
                </c:pt>
                <c:pt idx="4">
                  <c:v>645150</c:v>
                </c:pt>
                <c:pt idx="5">
                  <c:v>609100</c:v>
                </c:pt>
                <c:pt idx="6">
                  <c:v>261000</c:v>
                </c:pt>
                <c:pt idx="7">
                  <c:v>200000</c:v>
                </c:pt>
                <c:pt idx="8">
                  <c:v>75000</c:v>
                </c:pt>
                <c:pt idx="9">
                  <c:v>42150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364736"/>
        <c:axId val="91378816"/>
      </c:barChart>
      <c:catAx>
        <c:axId val="913647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500" baseline="0">
                <a:latin typeface="Tahoma" panose="020B0604030504040204" pitchFamily="34" charset="0"/>
              </a:defRPr>
            </a:pPr>
            <a:endParaRPr lang="sr-Latn-RS"/>
          </a:p>
        </c:txPr>
        <c:crossAx val="91378816"/>
        <c:crosses val="autoZero"/>
        <c:auto val="1"/>
        <c:lblAlgn val="ctr"/>
        <c:lblOffset val="100"/>
        <c:noMultiLvlLbl val="0"/>
      </c:catAx>
      <c:valAx>
        <c:axId val="91378816"/>
        <c:scaling>
          <c:orientation val="minMax"/>
          <c:max val="11000000"/>
        </c:scaling>
        <c:delete val="0"/>
        <c:axPos val="l"/>
        <c:majorGridlines>
          <c:spPr>
            <a:ln w="3175">
              <a:solidFill>
                <a:schemeClr val="tx1">
                  <a:tint val="75000"/>
                  <a:shade val="95000"/>
                  <a:satMod val="105000"/>
                </a:schemeClr>
              </a:solidFill>
              <a:headEnd w="med" len="sm"/>
              <a:tailEnd w="sm" len="sm"/>
            </a:ln>
            <a:effectLst>
              <a:glow rad="12700">
                <a:schemeClr val="accent1"/>
              </a:glow>
            </a:effectLst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Tahoma" panose="020B0604030504040204" pitchFamily="34" charset="0"/>
              </a:defRPr>
            </a:pPr>
            <a:endParaRPr lang="sr-Latn-RS"/>
          </a:p>
        </c:txPr>
        <c:crossAx val="91364736"/>
        <c:crosses val="autoZero"/>
        <c:crossBetween val="between"/>
        <c:majorUnit val="500000"/>
        <c:minorUnit val="100000"/>
      </c:valAx>
      <c:spPr>
        <a:noFill/>
        <a:ln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A2A1-A470-484B-86BA-9A2F1A11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3185</Words>
  <Characters>20512</Characters>
  <Application>Microsoft Office Word</Application>
  <DocSecurity>0</DocSecurity>
  <Lines>170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ANTIALIEN Corporation</Company>
  <LinksUpToDate>false</LinksUpToDate>
  <CharactersWithSpaces>23650</CharactersWithSpaces>
  <SharedDoc>false</SharedDoc>
  <HLinks>
    <vt:vector size="6" baseType="variant"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http://www.stubicketoplice.hr/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Dubravka Spicek</cp:lastModifiedBy>
  <cp:revision>5</cp:revision>
  <cp:lastPrinted>2016-04-06T07:15:00Z</cp:lastPrinted>
  <dcterms:created xsi:type="dcterms:W3CDTF">2016-04-06T07:07:00Z</dcterms:created>
  <dcterms:modified xsi:type="dcterms:W3CDTF">2016-04-06T07:21:00Z</dcterms:modified>
</cp:coreProperties>
</file>