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>
      <w:pPr>
        <w:ind w:left="2160"/>
        <w:jc w:val="both"/>
        <w:rPr>
          <w:rFonts w:ascii="Calibri" w:hAnsi="Calibri"/>
          <w:sz w:val="22"/>
          <w:szCs w:val="22"/>
        </w:rPr>
      </w:pPr>
    </w:p>
    <w:p>
      <w:pPr>
        <w:tabs>
          <w:tab w:val="center" w:pos="4512"/>
        </w:tabs>
        <w:rPr>
          <w:rFonts w:ascii="Calibri" w:hAnsi="Calibri"/>
          <w:b/>
          <w:i/>
          <w:sz w:val="52"/>
          <w:szCs w:val="52"/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52"/>
          <w:szCs w:val="52"/>
        </w:rPr>
        <w:tab/>
      </w:r>
    </w:p>
    <w:p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tabs>
          <w:tab w:val="center" w:pos="4512"/>
        </w:tabs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OPĆINA STUBIČKE TOPLICE</w:t>
      </w: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VODIČ ZA GRAĐANE</w:t>
      </w:r>
    </w:p>
    <w:p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PRORAČUN U MALOM</w:t>
      </w: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2023. GODINU</w:t>
      </w: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I PROJEKCIJE PRORAČUNA </w:t>
      </w: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ZA 2024. I 2025. GODINU</w:t>
      </w: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Studeni</w:t>
      </w:r>
      <w:proofErr w:type="spellEnd"/>
      <w:r>
        <w:rPr>
          <w:rFonts w:ascii="Calibri" w:hAnsi="Calibri"/>
          <w:b/>
          <w:i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2022.</w:t>
      </w:r>
    </w:p>
    <w:p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>
      <w:pPr>
        <w:rPr>
          <w:rFonts w:asciiTheme="minorHAnsi" w:hAnsiTheme="minorHAnsi" w:cstheme="minorHAnsi"/>
          <w:i/>
          <w:sz w:val="24"/>
          <w:szCs w:val="24"/>
        </w:rPr>
      </w:pPr>
    </w:p>
    <w:p>
      <w:pPr>
        <w:rPr>
          <w:rFonts w:asciiTheme="minorHAnsi" w:hAnsiTheme="minorHAnsi" w:cstheme="minorHAnsi"/>
          <w:i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sz w:val="24"/>
          <w:szCs w:val="24"/>
        </w:rPr>
        <w:lastRenderedPageBreak/>
        <w:t>Poštovane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mještanke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mještani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>
      <w:pPr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S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namjerom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da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približimo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općinske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financije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što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bolje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Vas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upoznamo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s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najvažnijim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dokumentom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potrebnim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funkcioniranje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naše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pripremili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Proračun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malom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za 2023.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godinu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ovom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dokumentu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nadam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se,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jednostavan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slikovit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način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prikazali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najvažnije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planirane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godišnje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prihode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primitke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rashode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izdatke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kratkim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crtama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prikazali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programe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aktivnosti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vezi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korištenja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općinskog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novca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2023.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godini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Smatramo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da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će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ovaj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Proračun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stanovnike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naše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osigurati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najviši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nivo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javnih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usluga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Posebno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vodili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računa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zadržavanju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standarda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javnih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potreba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građana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osobito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segmentu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socijalnih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prava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obrazovanja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isto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tako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zadržali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visoki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komunalni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standard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uređenja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naše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Svjesni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da bez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ulaganja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nema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napretka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osigurali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znatna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sredstva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važna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investicijska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ulaganja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Kroz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Proračun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malom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ćete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saznati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više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mogućnostima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obvezama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financiranja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iz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općinskog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proračuna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što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će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se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raditi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2023.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godini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koji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planirani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projekti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koji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način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će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sredstva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proračuna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biti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raspoređena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sz w:val="24"/>
          <w:szCs w:val="24"/>
        </w:rPr>
        <w:t>Svima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interes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živjeti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zajednici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se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razvija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raste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upravo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to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primarna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zadaća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Želja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udovoljiti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svim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zahtjevima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no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moramo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biti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svjesni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da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postoje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ograničenja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novcu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kao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prioriteti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moramo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poštivati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sz w:val="24"/>
          <w:szCs w:val="24"/>
        </w:rPr>
        <w:t>Kroz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ovaj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mali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vodič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želimo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Vam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približiti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naš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rad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uvažiti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sve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inicijative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mogu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utjecati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poboljšanje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standarda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naše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zajednice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sz w:val="24"/>
          <w:szCs w:val="24"/>
        </w:rPr>
        <w:t>Vaš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načelnik</w:t>
      </w:r>
      <w:proofErr w:type="spellEnd"/>
    </w:p>
    <w:p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Josip Beljak, dipl.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ing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agr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i/>
          <w:sz w:val="22"/>
          <w:szCs w:val="22"/>
        </w:rPr>
        <w:lastRenderedPageBreak/>
        <w:t>Proračun</w:t>
      </w:r>
      <w:proofErr w:type="spellEnd"/>
      <w:r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i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b/>
          <w:i/>
          <w:sz w:val="22"/>
          <w:szCs w:val="22"/>
        </w:rPr>
        <w:t xml:space="preserve"> Stubičke Toplice za 2023. </w:t>
      </w:r>
      <w:proofErr w:type="spellStart"/>
      <w:r>
        <w:rPr>
          <w:rFonts w:asciiTheme="minorHAnsi" w:hAnsiTheme="minorHAnsi" w:cs="Tahoma"/>
          <w:b/>
          <w:i/>
          <w:sz w:val="22"/>
          <w:szCs w:val="22"/>
        </w:rPr>
        <w:t>godinu</w:t>
      </w:r>
      <w:proofErr w:type="spellEnd"/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Što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?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jedan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najvažnijih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dokumenata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se </w:t>
      </w:r>
      <w:proofErr w:type="spellStart"/>
      <w:r>
        <w:rPr>
          <w:rFonts w:asciiTheme="minorHAnsi" w:hAnsiTheme="minorHAnsi" w:cs="Tahoma"/>
          <w:sz w:val="22"/>
          <w:szCs w:val="22"/>
        </w:rPr>
        <w:t>donosi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razini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jedinice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lokalne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područne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regionalne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="Tahoma"/>
          <w:sz w:val="22"/>
          <w:szCs w:val="22"/>
        </w:rPr>
        <w:t>samouprave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(JLP(R)S).</w:t>
      </w:r>
    </w:p>
    <w:p>
      <w:pPr>
        <w:widowControl w:val="0"/>
        <w:ind w:firstLine="360"/>
        <w:jc w:val="both"/>
        <w:rPr>
          <w:rFonts w:ascii="Calibri" w:hAnsi="Calibri" w:cs="Arial"/>
          <w:sz w:val="22"/>
          <w:szCs w:val="22"/>
          <w:lang w:val="hr-HR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akt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procjenjuju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primici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utvrđuju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izdaci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JLP(R)S za </w:t>
      </w:r>
      <w:proofErr w:type="spellStart"/>
      <w:r>
        <w:rPr>
          <w:rFonts w:asciiTheme="minorHAnsi" w:hAnsiTheme="minorHAnsi" w:cs="Tahoma"/>
          <w:sz w:val="22"/>
          <w:szCs w:val="22"/>
        </w:rPr>
        <w:t>proračunsku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Sadrži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primitaka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izdataka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dvije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godine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unaprijed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izradu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jedinice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lokalne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područne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regionalne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theme="minorHAnsi"/>
          <w:sz w:val="22"/>
          <w:szCs w:val="22"/>
        </w:rPr>
        <w:t>samouprave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Naoden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novine br. 144/2021)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podzakonskim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aktima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kojima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provedba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Zakona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ponajprije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  <w:lang w:val="hr-HR"/>
        </w:rPr>
        <w:t xml:space="preserve">Pravilnik o proračunskim klasifikacijama (Narodne novine br.  26/10, 120/13 i 1/20),  Pravilnik o proračunskom računovodstvu i Računskom planu (Narodne novine 124/14, 115/15, 87/16, 3/18, 126/19 i 108/20), Zakon o fiskalnoj odgovornosti (Narodne novine 111/18) i Uredba o sastavljanju i predaji izjave o fiskalnoj odgovornosti i izvještaja o primjeni fiskalnih pravila (Narodne novine 95/19), </w:t>
      </w:r>
      <w:proofErr w:type="spellStart"/>
      <w:r>
        <w:rPr>
          <w:rFonts w:asciiTheme="minorHAnsi" w:hAnsiTheme="minorHAnsi" w:cstheme="minorHAnsi"/>
          <w:sz w:val="22"/>
          <w:szCs w:val="22"/>
        </w:rPr>
        <w:t>Zakon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lokalnoj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područnoj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 </w:t>
      </w:r>
      <w:proofErr w:type="spellStart"/>
      <w:r>
        <w:rPr>
          <w:rFonts w:asciiTheme="minorHAnsi" w:hAnsiTheme="minorHAnsi" w:cstheme="minorHAnsi"/>
          <w:sz w:val="22"/>
          <w:szCs w:val="22"/>
        </w:rPr>
        <w:t>samoupravi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(NN 33/01, 60/01, 129/05, 109/07, 125/08, 36/09, 150/11, 144/12, 19/13, 137/15, 123/17, 98/19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144/20)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Ministarstva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izradu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Zakon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bCs/>
          <w:sz w:val="22"/>
          <w:szCs w:val="22"/>
        </w:rPr>
        <w:t>uvođenju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eura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kao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službene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valute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Republici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Hrvatskoj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Cs/>
          <w:sz w:val="22"/>
          <w:szCs w:val="22"/>
        </w:rPr>
        <w:t>Narodne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novine br. 57/2022) u </w:t>
      </w:r>
      <w:proofErr w:type="spellStart"/>
      <w:r>
        <w:rPr>
          <w:rFonts w:ascii="Calibri" w:hAnsi="Calibri" w:cs="Calibri"/>
          <w:bCs/>
          <w:sz w:val="22"/>
          <w:szCs w:val="22"/>
        </w:rPr>
        <w:t>članku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69. </w:t>
      </w:r>
      <w:proofErr w:type="spellStart"/>
      <w:r>
        <w:rPr>
          <w:rFonts w:ascii="Calibri" w:hAnsi="Calibri" w:cs="Calibri"/>
          <w:bCs/>
          <w:sz w:val="22"/>
          <w:szCs w:val="22"/>
        </w:rPr>
        <w:t>popisuje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da se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financijski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planovi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drugi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pateći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dokumenti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koji se u </w:t>
      </w:r>
      <w:proofErr w:type="spellStart"/>
      <w:r>
        <w:rPr>
          <w:rFonts w:ascii="Calibri" w:hAnsi="Calibri" w:cs="Calibri"/>
          <w:bCs/>
          <w:sz w:val="22"/>
          <w:szCs w:val="22"/>
        </w:rPr>
        <w:t>godini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koja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prethodi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godini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uvođenja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eura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pripremaju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Cs/>
          <w:sz w:val="22"/>
          <w:szCs w:val="22"/>
        </w:rPr>
        <w:t>razdoblja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nakon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uvođenja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eura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bCs/>
          <w:sz w:val="22"/>
          <w:szCs w:val="22"/>
        </w:rPr>
        <w:t>čija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obveza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sastavljanja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donošenja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objavljivanja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proizlazi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odredaba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propisa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kojim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Cs/>
          <w:sz w:val="22"/>
          <w:szCs w:val="22"/>
        </w:rPr>
        <w:t>uređuje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sustav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sastavljaju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donose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objavljuju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način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da se </w:t>
      </w:r>
      <w:proofErr w:type="spellStart"/>
      <w:r>
        <w:rPr>
          <w:rFonts w:ascii="Calibri" w:hAnsi="Calibri" w:cs="Calibri"/>
          <w:bCs/>
          <w:sz w:val="22"/>
          <w:szCs w:val="22"/>
        </w:rPr>
        <w:t>vrijednosti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njima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iskazuju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euru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Stoga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Proračun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koji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jedinice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lokalne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područne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regionalne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samouprave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donose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razdoblje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2023. do 2025.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financijski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planovi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njihovih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proračunskih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korisnika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razdoblje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2023. do 2025.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iako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pripremaju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tijekom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2022.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predstavničko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tijelo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raspravlja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donosi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proračun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kraja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2022.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dok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službena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valuta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kuna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svi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iznosi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iskazani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proračunu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financijskim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planovima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moraju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biti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iskazani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novoj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službenoj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valuti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euru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Svi </w:t>
      </w:r>
      <w:proofErr w:type="spellStart"/>
      <w:r>
        <w:rPr>
          <w:rFonts w:ascii="Calibri" w:hAnsi="Calibri" w:cs="Calibri"/>
          <w:bCs/>
          <w:sz w:val="22"/>
          <w:szCs w:val="22"/>
        </w:rPr>
        <w:t>akti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proračunskog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planiranja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Cs/>
          <w:sz w:val="22"/>
          <w:szCs w:val="22"/>
        </w:rPr>
        <w:t>razdoblje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Cs/>
          <w:sz w:val="22"/>
          <w:szCs w:val="22"/>
        </w:rPr>
        <w:t>koje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donosi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kao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odluke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slično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trebaju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biti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iskazani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novoj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valuti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euru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Tko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donosi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?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predstavničko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tijelo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JLP(R)S </w:t>
      </w:r>
      <w:proofErr w:type="spellStart"/>
      <w:r>
        <w:rPr>
          <w:rFonts w:asciiTheme="minorHAnsi" w:hAnsiTheme="minorHAnsi" w:cs="Tahoma"/>
          <w:sz w:val="22"/>
          <w:szCs w:val="22"/>
        </w:rPr>
        <w:t>odnosno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najkasnije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="Tahoma"/>
          <w:sz w:val="22"/>
          <w:szCs w:val="22"/>
        </w:rPr>
        <w:t>konca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tekuće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godine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iduću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prema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prijedlogu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utvrđuje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načelnik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Ako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="Tahoma"/>
          <w:sz w:val="22"/>
          <w:szCs w:val="22"/>
        </w:rPr>
        <w:t>donese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roku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slijedi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privremeno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raspuštanje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prijevremeni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izbori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Općinsko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Sadržaj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proračuna</w:t>
      </w:r>
      <w:proofErr w:type="spellEnd"/>
    </w:p>
    <w:p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Opći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dio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proračuna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čini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sažetak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prihoda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Račun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Račun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prihoda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Račun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Cs/>
          <w:sz w:val="22"/>
          <w:szCs w:val="22"/>
        </w:rPr>
        <w:t>Račun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prihoda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sastoji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 od </w:t>
      </w:r>
      <w:proofErr w:type="spellStart"/>
      <w:r>
        <w:rPr>
          <w:rFonts w:ascii="Calibri" w:hAnsi="Calibri" w:cs="Calibri"/>
          <w:bCs/>
          <w:sz w:val="22"/>
          <w:szCs w:val="22"/>
        </w:rPr>
        <w:t>prihoda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iskazanih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prema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izvorima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ekonomskoj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klasifikaciji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iskazanih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prema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funkcijskoj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klasifikaciji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 U </w:t>
      </w:r>
      <w:proofErr w:type="spellStart"/>
      <w:r>
        <w:rPr>
          <w:rFonts w:ascii="Calibri" w:hAnsi="Calibri" w:cs="Calibri"/>
          <w:bCs/>
          <w:sz w:val="22"/>
          <w:szCs w:val="22"/>
        </w:rPr>
        <w:t>Računu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iskazuju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Cs/>
          <w:sz w:val="22"/>
          <w:szCs w:val="22"/>
        </w:rPr>
        <w:t>primici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financijske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imovine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zaduživanja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izdaci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Cs/>
          <w:sz w:val="22"/>
          <w:szCs w:val="22"/>
        </w:rPr>
        <w:t>financijsku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imovinu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otplate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instrumenata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zaduživanja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prema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izvorima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ekonomskoj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klasifikaciji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Cs/>
          <w:sz w:val="22"/>
          <w:szCs w:val="22"/>
        </w:rPr>
        <w:t>Opći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dio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sadrži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preneseni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manjak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prihoda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nad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rashodima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2021. </w:t>
      </w:r>
      <w:proofErr w:type="spellStart"/>
      <w:r>
        <w:rPr>
          <w:rFonts w:ascii="Calibri" w:hAnsi="Calibri" w:cs="Calibri"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Posebni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dio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proračuna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sastoji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se od plana </w:t>
      </w:r>
      <w:proofErr w:type="spellStart"/>
      <w:r>
        <w:rPr>
          <w:rFonts w:ascii="Calibri" w:hAnsi="Calibri" w:cs="Calibri"/>
          <w:bCs/>
          <w:sz w:val="22"/>
          <w:szCs w:val="22"/>
        </w:rPr>
        <w:t>rashoda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izdatka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općine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proračunskih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korisnika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iskazanih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po </w:t>
      </w:r>
      <w:proofErr w:type="spellStart"/>
      <w:r>
        <w:rPr>
          <w:rFonts w:ascii="Calibri" w:hAnsi="Calibri" w:cs="Calibri"/>
          <w:bCs/>
          <w:sz w:val="22"/>
          <w:szCs w:val="22"/>
        </w:rPr>
        <w:t>organizacijskoj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klasifikaciji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izvorima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financiranja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ekonomskoj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klasifikaciji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raspoređenih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po </w:t>
      </w:r>
      <w:proofErr w:type="spellStart"/>
      <w:r>
        <w:rPr>
          <w:rFonts w:ascii="Calibri" w:hAnsi="Calibri" w:cs="Calibri"/>
          <w:bCs/>
          <w:sz w:val="22"/>
          <w:szCs w:val="22"/>
        </w:rPr>
        <w:t>programima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odnosno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njihovim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sastavnim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dijelovima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Cs/>
          <w:sz w:val="22"/>
          <w:szCs w:val="22"/>
        </w:rPr>
        <w:t>aktivnosti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tekući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kapitalni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projekti</w:t>
      </w:r>
      <w:proofErr w:type="spellEnd"/>
      <w:r>
        <w:rPr>
          <w:rFonts w:ascii="Calibri" w:hAnsi="Calibri" w:cs="Calibri"/>
          <w:bCs/>
          <w:sz w:val="22"/>
          <w:szCs w:val="22"/>
        </w:rPr>
        <w:t>).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Ekonomska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klasifikacija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sadrži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primitke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izdatke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razvrstane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="Tahoma"/>
          <w:sz w:val="22"/>
          <w:szCs w:val="22"/>
        </w:rPr>
        <w:t>prirodnim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vrstama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dio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računskog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plana.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Funkcijska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klasifikacija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sadrži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rashode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razvrstane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skladu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njihovom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namjenom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koristi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već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izrade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plana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način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 se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svakom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projektu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odnosno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aktivnosti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najnižim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kategorijama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programske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klasifikacije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dodjeli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funkcija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odnosno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funkcijska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oznaka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time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jasno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odredi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namjena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rashoda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koje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sadrži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financiranja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čine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skupine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prihoda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primitaka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kojih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podmiruju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rashodi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izdaci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određene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vrste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utvrđene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namjene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i/>
          <w:sz w:val="22"/>
          <w:szCs w:val="22"/>
          <w:u w:val="single"/>
        </w:rPr>
        <w:t>Obrazloženje</w:t>
      </w:r>
      <w:proofErr w:type="spellEnd"/>
      <w:r>
        <w:rPr>
          <w:rFonts w:asciiTheme="minorHAnsi" w:hAnsiTheme="minorHAnsi" w:cs="Tahoma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  <w:u w:val="single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obrazloženje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općeg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dijela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sadrži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obrazloženje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primitaka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izdataka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obrazloženje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prenesenog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manjka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odnsno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viška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Obrazloženje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posebnog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dijela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temelji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obrazloženjima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financijskih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planova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="Tahoma"/>
          <w:sz w:val="22"/>
          <w:szCs w:val="22"/>
        </w:rPr>
        <w:t>sastoji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od </w:t>
      </w:r>
      <w:proofErr w:type="spellStart"/>
      <w:r>
        <w:rPr>
          <w:rFonts w:asciiTheme="minorHAnsi" w:hAnsiTheme="minorHAnsi" w:cs="Tahoma"/>
          <w:sz w:val="22"/>
          <w:szCs w:val="22"/>
        </w:rPr>
        <w:t>obrazloženja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kroz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obrazloženje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aktivnosti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zajedno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 </w:t>
      </w:r>
      <w:proofErr w:type="spellStart"/>
      <w:r>
        <w:rPr>
          <w:rFonts w:asciiTheme="minorHAnsi" w:hAnsiTheme="minorHAnsi" w:cs="Tahoma"/>
          <w:sz w:val="22"/>
          <w:szCs w:val="22"/>
        </w:rPr>
        <w:t>ciljevima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pokazateljima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uspješnosti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Proračunski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korisnici</w:t>
      </w:r>
      <w:proofErr w:type="spellEnd"/>
    </w:p>
    <w:p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Dječji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vrtić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="Tahoma"/>
          <w:sz w:val="22"/>
          <w:szCs w:val="22"/>
        </w:rPr>
        <w:t>Zvirek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”, Stubičke Toplice, </w:t>
      </w:r>
      <w:proofErr w:type="spellStart"/>
      <w:r>
        <w:rPr>
          <w:rFonts w:asciiTheme="minorHAnsi" w:hAnsiTheme="minorHAnsi" w:cs="Tahoma"/>
          <w:sz w:val="22"/>
          <w:szCs w:val="22"/>
        </w:rPr>
        <w:t>Mlinarska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cesta 34 – </w:t>
      </w:r>
      <w:proofErr w:type="spellStart"/>
      <w:r>
        <w:rPr>
          <w:rFonts w:asciiTheme="minorHAnsi" w:hAnsiTheme="minorHAnsi" w:cs="Tahoma"/>
          <w:sz w:val="22"/>
          <w:szCs w:val="22"/>
        </w:rPr>
        <w:t>obavlja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funkciju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predškolskog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odgoja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obrazovanja</w:t>
      </w:r>
      <w:proofErr w:type="spellEnd"/>
    </w:p>
    <w:p>
      <w:pPr>
        <w:pStyle w:val="Odlomakpopisa"/>
        <w:numPr>
          <w:ilvl w:val="0"/>
          <w:numId w:val="31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Općinska knjižnica Stubičke Toplice, Stubičke Toplice, </w:t>
      </w:r>
      <w:proofErr w:type="spellStart"/>
      <w:r>
        <w:rPr>
          <w:rFonts w:asciiTheme="minorHAnsi" w:hAnsiTheme="minorHAnsi" w:cs="Tahoma"/>
          <w:sz w:val="22"/>
          <w:szCs w:val="22"/>
        </w:rPr>
        <w:t>Viktora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Šipeka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16 – </w:t>
      </w:r>
      <w:proofErr w:type="spellStart"/>
      <w:r>
        <w:rPr>
          <w:rFonts w:asciiTheme="minorHAnsi" w:hAnsiTheme="minorHAnsi" w:cs="Tahoma"/>
          <w:sz w:val="22"/>
          <w:szCs w:val="22"/>
        </w:rPr>
        <w:t>obavlja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funkciju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knjižnice</w:t>
      </w:r>
      <w:proofErr w:type="spellEnd"/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>
      <w:pPr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Struktura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primitaka</w:t>
      </w:r>
      <w:proofErr w:type="spellEnd"/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poslovanja</w:t>
      </w:r>
      <w:proofErr w:type="spellEnd"/>
    </w:p>
    <w:p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poreza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– </w:t>
      </w:r>
      <w:proofErr w:type="spellStart"/>
      <w:r>
        <w:rPr>
          <w:rFonts w:asciiTheme="minorHAnsi" w:hAnsiTheme="minorHAnsi" w:cs="Tahoma"/>
          <w:sz w:val="22"/>
          <w:szCs w:val="22"/>
        </w:rPr>
        <w:t>porezi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isključivi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Toplice, a </w:t>
      </w:r>
      <w:proofErr w:type="spellStart"/>
      <w:r>
        <w:rPr>
          <w:rFonts w:asciiTheme="minorHAnsi" w:hAnsiTheme="minorHAnsi" w:cs="Tahoma"/>
          <w:sz w:val="22"/>
          <w:szCs w:val="22"/>
        </w:rPr>
        <w:t>propisani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Odlukom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="Tahoma"/>
          <w:sz w:val="22"/>
          <w:szCs w:val="22"/>
        </w:rPr>
        <w:t>općinskim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porezima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jesu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porez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potrošnju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porez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odmor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Porez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promet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nekretnina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prihod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100,00%-</w:t>
      </w:r>
      <w:proofErr w:type="spellStart"/>
      <w:r>
        <w:rPr>
          <w:rFonts w:asciiTheme="minorHAnsi" w:hAnsiTheme="minorHAnsi" w:cs="Tahoma"/>
          <w:sz w:val="22"/>
          <w:szCs w:val="22"/>
        </w:rPr>
        <w:t>tnom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iznosu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Zajednički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porez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se </w:t>
      </w:r>
      <w:proofErr w:type="spellStart"/>
      <w:r>
        <w:rPr>
          <w:rFonts w:asciiTheme="minorHAnsi" w:hAnsiTheme="minorHAnsi" w:cs="Tahoma"/>
          <w:sz w:val="22"/>
          <w:szCs w:val="22"/>
        </w:rPr>
        <w:t>dijeli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između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županije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porez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dohodak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udio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74,00%. </w:t>
      </w:r>
      <w:proofErr w:type="spellStart"/>
      <w:r>
        <w:rPr>
          <w:rFonts w:ascii="Calibri" w:hAnsi="Calibri" w:cs="Calibri"/>
          <w:sz w:val="22"/>
          <w:szCs w:val="22"/>
        </w:rPr>
        <w:t>Kapacitet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ostvarenih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prihoda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Općinu</w:t>
      </w:r>
      <w:proofErr w:type="spellEnd"/>
      <w:r>
        <w:rPr>
          <w:rFonts w:ascii="Calibri" w:hAnsi="Calibri" w:cs="Calibri"/>
          <w:sz w:val="22"/>
          <w:szCs w:val="22"/>
        </w:rPr>
        <w:t xml:space="preserve"> Stubičke Toplice za 2023. </w:t>
      </w:r>
      <w:proofErr w:type="spellStart"/>
      <w:r>
        <w:rPr>
          <w:rFonts w:ascii="Calibri" w:hAnsi="Calibri" w:cs="Calibri"/>
          <w:sz w:val="22"/>
          <w:szCs w:val="22"/>
        </w:rPr>
        <w:t>godinu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izračunat</w:t>
      </w:r>
      <w:proofErr w:type="spellEnd"/>
      <w:r>
        <w:rPr>
          <w:rFonts w:ascii="Calibri" w:hAnsi="Calibri" w:cs="Calibri"/>
          <w:sz w:val="22"/>
          <w:szCs w:val="22"/>
        </w:rPr>
        <w:t xml:space="preserve"> je u </w:t>
      </w:r>
      <w:proofErr w:type="spellStart"/>
      <w:r>
        <w:rPr>
          <w:rFonts w:ascii="Calibri" w:hAnsi="Calibri" w:cs="Calibri"/>
          <w:sz w:val="22"/>
          <w:szCs w:val="22"/>
        </w:rPr>
        <w:t>vrijednosti</w:t>
      </w:r>
      <w:proofErr w:type="spellEnd"/>
      <w:r>
        <w:rPr>
          <w:rFonts w:ascii="Calibri" w:hAnsi="Calibri" w:cs="Calibri"/>
          <w:sz w:val="22"/>
          <w:szCs w:val="22"/>
        </w:rPr>
        <w:t xml:space="preserve"> od 443,58 </w:t>
      </w:r>
      <w:proofErr w:type="spellStart"/>
      <w:r>
        <w:rPr>
          <w:rFonts w:ascii="Calibri" w:hAnsi="Calibri" w:cs="Calibri"/>
          <w:sz w:val="22"/>
          <w:szCs w:val="22"/>
        </w:rPr>
        <w:t>eura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što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više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referentne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vrijednosti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kapaciteta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ostvarenih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prihoda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općine</w:t>
      </w:r>
      <w:proofErr w:type="spellEnd"/>
      <w:r>
        <w:rPr>
          <w:rFonts w:ascii="Calibri" w:hAnsi="Calibri" w:cs="Calibri"/>
          <w:sz w:val="22"/>
          <w:szCs w:val="22"/>
        </w:rPr>
        <w:t xml:space="preserve"> za 2023. </w:t>
      </w:r>
      <w:proofErr w:type="spellStart"/>
      <w:r>
        <w:rPr>
          <w:rFonts w:ascii="Calibri" w:hAnsi="Calibri" w:cs="Calibri"/>
          <w:sz w:val="22"/>
          <w:szCs w:val="22"/>
        </w:rPr>
        <w:t>godinu</w:t>
      </w:r>
      <w:proofErr w:type="spellEnd"/>
      <w:r>
        <w:rPr>
          <w:rFonts w:ascii="Calibri" w:hAnsi="Calibri" w:cs="Calibri"/>
          <w:sz w:val="22"/>
          <w:szCs w:val="22"/>
        </w:rPr>
        <w:t xml:space="preserve"> koji je </w:t>
      </w:r>
      <w:proofErr w:type="spellStart"/>
      <w:r>
        <w:rPr>
          <w:rFonts w:ascii="Calibri" w:hAnsi="Calibri" w:cs="Calibri"/>
          <w:sz w:val="22"/>
          <w:szCs w:val="22"/>
        </w:rPr>
        <w:t>utvrđen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iznosu</w:t>
      </w:r>
      <w:proofErr w:type="spellEnd"/>
      <w:r>
        <w:rPr>
          <w:rFonts w:ascii="Calibri" w:hAnsi="Calibri" w:cs="Calibri"/>
          <w:sz w:val="22"/>
          <w:szCs w:val="22"/>
        </w:rPr>
        <w:t xml:space="preserve"> 357,00 </w:t>
      </w:r>
      <w:proofErr w:type="spellStart"/>
      <w:r>
        <w:rPr>
          <w:rFonts w:ascii="Calibri" w:hAnsi="Calibri" w:cs="Calibri"/>
          <w:sz w:val="22"/>
          <w:szCs w:val="22"/>
        </w:rPr>
        <w:t>eura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Općina</w:t>
      </w:r>
      <w:proofErr w:type="spellEnd"/>
      <w:r>
        <w:rPr>
          <w:rFonts w:ascii="Calibri" w:hAnsi="Calibri" w:cs="Calibri"/>
          <w:sz w:val="22"/>
          <w:szCs w:val="22"/>
        </w:rPr>
        <w:t xml:space="preserve"> Stubičke Toplice </w:t>
      </w:r>
      <w:proofErr w:type="spellStart"/>
      <w:r>
        <w:rPr>
          <w:rFonts w:ascii="Calibri" w:hAnsi="Calibri" w:cs="Calibri"/>
          <w:sz w:val="22"/>
          <w:szCs w:val="22"/>
        </w:rPr>
        <w:t>neće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ostvariti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pravo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sredstva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fiskalnog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izravnanja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Prema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Zakonu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izmjenama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dopunama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Zakona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financiranju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jedinica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lokalne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područne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regionalne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sz w:val="22"/>
          <w:szCs w:val="22"/>
        </w:rPr>
        <w:t>samouprave</w:t>
      </w:r>
      <w:proofErr w:type="spellEnd"/>
      <w:r>
        <w:rPr>
          <w:rFonts w:ascii="Calibri" w:hAnsi="Calibri" w:cs="Calibri"/>
          <w:sz w:val="22"/>
          <w:szCs w:val="22"/>
        </w:rPr>
        <w:t xml:space="preserve"> koji je </w:t>
      </w:r>
      <w:proofErr w:type="spellStart"/>
      <w:r>
        <w:rPr>
          <w:rFonts w:ascii="Calibri" w:hAnsi="Calibri" w:cs="Calibri"/>
          <w:sz w:val="22"/>
          <w:szCs w:val="22"/>
        </w:rPr>
        <w:t>stupio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snagu</w:t>
      </w:r>
      <w:proofErr w:type="spellEnd"/>
      <w:r>
        <w:rPr>
          <w:rFonts w:ascii="Calibri" w:hAnsi="Calibri" w:cs="Calibri"/>
          <w:sz w:val="22"/>
          <w:szCs w:val="22"/>
        </w:rPr>
        <w:t xml:space="preserve"> od 01.01.2021. </w:t>
      </w:r>
      <w:proofErr w:type="spellStart"/>
      <w:r>
        <w:rPr>
          <w:rFonts w:ascii="Calibri" w:hAnsi="Calibri" w:cs="Calibri"/>
          <w:sz w:val="22"/>
          <w:szCs w:val="22"/>
        </w:rPr>
        <w:t>umjesto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udjela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fiskalnog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izravnanja</w:t>
      </w:r>
      <w:proofErr w:type="spellEnd"/>
      <w:r>
        <w:rPr>
          <w:rFonts w:ascii="Calibri" w:hAnsi="Calibri" w:cs="Calibri"/>
          <w:sz w:val="22"/>
          <w:szCs w:val="22"/>
        </w:rPr>
        <w:t xml:space="preserve"> od 17%, koji se </w:t>
      </w:r>
      <w:proofErr w:type="spellStart"/>
      <w:r>
        <w:rPr>
          <w:rFonts w:ascii="Calibri" w:hAnsi="Calibri" w:cs="Calibri"/>
          <w:sz w:val="22"/>
          <w:szCs w:val="22"/>
        </w:rPr>
        <w:t>izdvaja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poreza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dohodak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sredstva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fiskalnog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izravnanja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osiguravati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će</w:t>
      </w:r>
      <w:proofErr w:type="spellEnd"/>
      <w:r>
        <w:rPr>
          <w:rFonts w:ascii="Calibri" w:hAnsi="Calibri" w:cs="Calibri"/>
          <w:sz w:val="22"/>
          <w:szCs w:val="22"/>
        </w:rPr>
        <w:t xml:space="preserve"> se u </w:t>
      </w:r>
      <w:proofErr w:type="spellStart"/>
      <w:r>
        <w:rPr>
          <w:rFonts w:ascii="Calibri" w:hAnsi="Calibri" w:cs="Calibri"/>
          <w:sz w:val="22"/>
          <w:szCs w:val="22"/>
        </w:rPr>
        <w:t>državnom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proračunu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raspoređivati</w:t>
      </w:r>
      <w:proofErr w:type="spellEnd"/>
      <w:r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lokalnim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jedinicama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imaju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pravo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tekuće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kapitalne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državnog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županijskog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izvanproračunskih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državnog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temeljem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prijenosa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EU </w:t>
      </w:r>
      <w:proofErr w:type="spellStart"/>
      <w:r>
        <w:rPr>
          <w:rFonts w:asciiTheme="minorHAnsi" w:hAnsiTheme="minorHAnsi" w:cs="Tahoma"/>
          <w:sz w:val="22"/>
          <w:szCs w:val="22"/>
        </w:rPr>
        <w:t>sredstava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korisnicima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="Tahoma"/>
          <w:sz w:val="22"/>
          <w:szCs w:val="22"/>
        </w:rPr>
        <w:t>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nadležan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sredstva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gradova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ministarstava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namijenjenih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projektima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financijske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zatezne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kamate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kamate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depozite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="Tahoma"/>
          <w:sz w:val="22"/>
          <w:szCs w:val="22"/>
        </w:rPr>
        <w:t>viđenju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nefinancijske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zakup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poslovnih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koncesijska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spomenička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renta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pravo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služnosti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zadržavanje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nezakonito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izgrađene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zgrade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prostoru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legalizacija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upravnih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administrativnih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pristojbi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posebnim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propisima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-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boravišna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pristojba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gradske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upravne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pristojbe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doprinosi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šume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sufinanciranje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građana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nespomenuti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komunalni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doprinosi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stambeni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poslovni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prostor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sufinanciranje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cijene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vrtića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strane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roditelja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čija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djeca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borave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dječjem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vrtiću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članarina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zakasnina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naplaćuje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Općinska knjižnica)</w:t>
      </w: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proizvoda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robe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pruženih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usluga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donacija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sastoje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od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pruženih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usluga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prihod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naplate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potrošnje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lokalnog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vodovoda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lastRenderedPageBreak/>
        <w:t>prihod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usluga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ostvaruje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tekućih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uplaćuju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pravne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fizičke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osobe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realizaciju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</w:p>
    <w:p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Kazne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upravne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mjere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ostalo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se </w:t>
      </w:r>
      <w:proofErr w:type="spellStart"/>
      <w:r>
        <w:rPr>
          <w:rFonts w:asciiTheme="minorHAnsi" w:hAnsiTheme="minorHAnsi" w:cs="Tahoma"/>
          <w:sz w:val="22"/>
          <w:szCs w:val="22"/>
        </w:rPr>
        <w:t>ostvare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naplatom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troškova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prisilne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naplate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="Tahoma"/>
          <w:sz w:val="22"/>
          <w:szCs w:val="22"/>
        </w:rPr>
        <w:t>ostale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="Tahoma"/>
          <w:sz w:val="22"/>
          <w:szCs w:val="22"/>
        </w:rPr>
        <w:t>nisu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zasebno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spomenuti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nefinancijske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</w:p>
    <w:p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proizvedene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građevinskih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zemljišta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prihod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naslijeđenih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građevinskih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zemljišta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– </w:t>
      </w:r>
      <w:proofErr w:type="spellStart"/>
      <w:r>
        <w:rPr>
          <w:rFonts w:asciiTheme="minorHAnsi" w:hAnsiTheme="minorHAnsi" w:cs="Tahoma"/>
          <w:sz w:val="22"/>
          <w:szCs w:val="22"/>
        </w:rPr>
        <w:t>ošasna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imovina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Primici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financijske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zaduženja</w:t>
      </w:r>
      <w:proofErr w:type="spellEnd"/>
    </w:p>
    <w:p>
      <w:pPr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Kreditna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sredstva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  <w:lang w:val="en-GB"/>
        </w:rPr>
        <w:t xml:space="preserve">u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proračunu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za 2023.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godinu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Općina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stubičke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Toplice ne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planira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navedenu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vrstu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primitka</w:t>
      </w:r>
      <w:proofErr w:type="spellEnd"/>
    </w:p>
    <w:p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Raspoloživa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sredstva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prethodnog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razdoblja</w:t>
      </w:r>
      <w:proofErr w:type="spellEnd"/>
    </w:p>
    <w:p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Višak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ili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manjak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prethodne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godine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r>
        <w:rPr>
          <w:rFonts w:ascii="Calibri" w:hAnsi="Calibri" w:cs="Arial"/>
          <w:bCs/>
          <w:sz w:val="22"/>
          <w:szCs w:val="22"/>
        </w:rPr>
        <w:tab/>
      </w:r>
      <w:proofErr w:type="spellStart"/>
      <w:r>
        <w:rPr>
          <w:rFonts w:ascii="Calibri" w:hAnsi="Calibri" w:cs="Arial"/>
          <w:bCs/>
          <w:sz w:val="22"/>
          <w:szCs w:val="22"/>
        </w:rPr>
        <w:t>Općina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je </w:t>
      </w:r>
      <w:proofErr w:type="spellStart"/>
      <w:r>
        <w:rPr>
          <w:rFonts w:ascii="Calibri" w:hAnsi="Calibri" w:cs="Arial"/>
          <w:bCs/>
          <w:sz w:val="22"/>
          <w:szCs w:val="22"/>
        </w:rPr>
        <w:t>procijenila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da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iz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2022. u 2023. </w:t>
      </w:r>
      <w:proofErr w:type="spellStart"/>
      <w:r>
        <w:rPr>
          <w:rFonts w:ascii="Calibri" w:hAnsi="Calibri" w:cs="Arial"/>
          <w:bCs/>
          <w:sz w:val="22"/>
          <w:szCs w:val="22"/>
        </w:rPr>
        <w:t>godinu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prenijeti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manjak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bCs/>
          <w:sz w:val="22"/>
          <w:szCs w:val="22"/>
        </w:rPr>
        <w:t>iznosu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od 132.730,00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, koji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pokriti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viškom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bCs/>
          <w:sz w:val="22"/>
          <w:szCs w:val="22"/>
        </w:rPr>
        <w:t>razdoblju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2023. – 2025. </w:t>
      </w:r>
      <w:proofErr w:type="spellStart"/>
      <w:r>
        <w:rPr>
          <w:rFonts w:ascii="Calibri" w:hAnsi="Calibri" w:cs="Arial"/>
          <w:bCs/>
          <w:sz w:val="22"/>
          <w:szCs w:val="22"/>
        </w:rPr>
        <w:t>godine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. Od </w:t>
      </w:r>
      <w:proofErr w:type="spellStart"/>
      <w:r>
        <w:rPr>
          <w:rFonts w:ascii="Calibri" w:hAnsi="Calibri" w:cs="Arial"/>
          <w:bCs/>
          <w:sz w:val="22"/>
          <w:szCs w:val="22"/>
        </w:rPr>
        <w:t>ukupno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prenesenog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manjka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bCs/>
          <w:sz w:val="22"/>
          <w:szCs w:val="22"/>
        </w:rPr>
        <w:t>iznosu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132.730,00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2023. </w:t>
      </w:r>
      <w:proofErr w:type="spellStart"/>
      <w:r>
        <w:rPr>
          <w:rFonts w:ascii="Calibri" w:hAnsi="Calibri" w:cs="Arial"/>
          <w:bCs/>
          <w:sz w:val="22"/>
          <w:szCs w:val="22"/>
        </w:rPr>
        <w:t>godini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pokrit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Arial"/>
          <w:bCs/>
          <w:sz w:val="22"/>
          <w:szCs w:val="22"/>
        </w:rPr>
        <w:t>iznos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od 39.820,00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. U 2024. </w:t>
      </w:r>
      <w:proofErr w:type="spellStart"/>
      <w:r>
        <w:rPr>
          <w:rFonts w:ascii="Calibri" w:hAnsi="Calibri" w:cs="Arial"/>
          <w:bCs/>
          <w:sz w:val="22"/>
          <w:szCs w:val="22"/>
        </w:rPr>
        <w:t>godinu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prenosi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manjak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od 92.910,00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, od </w:t>
      </w:r>
      <w:proofErr w:type="spellStart"/>
      <w:r>
        <w:rPr>
          <w:rFonts w:ascii="Calibri" w:hAnsi="Calibri" w:cs="Arial"/>
          <w:bCs/>
          <w:sz w:val="22"/>
          <w:szCs w:val="22"/>
        </w:rPr>
        <w:t>čega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se </w:t>
      </w:r>
      <w:proofErr w:type="spellStart"/>
      <w:r>
        <w:rPr>
          <w:rFonts w:ascii="Calibri" w:hAnsi="Calibri" w:cs="Arial"/>
          <w:bCs/>
          <w:sz w:val="22"/>
          <w:szCs w:val="22"/>
        </w:rPr>
        <w:t>iznos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od 39.820,00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pokriti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bCs/>
          <w:sz w:val="22"/>
          <w:szCs w:val="22"/>
        </w:rPr>
        <w:t>toj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godini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, a u 2025. </w:t>
      </w:r>
      <w:proofErr w:type="spellStart"/>
      <w:r>
        <w:rPr>
          <w:rFonts w:ascii="Calibri" w:hAnsi="Calibri" w:cs="Arial"/>
          <w:bCs/>
          <w:sz w:val="22"/>
          <w:szCs w:val="22"/>
        </w:rPr>
        <w:t>godinu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prenijet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manjak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od 53.090,00 </w:t>
      </w:r>
      <w:proofErr w:type="spellStart"/>
      <w:r>
        <w:rPr>
          <w:rFonts w:ascii="Calibri" w:hAnsi="Calibri" w:cs="Arial"/>
          <w:bCs/>
          <w:sz w:val="22"/>
          <w:szCs w:val="22"/>
        </w:rPr>
        <w:t>eura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koji </w:t>
      </w:r>
      <w:proofErr w:type="spellStart"/>
      <w:r>
        <w:rPr>
          <w:rFonts w:ascii="Calibri" w:hAnsi="Calibri" w:cs="Arial"/>
          <w:bCs/>
          <w:sz w:val="22"/>
          <w:szCs w:val="22"/>
        </w:rPr>
        <w:t>će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bCs/>
          <w:sz w:val="22"/>
          <w:szCs w:val="22"/>
        </w:rPr>
        <w:t>cijelosti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pokriti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2025. </w:t>
      </w:r>
      <w:proofErr w:type="spellStart"/>
      <w:r>
        <w:rPr>
          <w:rFonts w:ascii="Calibri" w:hAnsi="Calibri" w:cs="Arial"/>
          <w:bCs/>
          <w:sz w:val="22"/>
          <w:szCs w:val="22"/>
        </w:rPr>
        <w:t>godine</w:t>
      </w:r>
      <w:proofErr w:type="spellEnd"/>
      <w:r>
        <w:rPr>
          <w:rFonts w:ascii="Calibri" w:hAnsi="Calibri" w:cs="Arial"/>
          <w:bCs/>
          <w:sz w:val="22"/>
          <w:szCs w:val="22"/>
        </w:rPr>
        <w:t>.</w:t>
      </w:r>
    </w:p>
    <w:p>
      <w:pPr>
        <w:pStyle w:val="Odlomakpopisa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>
      <w:pPr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Struktura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izdataka</w:t>
      </w:r>
      <w:proofErr w:type="spellEnd"/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poslovanja</w:t>
      </w:r>
      <w:proofErr w:type="spellEnd"/>
    </w:p>
    <w:p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zaposlene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bruto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službenika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namještenika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Jedinstvenog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upravnog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odjela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zaposlenih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Dječjem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vrtiću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="Tahoma"/>
          <w:sz w:val="22"/>
          <w:szCs w:val="22"/>
        </w:rPr>
        <w:t>Zvirek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” Stubičke Toplice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Općinskoj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knjižnici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koji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pripadajuće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doprinose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ostale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zaposlene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Materijalni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odnose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izvršavanje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aktivnosti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a to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i/>
          <w:sz w:val="22"/>
          <w:szCs w:val="22"/>
          <w:lang w:val="hr-HR" w:eastAsia="hr-HR"/>
        </w:rPr>
        <w:t>rashodi za usluge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koji obuhvaćaju komunalne usluge, usluge promidžbe i informiranja, zakupnine, usluge tekućeg i investicijskog održavanja građevinskih objekata i opreme, usluge telefona i pošte, računalne usluge i druge rashode; za održavanje zelenih površina, nerazvrstanih cesta, mostova, javne rasvjete, dječjih igrališta, lokalnog vodovoda. Nadalje slijede </w:t>
      </w:r>
      <w:r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, a obuhvaćaju troškove uredskog materijala, literature, sredstava za čišćenje, radne odjeće, troškove električne energije i sitnog inventara, za nabavu namirnica, didaktičke opreme, literature i plina za potrebe proračunskih korisnika te troškove materijala i dijelova za održavanje cesta, zelenih površina te javne rasvjete.  </w:t>
      </w:r>
      <w:r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zaposlenih.  </w:t>
      </w:r>
      <w:r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 radnih tijela predstavničkog tijela, povjerenstava, naknada za rad predsjedniku vijeća, rashoda za obilježavanje Dana Općine. Također tu spadaju rashodi za reprezentaciju te premije osiguranja imovine, prijevoznih sredstava i zaposlenih.</w:t>
      </w: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lastRenderedPageBreak/>
        <w:t>Financijski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usluge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platnog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prometa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kamate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ahoma"/>
          <w:sz w:val="22"/>
          <w:szCs w:val="22"/>
        </w:rPr>
        <w:t xml:space="preserve">za  </w:t>
      </w:r>
      <w:proofErr w:type="spellStart"/>
      <w:r>
        <w:rPr>
          <w:rFonts w:asciiTheme="minorHAnsi" w:hAnsiTheme="minorHAnsi" w:cs="Tahoma"/>
          <w:sz w:val="22"/>
          <w:szCs w:val="22"/>
        </w:rPr>
        <w:t>primljene</w:t>
      </w:r>
      <w:proofErr w:type="spellEnd"/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kredite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zajmove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nespomenuti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financijski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="Tahoma"/>
          <w:sz w:val="22"/>
          <w:szCs w:val="22"/>
        </w:rPr>
        <w:t>nisu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zasebno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navedeni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potrebe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>
        <w:rPr>
          <w:rFonts w:asciiTheme="minorHAnsi" w:hAnsiTheme="minorHAnsi" w:cs="Tahoma"/>
          <w:sz w:val="22"/>
          <w:szCs w:val="22"/>
          <w:lang w:val="hr-HR" w:eastAsia="hr-HR"/>
        </w:rPr>
        <w:t>- subvencioniranje kamate obrtnicima malim i srednjim poduzetnicima iz kreditnih programa po ugovorima te subvencije poljoprivrednicima u programima poticaja</w:t>
      </w: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– tekuće pomoći proračunskim korisnicima drugih proračuna (rashodi za sufinanciranje potreba u školstvu te za javnu vatrogasnu postrojbu) </w:t>
      </w: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 na temelju osiguranja i druge naknade -</w:t>
      </w:r>
      <w:r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socijalnog programa i obrazovanja</w:t>
      </w:r>
    </w:p>
    <w:p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tekuće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donacije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redovne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djelatnosti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udruga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okviru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javnih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potreba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kulturi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sportu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socijalnoj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okoliša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donacije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političkih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stranaka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nezavisnih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rad </w:t>
      </w:r>
      <w:proofErr w:type="spellStart"/>
      <w:r>
        <w:rPr>
          <w:rFonts w:asciiTheme="minorHAnsi" w:hAnsiTheme="minorHAnsi" w:cs="Tahoma"/>
          <w:sz w:val="22"/>
          <w:szCs w:val="22"/>
        </w:rPr>
        <w:t>dobrovoljnih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vatrogasnih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društava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Strmcu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Stubičkom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naselju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Pila, za </w:t>
      </w:r>
      <w:proofErr w:type="spellStart"/>
      <w:r>
        <w:rPr>
          <w:rFonts w:asciiTheme="minorHAnsi" w:hAnsiTheme="minorHAnsi" w:cs="Tahoma"/>
          <w:sz w:val="22"/>
          <w:szCs w:val="22"/>
        </w:rPr>
        <w:t>funkcioniranje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ureda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provedbu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planiranih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aktivnosti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Turističke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zajednice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donaciju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župi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Sv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Josipa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opremanje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crkve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nefinancijske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</w:p>
    <w:p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neproizvedene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</w:p>
    <w:p>
      <w:p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– </w:t>
      </w:r>
      <w:proofErr w:type="spellStart"/>
      <w:r>
        <w:rPr>
          <w:rFonts w:ascii="Calibri" w:hAnsi="Calibri" w:cs="Calibri"/>
          <w:sz w:val="22"/>
          <w:szCs w:val="22"/>
        </w:rPr>
        <w:t>planirani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rashodi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kupovinu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zemljišta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kupovinu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zemljišta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proširenje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ulice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Vladimira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Nazora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Stubičkim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Toplicama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b) 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proizvedene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:</w:t>
      </w:r>
    </w:p>
    <w:p>
      <w:pPr>
        <w:ind w:left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građevinskih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</w:rPr>
        <w:t>asfaltiranje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nerazvrstanih</w:t>
      </w:r>
      <w:proofErr w:type="spellEnd"/>
      <w:r>
        <w:rPr>
          <w:rFonts w:ascii="Calibri" w:hAnsi="Calibri" w:cs="Calibri"/>
          <w:sz w:val="22"/>
          <w:szCs w:val="22"/>
        </w:rPr>
        <w:t xml:space="preserve"> cesta, </w:t>
      </w:r>
      <w:proofErr w:type="spellStart"/>
      <w:r>
        <w:rPr>
          <w:rFonts w:ascii="Calibri" w:hAnsi="Calibri" w:cs="Calibri"/>
          <w:sz w:val="22"/>
          <w:szCs w:val="22"/>
        </w:rPr>
        <w:t>proširenje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mreže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javne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rasvjete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lokalnog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vodovoda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modernizacija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javne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rasvjete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centru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Stubičkih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Toplica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izgradnja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oborinske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odvodnje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izgradnja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nerazvrstane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ceste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Strmečke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groblju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radovi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rekonstrukciji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prometnog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terminala</w:t>
      </w:r>
      <w:proofErr w:type="spellEnd"/>
      <w:r>
        <w:rPr>
          <w:rFonts w:ascii="Calibri" w:hAnsi="Calibri" w:cs="Calibri"/>
          <w:sz w:val="22"/>
          <w:szCs w:val="22"/>
        </w:rPr>
        <w:t xml:space="preserve"> Pila, </w:t>
      </w:r>
      <w:proofErr w:type="spellStart"/>
      <w:r>
        <w:rPr>
          <w:rFonts w:ascii="Calibri" w:hAnsi="Calibri" w:cs="Calibri"/>
          <w:sz w:val="22"/>
          <w:szCs w:val="22"/>
        </w:rPr>
        <w:t>izgradnja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nogostupa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uz</w:t>
      </w:r>
      <w:proofErr w:type="spellEnd"/>
      <w:r>
        <w:rPr>
          <w:rFonts w:ascii="Calibri" w:hAnsi="Calibri" w:cs="Calibri"/>
          <w:sz w:val="22"/>
          <w:szCs w:val="22"/>
        </w:rPr>
        <w:t xml:space="preserve"> ŽC2217- </w:t>
      </w:r>
      <w:proofErr w:type="spellStart"/>
      <w:r>
        <w:rPr>
          <w:rFonts w:ascii="Calibri" w:hAnsi="Calibri" w:cs="Calibri"/>
          <w:sz w:val="22"/>
          <w:szCs w:val="22"/>
        </w:rPr>
        <w:t>Ulica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Ljube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Babića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Đalskog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Stmečkoj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ulici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odvojak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Skušić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rekonstrukcija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dječjeg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igrališta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centru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Stubičkih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Toplica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izgradnja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opremanje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rekeacijskog</w:t>
      </w:r>
      <w:proofErr w:type="spellEnd"/>
      <w:r>
        <w:rPr>
          <w:rFonts w:ascii="Calibri" w:hAnsi="Calibri" w:cs="Calibri"/>
          <w:sz w:val="22"/>
          <w:szCs w:val="22"/>
        </w:rPr>
        <w:t xml:space="preserve"> centra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modernizacija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malonogometnog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igrališta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Strmcu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Stubičkom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Tahoma"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rojekt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izgradnje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sportske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dvorane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proširenje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zgrade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osnovne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škole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nije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planiran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ukupnoj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vrijednosti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unutar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iste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proračunske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već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skladu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bCs/>
          <w:sz w:val="22"/>
          <w:szCs w:val="22"/>
        </w:rPr>
        <w:t>očekivanim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početkom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trajanjem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kroz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tri </w:t>
      </w:r>
      <w:proofErr w:type="spellStart"/>
      <w:proofErr w:type="gramStart"/>
      <w:r>
        <w:rPr>
          <w:rFonts w:ascii="Calibri" w:hAnsi="Calibri" w:cs="Calibri"/>
          <w:bCs/>
          <w:sz w:val="22"/>
          <w:szCs w:val="22"/>
        </w:rPr>
        <w:t>godine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 </w:t>
      </w:r>
      <w:proofErr w:type="spellStart"/>
      <w:r>
        <w:rPr>
          <w:rFonts w:ascii="Calibri" w:hAnsi="Calibri" w:cs="Calibri"/>
          <w:bCs/>
          <w:sz w:val="22"/>
          <w:szCs w:val="22"/>
        </w:rPr>
        <w:t>sanacija</w:t>
      </w:r>
      <w:proofErr w:type="spellEnd"/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klizišta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Gundulićevoj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ulici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izgradnja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parkirališta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bCs/>
          <w:sz w:val="22"/>
          <w:szCs w:val="22"/>
        </w:rPr>
        <w:t>centru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postrojenja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opreme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(</w:t>
      </w:r>
      <w:proofErr w:type="spellStart"/>
      <w:r>
        <w:rPr>
          <w:rFonts w:ascii="Calibri" w:hAnsi="Calibri" w:cs="Calibri"/>
          <w:sz w:val="22"/>
          <w:szCs w:val="22"/>
        </w:rPr>
        <w:t>oprema</w:t>
      </w:r>
      <w:proofErr w:type="spellEnd"/>
      <w:r>
        <w:rPr>
          <w:rFonts w:ascii="Calibri" w:hAnsi="Calibri" w:cs="Calibri"/>
          <w:sz w:val="22"/>
          <w:szCs w:val="22"/>
        </w:rPr>
        <w:t xml:space="preserve"> za JUO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vlastiti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pogon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parkovne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klupe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koševi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smeće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javni</w:t>
      </w:r>
      <w:proofErr w:type="spellEnd"/>
      <w:r>
        <w:rPr>
          <w:rFonts w:ascii="Calibri" w:hAnsi="Calibri" w:cs="Calibri"/>
          <w:sz w:val="22"/>
          <w:szCs w:val="22"/>
        </w:rPr>
        <w:t xml:space="preserve"> sat, </w:t>
      </w:r>
      <w:proofErr w:type="spellStart"/>
      <w:r>
        <w:rPr>
          <w:rFonts w:ascii="Calibri" w:hAnsi="Calibri" w:cs="Calibri"/>
          <w:sz w:val="22"/>
          <w:szCs w:val="22"/>
        </w:rPr>
        <w:t>oprema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dječje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igralište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oprema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sz w:val="22"/>
          <w:szCs w:val="22"/>
        </w:rPr>
        <w:t>Mjesni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vatrogasni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Strmec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Stubički</w:t>
      </w:r>
      <w:proofErr w:type="spellEnd"/>
      <w:r>
        <w:rPr>
          <w:rFonts w:ascii="Calibri" w:hAnsi="Calibri" w:cs="Calibri"/>
          <w:sz w:val="22"/>
          <w:szCs w:val="22"/>
        </w:rPr>
        <w:t xml:space="preserve">, a Općinska knjižnica </w:t>
      </w:r>
      <w:proofErr w:type="spellStart"/>
      <w:r>
        <w:rPr>
          <w:rFonts w:ascii="Calibri" w:hAnsi="Calibri" w:cs="Calibri"/>
          <w:sz w:val="22"/>
          <w:szCs w:val="22"/>
        </w:rPr>
        <w:t>nabavlja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knjige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opremu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 </w:t>
      </w:r>
    </w:p>
    <w:p>
      <w:pPr>
        <w:pStyle w:val="Odlomakpopisa"/>
        <w:ind w:left="108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nematerijalne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proizvedene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r>
        <w:rPr>
          <w:rFonts w:ascii="Calibri" w:hAnsi="Calibri" w:cs="Calibri"/>
          <w:bCs/>
          <w:sz w:val="22"/>
          <w:szCs w:val="22"/>
        </w:rPr>
        <w:t xml:space="preserve">za </w:t>
      </w:r>
      <w:proofErr w:type="spellStart"/>
      <w:r>
        <w:rPr>
          <w:rFonts w:ascii="Calibri" w:hAnsi="Calibri" w:cs="Calibri"/>
          <w:bCs/>
          <w:sz w:val="22"/>
          <w:szCs w:val="22"/>
        </w:rPr>
        <w:t>izradu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baze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nerazvrstanih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cesta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izmjene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dopune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prostornog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plana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c)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dodatna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ulaganja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nefinancijskoj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imovini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</w:p>
    <w:p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dodatna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ulaganja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građevinskim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objektima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="Tahoma"/>
          <w:sz w:val="22"/>
          <w:szCs w:val="22"/>
        </w:rPr>
        <w:t>a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odnose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izradu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izvedbenog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dogradnju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zgrade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osnovne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škole</w:t>
      </w:r>
      <w:proofErr w:type="spellEnd"/>
    </w:p>
    <w:p>
      <w:pPr>
        <w:ind w:left="1065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>
      <w:pPr>
        <w:pStyle w:val="Odlomakpopisa"/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>
        <w:rPr>
          <w:rFonts w:asciiTheme="minorHAnsi" w:hAnsiTheme="minorHAnsi" w:cs="Tahoma"/>
          <w:b/>
          <w:sz w:val="22"/>
          <w:szCs w:val="22"/>
          <w:lang w:val="hr-HR"/>
        </w:rPr>
        <w:t>Izdaci za financijsku imovinu i otplate zajmova</w:t>
      </w:r>
    </w:p>
    <w:p>
      <w:pPr>
        <w:pStyle w:val="Odlomakpopisa"/>
        <w:numPr>
          <w:ilvl w:val="0"/>
          <w:numId w:val="32"/>
        </w:numPr>
        <w:ind w:left="72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unutar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programa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kreditnog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zaduženja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planirana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bCs/>
          <w:sz w:val="22"/>
          <w:szCs w:val="22"/>
        </w:rPr>
        <w:t>aktivnost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otplata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glavnice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kamate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kredita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>
        <w:rPr>
          <w:rFonts w:ascii="Calibri" w:hAnsi="Calibri" w:cs="Calibri"/>
          <w:bCs/>
          <w:sz w:val="22"/>
          <w:szCs w:val="22"/>
        </w:rPr>
        <w:t>projekt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rekonstrukcija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modernizacija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javne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rasvjete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području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Općine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StubičkeToplice</w:t>
      </w:r>
      <w:proofErr w:type="spellEnd"/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lastRenderedPageBreak/>
        <w:t>Važno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znati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!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Jedno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najvažnijih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načela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da </w:t>
      </w:r>
      <w:proofErr w:type="spellStart"/>
      <w:r>
        <w:rPr>
          <w:rFonts w:asciiTheme="minorHAnsi" w:hAnsiTheme="minorHAnsi" w:cs="Tahoma"/>
          <w:sz w:val="22"/>
          <w:szCs w:val="22"/>
        </w:rPr>
        <w:t>isti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mora </w:t>
      </w:r>
      <w:proofErr w:type="spellStart"/>
      <w:r>
        <w:rPr>
          <w:rFonts w:asciiTheme="minorHAnsi" w:hAnsiTheme="minorHAnsi" w:cs="Tahoma"/>
          <w:sz w:val="22"/>
          <w:szCs w:val="22"/>
        </w:rPr>
        <w:t>biti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uravnotežen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a to </w:t>
      </w:r>
      <w:proofErr w:type="spellStart"/>
      <w:r>
        <w:rPr>
          <w:rFonts w:asciiTheme="minorHAnsi" w:hAnsiTheme="minorHAnsi" w:cs="Tahoma"/>
          <w:sz w:val="22"/>
          <w:szCs w:val="22"/>
        </w:rPr>
        <w:t>znači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da </w:t>
      </w:r>
      <w:proofErr w:type="spellStart"/>
      <w:r>
        <w:rPr>
          <w:rFonts w:asciiTheme="minorHAnsi" w:hAnsiTheme="minorHAnsi" w:cs="Tahoma"/>
          <w:sz w:val="22"/>
          <w:szCs w:val="22"/>
        </w:rPr>
        <w:t>ukupna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visina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planiranih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mora </w:t>
      </w:r>
      <w:proofErr w:type="spellStart"/>
      <w:r>
        <w:rPr>
          <w:rFonts w:asciiTheme="minorHAnsi" w:hAnsiTheme="minorHAnsi" w:cs="Tahoma"/>
          <w:sz w:val="22"/>
          <w:szCs w:val="22"/>
        </w:rPr>
        <w:t>biti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istovjetna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ukupnoj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visini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planiranih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  <w:r>
        <w:rPr>
          <w:noProof/>
          <w:lang w:val="hr-HR" w:eastAsia="hr-HR"/>
        </w:rPr>
        <w:t xml:space="preserve">                                                       </w:t>
      </w:r>
      <w:r>
        <w:rPr>
          <w:rFonts w:ascii="Tahoma" w:hAnsi="Tahoma" w:cs="Tahoma"/>
        </w:rPr>
        <w:t xml:space="preserve">                                   </w:t>
      </w:r>
    </w:p>
    <w:p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IZVORI FINANCIRANJA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b/>
          <w:bCs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Određeni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mogu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financirati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isključivo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određenih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namjenski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>.</w:t>
      </w:r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koriste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kapitalnih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ulaganja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investicija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Komunalni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doprinos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koristi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gradnje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održavanja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uređaja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infrastrukture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Komunalna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koristi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održavanje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uređaja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infrastrukture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zadržavanje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nezakonito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izgrađene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zgrade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prostoru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koristi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poboljšanje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infrastrukturne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opremljenosti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općine</w:t>
      </w:r>
      <w:proofErr w:type="spellEnd"/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Koncesijska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="Tahoma"/>
          <w:sz w:val="22"/>
          <w:szCs w:val="22"/>
        </w:rPr>
        <w:t>koristi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gradnje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uređaja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infrastrukture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Turistička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pristojba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za program </w:t>
      </w:r>
      <w:proofErr w:type="spellStart"/>
      <w:r>
        <w:rPr>
          <w:rFonts w:asciiTheme="minorHAnsi" w:hAnsiTheme="minorHAnsi" w:cs="Tahoma"/>
          <w:sz w:val="22"/>
          <w:szCs w:val="22"/>
        </w:rPr>
        <w:t>razvoja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turizma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području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</w:t>
      </w:r>
    </w:p>
    <w:p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Šumski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doprinos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izgradnje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infrastrukture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Nenamjenski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ili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opći</w:t>
      </w:r>
      <w:proofErr w:type="spellEnd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porezi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zakupnine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pristojbi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="Tahoma"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 - </w:t>
      </w:r>
      <w:proofErr w:type="spellStart"/>
      <w:r>
        <w:rPr>
          <w:rFonts w:asciiTheme="minorHAnsi" w:hAnsiTheme="minorHAnsi" w:cs="Tahoma"/>
          <w:sz w:val="22"/>
          <w:szCs w:val="22"/>
        </w:rPr>
        <w:t>koriste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svih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vrsta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potrebe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Općinskog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funkcioniranje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Jedinstvenog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upravnog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odjela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prostorno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uređenje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unapređenje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stanovanja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provođenje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spašavanja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pokriće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nedostataka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održavanju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komunalne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infrastrukture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zaštitu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okoliša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poticanje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razvoja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turizma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području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 za </w:t>
      </w:r>
      <w:proofErr w:type="spellStart"/>
      <w:r>
        <w:rPr>
          <w:rFonts w:asciiTheme="minorHAnsi" w:hAnsiTheme="minorHAnsi" w:cs="Tahoma"/>
          <w:sz w:val="22"/>
          <w:szCs w:val="22"/>
        </w:rPr>
        <w:t>potpore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poljoprivredi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poticanju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razvoja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gospodarstva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upravljanje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sufinanciranje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redovnog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udruga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kulturi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sportu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socijalnoj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okoliša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; za </w:t>
      </w:r>
      <w:proofErr w:type="spellStart"/>
      <w:r>
        <w:rPr>
          <w:rFonts w:asciiTheme="minorHAnsi" w:hAnsiTheme="minorHAnsi" w:cs="Tahoma"/>
          <w:sz w:val="22"/>
          <w:szCs w:val="22"/>
        </w:rPr>
        <w:t>pokroviteljstvo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održavanja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manifestacija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kulturnog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sportskog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sadržaja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za </w:t>
      </w:r>
      <w:proofErr w:type="spellStart"/>
      <w:r>
        <w:rPr>
          <w:rFonts w:asciiTheme="minorHAnsi" w:hAnsiTheme="minorHAnsi" w:cs="Tahoma"/>
          <w:sz w:val="22"/>
          <w:szCs w:val="22"/>
        </w:rPr>
        <w:t>realizaciju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socijalnog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zdravstvene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zaštite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predškolsko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osnovnoškolsko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obrazovanje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sz w:val="22"/>
          <w:szCs w:val="22"/>
        </w:rPr>
        <w:t>tekuće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kapitalne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državnog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županijskog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ostalih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subjekata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unutar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općeg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državnog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temeljem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prijenosa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EU </w:t>
      </w:r>
      <w:proofErr w:type="spellStart"/>
      <w:r>
        <w:rPr>
          <w:rFonts w:asciiTheme="minorHAnsi" w:hAnsiTheme="minorHAnsi" w:cs="Tahoma"/>
          <w:sz w:val="22"/>
          <w:szCs w:val="22"/>
        </w:rPr>
        <w:t>sredstava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korisnicima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="Tahoma"/>
          <w:sz w:val="22"/>
          <w:szCs w:val="22"/>
        </w:rPr>
        <w:t>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nadležan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="Tahoma"/>
          <w:sz w:val="22"/>
          <w:szCs w:val="22"/>
        </w:rPr>
        <w:t>obuhvaćaju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sredstva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gradova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ministarstava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namijenjenih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programima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projektima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). </w:t>
      </w:r>
      <w:proofErr w:type="spellStart"/>
      <w:r>
        <w:rPr>
          <w:rFonts w:asciiTheme="minorHAnsi" w:hAnsiTheme="minorHAnsi" w:cs="Tahoma"/>
          <w:sz w:val="22"/>
          <w:szCs w:val="22"/>
        </w:rPr>
        <w:t>Sredstva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za </w:t>
      </w:r>
      <w:proofErr w:type="spellStart"/>
      <w:r>
        <w:rPr>
          <w:rFonts w:asciiTheme="minorHAnsi" w:hAnsiTheme="minorHAnsi" w:cs="Tahoma"/>
          <w:sz w:val="22"/>
          <w:szCs w:val="22"/>
        </w:rPr>
        <w:t>financiranje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točno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određenih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tekućih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aktivnosti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kapitalnih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="Tahoma"/>
          <w:sz w:val="22"/>
          <w:szCs w:val="22"/>
        </w:rPr>
        <w:t>stjeću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Tahoma"/>
          <w:sz w:val="22"/>
          <w:szCs w:val="22"/>
        </w:rPr>
        <w:t>prijavom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istih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natječaje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europskih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drugih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fondova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državnog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ind w:firstLine="720"/>
        <w:jc w:val="both"/>
        <w:rPr>
          <w:rFonts w:ascii="Calibri" w:hAnsi="Calibri" w:cs="Arial"/>
          <w:sz w:val="22"/>
          <w:szCs w:val="22"/>
          <w:lang w:val="hr-HR"/>
        </w:rPr>
      </w:pPr>
      <w:proofErr w:type="spellStart"/>
      <w:r>
        <w:rPr>
          <w:rFonts w:asciiTheme="minorHAnsi" w:hAnsiTheme="minorHAnsi" w:cs="Tahoma"/>
          <w:b/>
          <w:bCs/>
          <w:sz w:val="22"/>
          <w:szCs w:val="22"/>
        </w:rPr>
        <w:t>Donacije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</w:t>
      </w:r>
      <w:r>
        <w:rPr>
          <w:rFonts w:ascii="Calibri" w:hAnsi="Calibri" w:cs="Arial"/>
          <w:sz w:val="22"/>
          <w:szCs w:val="22"/>
          <w:lang w:val="hr-HR"/>
        </w:rPr>
        <w:t xml:space="preserve">izvor financiranja </w:t>
      </w:r>
      <w:r>
        <w:rPr>
          <w:rFonts w:ascii="Calibri" w:hAnsi="Calibri" w:cs="Arial"/>
          <w:bCs/>
          <w:sz w:val="22"/>
          <w:szCs w:val="22"/>
          <w:lang w:val="hr-HR"/>
        </w:rPr>
        <w:t>donacije</w:t>
      </w:r>
      <w:r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čine prihodi ostvareni od fizičkih osoba, neprofitnih organizacija, trgovačkih društava i od ostalih subjekata izvan općeg proračuna, a koriste se za financiranje određenih projekata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Namjenski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primici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sz w:val="22"/>
          <w:szCs w:val="22"/>
        </w:rPr>
        <w:t>primici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financijske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imovine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zaduživanja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čija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namjena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utvrđena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ugovorima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propisima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jc w:val="both"/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Kako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Općina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može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zaduživati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?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Općina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može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dugoročno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kratkoročno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zaduživati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Dugoročno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zaduživanje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za </w:t>
      </w:r>
      <w:proofErr w:type="spellStart"/>
      <w:r>
        <w:rPr>
          <w:rFonts w:asciiTheme="minorHAnsi" w:hAnsiTheme="minorHAnsi" w:cstheme="minorHAnsi"/>
          <w:sz w:val="22"/>
          <w:szCs w:val="22"/>
        </w:rPr>
        <w:t>investiciju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njezina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obveza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neprihvatljivih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troškova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koji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sufinancirani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fondova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Europske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unije</w:t>
      </w:r>
      <w:proofErr w:type="spellEnd"/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Investicija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treba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planirana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prethodna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suglasnost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Općinskog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vijeća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Suglasnost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Vlade RH. </w:t>
      </w:r>
      <w:proofErr w:type="spellStart"/>
      <w:r>
        <w:rPr>
          <w:rFonts w:asciiTheme="minorHAnsi" w:hAnsiTheme="minorHAnsi" w:cstheme="minorHAnsi"/>
          <w:sz w:val="22"/>
          <w:szCs w:val="22"/>
        </w:rPr>
        <w:t>Ukupan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opseg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zaduživanje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godišnja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obveza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anuiteta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anuiteta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theme="minorHAnsi"/>
          <w:sz w:val="22"/>
          <w:szCs w:val="22"/>
        </w:rPr>
        <w:t>danim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jamstvima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suglasnostima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trgovačkim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društvima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ustanovama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ne </w:t>
      </w:r>
      <w:proofErr w:type="spellStart"/>
      <w:r>
        <w:rPr>
          <w:rFonts w:asciiTheme="minorHAnsi" w:hAnsiTheme="minorHAnsi" w:cstheme="minorHAnsi"/>
          <w:sz w:val="22"/>
          <w:szCs w:val="22"/>
        </w:rPr>
        <w:t>smije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prelaziti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20% </w:t>
      </w:r>
      <w:proofErr w:type="spellStart"/>
      <w:r>
        <w:rPr>
          <w:rFonts w:asciiTheme="minorHAnsi" w:hAnsiTheme="minorHAnsi" w:cstheme="minorHAnsi"/>
          <w:sz w:val="22"/>
          <w:szCs w:val="22"/>
        </w:rPr>
        <w:t>ostvarenih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prihoda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prethodi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kojoj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zadužuje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(bez </w:t>
      </w:r>
      <w:proofErr w:type="spellStart"/>
      <w:r>
        <w:rPr>
          <w:rFonts w:asciiTheme="minorHAnsi" w:hAnsiTheme="minorHAnsi" w:cstheme="minorHAnsi"/>
          <w:sz w:val="22"/>
          <w:szCs w:val="22"/>
        </w:rPr>
        <w:t>prihoda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theme="minorHAnsi"/>
          <w:sz w:val="22"/>
          <w:szCs w:val="22"/>
        </w:rPr>
        <w:t>domaćih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stranih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pomoći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donacija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porezu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dohodak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decentraliziranih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>
        <w:rPr>
          <w:rFonts w:asciiTheme="minorHAnsi" w:hAnsiTheme="minorHAnsi" w:cstheme="minorHAnsi"/>
          <w:sz w:val="22"/>
          <w:szCs w:val="22"/>
        </w:rPr>
        <w:t>Navedeno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ograničenje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projekte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koji se </w:t>
      </w:r>
      <w:proofErr w:type="spellStart"/>
      <w:r>
        <w:rPr>
          <w:rFonts w:asciiTheme="minorHAnsi" w:hAnsiTheme="minorHAnsi" w:cstheme="minorHAnsi"/>
          <w:sz w:val="22"/>
          <w:szCs w:val="22"/>
        </w:rPr>
        <w:t>sufinanciraju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pretpristupnih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fondova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EU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projekte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unapređenja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energetske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theme="minorHAnsi"/>
          <w:sz w:val="22"/>
          <w:szCs w:val="22"/>
        </w:rPr>
        <w:t>takav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“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Modernizacija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</w:rPr>
        <w:t>rekonstrukcija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javne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rasvjete</w:t>
      </w:r>
      <w:proofErr w:type="spellEnd"/>
      <w:r>
        <w:rPr>
          <w:rFonts w:asciiTheme="minorHAnsi" w:hAnsiTheme="minorHAnsi" w:cstheme="minorHAnsi"/>
          <w:sz w:val="22"/>
          <w:szCs w:val="22"/>
        </w:rPr>
        <w:t>”.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Općina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StubičkeToplice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dugoročno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theme="minorHAnsi"/>
          <w:sz w:val="22"/>
          <w:szCs w:val="22"/>
        </w:rPr>
        <w:t>osam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radi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realizaciju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Modernizacija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rekonstrukcija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javne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rasvjete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Stubičke Toplice”. </w:t>
      </w:r>
      <w:proofErr w:type="spellStart"/>
      <w:r>
        <w:rPr>
          <w:rFonts w:asciiTheme="minorHAnsi" w:hAnsiTheme="minorHAnsi" w:cstheme="minorHAnsi"/>
          <w:sz w:val="22"/>
          <w:szCs w:val="22"/>
        </w:rPr>
        <w:t>Zadnja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rata </w:t>
      </w:r>
      <w:proofErr w:type="spellStart"/>
      <w:r>
        <w:rPr>
          <w:rFonts w:asciiTheme="minorHAnsi" w:hAnsiTheme="minorHAnsi" w:cstheme="minorHAnsi"/>
          <w:sz w:val="22"/>
          <w:szCs w:val="22"/>
        </w:rPr>
        <w:t>kredita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dospijeva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naplatu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31. </w:t>
      </w:r>
      <w:proofErr w:type="spellStart"/>
      <w:r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2027.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Kratkoročno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zaduživanje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</w:rPr>
        <w:t xml:space="preserve">To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zaduživanje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unutar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jedne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suglasnosti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Ministarstva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namjena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  <w:lang w:eastAsia="hr-HR"/>
        </w:rPr>
        <w:t xml:space="preserve">za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premošćivanje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jaza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nastalog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zbog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različite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dinamike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priljeva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sredstava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dospijeća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obveza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Izvještavanje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polugodišnjem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godišnjem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izvještaju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novine 24/2013, 102/2017, 1/2020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147/2020)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propisuju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sadržaj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obveznici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polugodišnjeg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godišnjeg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izvještaja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novine br. 144/2021)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rokovi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polugodišnjeg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godišnjeg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izvještaja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načelnik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Općinskom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vijeću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polugodišnjeg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izvještaja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30. </w:t>
      </w:r>
      <w:proofErr w:type="spellStart"/>
      <w:r>
        <w:rPr>
          <w:rFonts w:asciiTheme="minorHAnsi" w:hAnsiTheme="minorHAnsi" w:cstheme="minorHAnsi"/>
          <w:sz w:val="22"/>
          <w:szCs w:val="22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tekuće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Godišnji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izvještaj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izvršenju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proračuna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načelnik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Općinskom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vijeću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31. </w:t>
      </w:r>
      <w:proofErr w:type="spellStart"/>
      <w:r>
        <w:rPr>
          <w:rFonts w:asciiTheme="minorHAnsi" w:hAnsiTheme="minorHAnsi" w:cstheme="minorHAnsi"/>
          <w:sz w:val="22"/>
          <w:szCs w:val="22"/>
        </w:rPr>
        <w:t>svibnja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tekuće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prethodnu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godinu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Da li se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može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mijenjati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?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="Tahoma"/>
          <w:sz w:val="22"/>
          <w:szCs w:val="22"/>
        </w:rPr>
        <w:t>statičan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” </w:t>
      </w:r>
      <w:proofErr w:type="spellStart"/>
      <w:r>
        <w:rPr>
          <w:rFonts w:asciiTheme="minorHAnsi" w:hAnsiTheme="minorHAnsi" w:cs="Tahoma"/>
          <w:sz w:val="22"/>
          <w:szCs w:val="22"/>
        </w:rPr>
        <w:t>akt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već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se, </w:t>
      </w:r>
      <w:proofErr w:type="spellStart"/>
      <w:r>
        <w:rPr>
          <w:rFonts w:asciiTheme="minorHAnsi" w:hAnsiTheme="minorHAnsi" w:cs="Tahoma"/>
          <w:sz w:val="22"/>
          <w:szCs w:val="22"/>
        </w:rPr>
        <w:t>sukladno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Zakonu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može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mijenjati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tijekom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godine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sym w:font="Wingdings" w:char="F0F0"/>
      </w:r>
      <w:r>
        <w:rPr>
          <w:rFonts w:asciiTheme="minorHAnsi" w:hAnsiTheme="minorHAnsi" w:cs="Tahoma"/>
          <w:sz w:val="22"/>
          <w:szCs w:val="22"/>
        </w:rPr>
        <w:t xml:space="preserve"> “</w:t>
      </w:r>
      <w:proofErr w:type="spellStart"/>
      <w:r>
        <w:rPr>
          <w:rFonts w:asciiTheme="minorHAnsi" w:hAnsiTheme="minorHAnsi" w:cs="Tahoma"/>
          <w:sz w:val="22"/>
          <w:szCs w:val="22"/>
        </w:rPr>
        <w:t>rebalans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”. </w:t>
      </w:r>
      <w:proofErr w:type="spellStart"/>
      <w:r>
        <w:rPr>
          <w:rFonts w:asciiTheme="minorHAnsi" w:hAnsiTheme="minorHAnsi" w:cs="Tahoma"/>
          <w:sz w:val="22"/>
          <w:szCs w:val="22"/>
        </w:rPr>
        <w:t>Procedura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izmjene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istovjetna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proceduri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njegova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donošenja</w:t>
      </w:r>
      <w:proofErr w:type="spellEnd"/>
      <w:r>
        <w:rPr>
          <w:rFonts w:asciiTheme="minorHAnsi" w:hAnsiTheme="minorHAnsi" w:cs="Tahoma"/>
          <w:sz w:val="22"/>
          <w:szCs w:val="22"/>
        </w:rPr>
        <w:t>, “</w:t>
      </w:r>
      <w:proofErr w:type="spellStart"/>
      <w:r>
        <w:rPr>
          <w:rFonts w:asciiTheme="minorHAnsi" w:hAnsiTheme="minorHAnsi" w:cs="Tahoma"/>
          <w:sz w:val="22"/>
          <w:szCs w:val="22"/>
        </w:rPr>
        <w:t>rebalans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” </w:t>
      </w:r>
      <w:proofErr w:type="spellStart"/>
      <w:r>
        <w:rPr>
          <w:rFonts w:asciiTheme="minorHAnsi" w:hAnsiTheme="minorHAnsi" w:cs="Tahoma"/>
          <w:sz w:val="22"/>
          <w:szCs w:val="22"/>
        </w:rPr>
        <w:t>predlaže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Načelnik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="Tahoma"/>
          <w:sz w:val="22"/>
          <w:szCs w:val="22"/>
        </w:rPr>
        <w:t>donosi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ga </w:t>
      </w:r>
      <w:proofErr w:type="spellStart"/>
      <w:r>
        <w:rPr>
          <w:rFonts w:asciiTheme="minorHAnsi" w:hAnsiTheme="minorHAnsi" w:cs="Tahoma"/>
          <w:sz w:val="22"/>
          <w:szCs w:val="22"/>
        </w:rPr>
        <w:t>Općinsko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vijeće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>
      <w:pPr>
        <w:rPr>
          <w:rFonts w:asciiTheme="minorHAnsi" w:hAnsiTheme="minorHAnsi" w:cs="Tahoma"/>
          <w:b/>
          <w:sz w:val="22"/>
          <w:szCs w:val="22"/>
        </w:rPr>
      </w:pPr>
    </w:p>
    <w:p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PRIKAZ PRORAČUNA OPĆINE STUBIČKE TOPLICE ZA 2023. GODINU</w:t>
      </w:r>
    </w:p>
    <w:p>
      <w:pPr>
        <w:ind w:firstLine="72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I PROJEKCIJE ZA 2024. I 2025. GODINU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</w:t>
      </w:r>
      <w:proofErr w:type="spellStart"/>
      <w:r>
        <w:rPr>
          <w:rFonts w:asciiTheme="minorHAnsi" w:hAnsiTheme="minorHAnsi" w:cs="Tahoma"/>
          <w:sz w:val="22"/>
          <w:szCs w:val="22"/>
        </w:rPr>
        <w:t>uz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</w:t>
      </w:r>
      <w:proofErr w:type="spellStart"/>
      <w:r>
        <w:rPr>
          <w:rFonts w:asciiTheme="minorHAnsi" w:hAnsiTheme="minorHAnsi" w:cs="Tahoma"/>
          <w:sz w:val="22"/>
          <w:szCs w:val="22"/>
        </w:rPr>
        <w:t>uključuje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vlastite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namjenske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svih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odnosno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ustanova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sz w:val="22"/>
          <w:szCs w:val="22"/>
        </w:rPr>
        <w:t>Općina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</w:t>
      </w:r>
      <w:proofErr w:type="spellStart"/>
      <w:r>
        <w:rPr>
          <w:rFonts w:asciiTheme="minorHAnsi" w:hAnsiTheme="minorHAnsi" w:cs="Tahoma"/>
          <w:sz w:val="22"/>
          <w:szCs w:val="22"/>
        </w:rPr>
        <w:t>osnovala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većim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dijelom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financira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navedene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Regisru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izvanproračunskih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korisnika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="Tahoma"/>
          <w:sz w:val="22"/>
          <w:szCs w:val="22"/>
        </w:rPr>
        <w:t>planu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za 2023.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planirani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ukupni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konsolidirani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primici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sz w:val="22"/>
          <w:szCs w:val="22"/>
        </w:rPr>
        <w:t>iznosu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2.785.070,00 </w:t>
      </w:r>
      <w:proofErr w:type="spellStart"/>
      <w:r>
        <w:rPr>
          <w:rFonts w:asciiTheme="minorHAnsi" w:hAnsiTheme="minorHAnsi" w:cs="Tahoma"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hr-HR" w:eastAsia="hr-HR"/>
        </w:rPr>
        <w:lastRenderedPageBreak/>
        <w:drawing>
          <wp:inline distT="0" distB="0" distL="0" distR="0">
            <wp:extent cx="5048250" cy="49530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IZVRŠENJE PRORAČUNA OPĆINE STUBIČKE TOPLICE ZA 2021. GODINU, PLAN ZA 2022. I 2023. GODINU TE PROJEKCIJE ZA 2024. I 2025. GODINU</w:t>
      </w:r>
    </w:p>
    <w:p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>
      <w:pPr>
        <w:pStyle w:val="Odlomakpopisa"/>
        <w:numPr>
          <w:ilvl w:val="0"/>
          <w:numId w:val="9"/>
        </w:numPr>
        <w:rPr>
          <w:rFonts w:asciiTheme="minorHAnsi" w:hAnsiTheme="minorHAnsi" w:cs="Tahoma"/>
          <w:bCs/>
          <w:sz w:val="22"/>
          <w:szCs w:val="22"/>
        </w:rPr>
      </w:pPr>
      <w:proofErr w:type="spellStart"/>
      <w:r>
        <w:rPr>
          <w:rFonts w:asciiTheme="minorHAnsi" w:hAnsiTheme="minorHAnsi" w:cs="Tahoma"/>
          <w:bCs/>
          <w:sz w:val="22"/>
          <w:szCs w:val="22"/>
        </w:rPr>
        <w:t>Izvršenje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Stubičke Toplice za 2021.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</w:p>
    <w:p>
      <w:pPr>
        <w:pStyle w:val="Odlomakpopisa"/>
        <w:numPr>
          <w:ilvl w:val="0"/>
          <w:numId w:val="39"/>
        </w:num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1.688.198,08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(12.719.729,92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>)</w:t>
      </w:r>
    </w:p>
    <w:p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za 2022.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(1. </w:t>
      </w:r>
      <w:proofErr w:type="spellStart"/>
      <w:r>
        <w:rPr>
          <w:rFonts w:asciiTheme="minorHAnsi" w:hAnsiTheme="minorHAnsi" w:cs="Tahoma"/>
          <w:sz w:val="22"/>
          <w:szCs w:val="22"/>
        </w:rPr>
        <w:t>izmjena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2.149.550,86 </w:t>
      </w:r>
      <w:proofErr w:type="spellStart"/>
      <w:r>
        <w:rPr>
          <w:rFonts w:asciiTheme="minorHAnsi" w:hAnsiTheme="minorHAnsi" w:cs="Tahoma"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(16.195.791,00 </w:t>
      </w:r>
      <w:proofErr w:type="spellStart"/>
      <w:r>
        <w:rPr>
          <w:rFonts w:asciiTheme="minorHAnsi" w:hAnsiTheme="minorHAnsi" w:cs="Tahoma"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Proračun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Stubičke Toplice za 2023.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</w:p>
    <w:p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2.785.070,00 </w:t>
      </w:r>
      <w:proofErr w:type="spellStart"/>
      <w:r>
        <w:rPr>
          <w:rFonts w:asciiTheme="minorHAnsi" w:hAnsiTheme="minorHAnsi" w:cs="Tahoma"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(20.984.110,00 </w:t>
      </w:r>
      <w:proofErr w:type="spellStart"/>
      <w:r>
        <w:rPr>
          <w:rFonts w:asciiTheme="minorHAnsi" w:hAnsiTheme="minorHAnsi" w:cs="Tahoma"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Projekcija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2024.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</w:p>
    <w:p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3.088.710,00 </w:t>
      </w:r>
      <w:proofErr w:type="spellStart"/>
      <w:r>
        <w:rPr>
          <w:rFonts w:asciiTheme="minorHAnsi" w:hAnsiTheme="minorHAnsi" w:cs="Tahoma"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(23.271.885,57 </w:t>
      </w:r>
      <w:proofErr w:type="spellStart"/>
      <w:r>
        <w:rPr>
          <w:rFonts w:asciiTheme="minorHAnsi" w:hAnsiTheme="minorHAnsi" w:cs="Tahoma"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Projekcija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2025. </w:t>
      </w:r>
      <w:proofErr w:type="spellStart"/>
      <w:r>
        <w:rPr>
          <w:rFonts w:asciiTheme="minorHAnsi" w:hAnsiTheme="minorHAnsi" w:cs="Tahoma"/>
          <w:sz w:val="22"/>
          <w:szCs w:val="22"/>
        </w:rPr>
        <w:t>godinu</w:t>
      </w:r>
      <w:proofErr w:type="spellEnd"/>
    </w:p>
    <w:p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3.102.130,00 </w:t>
      </w:r>
      <w:proofErr w:type="spellStart"/>
      <w:r>
        <w:rPr>
          <w:rFonts w:asciiTheme="minorHAnsi" w:hAnsiTheme="minorHAnsi" w:cs="Tahoma"/>
          <w:sz w:val="22"/>
          <w:szCs w:val="22"/>
        </w:rPr>
        <w:t>eura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(23.372.998,57 </w:t>
      </w:r>
      <w:proofErr w:type="spellStart"/>
      <w:r>
        <w:rPr>
          <w:rFonts w:asciiTheme="minorHAnsi" w:hAnsiTheme="minorHAnsi" w:cs="Tahoma"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sz w:val="22"/>
          <w:szCs w:val="22"/>
        </w:rPr>
        <w:t>)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rPr>
          <w:rFonts w:asciiTheme="minorHAnsi" w:hAnsiTheme="minorHAnsi" w:cs="Tahoma"/>
          <w:b/>
          <w:sz w:val="22"/>
          <w:szCs w:val="22"/>
        </w:rPr>
      </w:pPr>
    </w:p>
    <w:p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lastRenderedPageBreak/>
        <w:drawing>
          <wp:inline distT="0" distB="0" distL="0" distR="0">
            <wp:extent cx="6553200" cy="4581525"/>
            <wp:effectExtent l="0" t="0" r="0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>
      <w:pPr>
        <w:ind w:firstLine="720"/>
        <w:jc w:val="both"/>
        <w:rPr>
          <w:rFonts w:ascii="Tahoma" w:hAnsi="Tahoma" w:cs="Tahoma"/>
        </w:rPr>
      </w:pPr>
    </w:p>
    <w:p>
      <w:p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Grafikon</w:t>
      </w:r>
      <w:proofErr w:type="spellEnd"/>
      <w:r>
        <w:rPr>
          <w:rFonts w:asciiTheme="minorHAnsi" w:hAnsiTheme="minorHAnsi" w:cs="Tahoma"/>
        </w:rPr>
        <w:t xml:space="preserve"> 1: </w:t>
      </w:r>
      <w:proofErr w:type="spellStart"/>
      <w:r>
        <w:rPr>
          <w:rFonts w:asciiTheme="minorHAnsi" w:hAnsiTheme="minorHAnsi" w:cs="Tahoma"/>
        </w:rPr>
        <w:t>Proračun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Općine</w:t>
      </w:r>
      <w:proofErr w:type="spellEnd"/>
      <w:r>
        <w:rPr>
          <w:rFonts w:asciiTheme="minorHAnsi" w:hAnsiTheme="minorHAnsi" w:cs="Tahoma"/>
        </w:rPr>
        <w:t xml:space="preserve"> Stubičke Toplice za </w:t>
      </w:r>
      <w:proofErr w:type="spellStart"/>
      <w:r>
        <w:rPr>
          <w:rFonts w:asciiTheme="minorHAnsi" w:hAnsiTheme="minorHAnsi" w:cs="Tahoma"/>
        </w:rPr>
        <w:t>razdoblje</w:t>
      </w:r>
      <w:proofErr w:type="spellEnd"/>
      <w:r>
        <w:rPr>
          <w:rFonts w:asciiTheme="minorHAnsi" w:hAnsiTheme="minorHAnsi" w:cs="Tahoma"/>
        </w:rPr>
        <w:t xml:space="preserve"> 2021. do 2025.  </w:t>
      </w:r>
      <w:proofErr w:type="spellStart"/>
      <w:r>
        <w:rPr>
          <w:rFonts w:asciiTheme="minorHAnsi" w:hAnsiTheme="minorHAnsi" w:cs="Tahoma"/>
        </w:rPr>
        <w:t>godine</w:t>
      </w:r>
      <w:proofErr w:type="spellEnd"/>
      <w:r>
        <w:rPr>
          <w:rFonts w:asciiTheme="minorHAnsi" w:hAnsiTheme="minorHAnsi" w:cs="Tahoma"/>
        </w:rPr>
        <w:t xml:space="preserve"> (u mil. </w:t>
      </w:r>
      <w:r>
        <w:rPr>
          <w:rFonts w:asciiTheme="minorHAnsi" w:hAnsiTheme="minorHAnsi" w:cstheme="minorHAnsi"/>
        </w:rPr>
        <w:t>€)</w:t>
      </w: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PRIHODI PRORAČUNA</w:t>
      </w:r>
    </w:p>
    <w:p>
      <w:pPr>
        <w:jc w:val="both"/>
        <w:rPr>
          <w:rFonts w:asciiTheme="minorHAnsi" w:hAnsiTheme="minorHAnsi" w:cs="Tahoma"/>
          <w:i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PLANIRANI PRIHODI </w:t>
      </w:r>
      <w:proofErr w:type="gramStart"/>
      <w:r>
        <w:rPr>
          <w:rFonts w:asciiTheme="minorHAnsi" w:hAnsiTheme="minorHAnsi" w:cs="Tahoma"/>
          <w:b/>
          <w:i/>
          <w:sz w:val="22"/>
          <w:szCs w:val="22"/>
        </w:rPr>
        <w:t>POSLOVANJA  ZA</w:t>
      </w:r>
      <w:proofErr w:type="gramEnd"/>
      <w:r>
        <w:rPr>
          <w:rFonts w:asciiTheme="minorHAnsi" w:hAnsiTheme="minorHAnsi" w:cs="Tahoma"/>
          <w:b/>
          <w:i/>
          <w:sz w:val="22"/>
          <w:szCs w:val="22"/>
        </w:rPr>
        <w:t xml:space="preserve"> 2023. GODINU IZNOSE: 2.765.160,00 </w:t>
      </w:r>
      <w:r>
        <w:rPr>
          <w:rFonts w:asciiTheme="minorHAnsi" w:hAnsiTheme="minorHAnsi" w:cstheme="minorHAnsi"/>
          <w:b/>
          <w:i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poreza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1.254.510,00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iz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inozemstva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subjekata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unutar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općeg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proračuna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1.136.340,00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31.340,00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upravnih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administrativnih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pristojbi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pristojbi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="Tahoma"/>
          <w:sz w:val="22"/>
          <w:szCs w:val="22"/>
        </w:rPr>
        <w:t>posebnim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propisima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275.430,00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proizvoda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robe </w:t>
      </w:r>
      <w:proofErr w:type="spellStart"/>
      <w:r>
        <w:rPr>
          <w:rFonts w:asciiTheme="minorHAnsi" w:hAnsiTheme="minorHAnsi" w:cs="Tahoma"/>
          <w:sz w:val="22"/>
          <w:szCs w:val="22"/>
        </w:rPr>
        <w:t>te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pruženih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usluga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donacija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- 60.900,00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Kazne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upravne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mjere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6.640,00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PLANIRANI PRIHODI OD PRODAJE NEFINANCIJSKE </w:t>
      </w:r>
      <w:proofErr w:type="gramStart"/>
      <w:r>
        <w:rPr>
          <w:rFonts w:asciiTheme="minorHAnsi" w:hAnsiTheme="minorHAnsi" w:cs="Tahoma"/>
          <w:b/>
          <w:i/>
          <w:sz w:val="22"/>
          <w:szCs w:val="22"/>
        </w:rPr>
        <w:t>IMOVINE  ZA</w:t>
      </w:r>
      <w:proofErr w:type="gramEnd"/>
      <w:r>
        <w:rPr>
          <w:rFonts w:asciiTheme="minorHAnsi" w:hAnsiTheme="minorHAnsi" w:cs="Tahoma"/>
          <w:b/>
          <w:i/>
          <w:sz w:val="22"/>
          <w:szCs w:val="22"/>
        </w:rPr>
        <w:t xml:space="preserve"> 2023. GODINU IZNOSE:  19.910,00 </w:t>
      </w:r>
      <w:r>
        <w:rPr>
          <w:rFonts w:asciiTheme="minorHAnsi" w:hAnsiTheme="minorHAnsi" w:cstheme="minorHAnsi"/>
          <w:b/>
          <w:i/>
          <w:sz w:val="22"/>
          <w:szCs w:val="22"/>
        </w:rPr>
        <w:t>€</w:t>
      </w:r>
    </w:p>
    <w:p>
      <w:pPr>
        <w:pStyle w:val="Odlomakpopisa"/>
        <w:numPr>
          <w:ilvl w:val="0"/>
          <w:numId w:val="43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nepoizvedene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  6.640,00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Prihodi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ahoma"/>
          <w:sz w:val="22"/>
          <w:szCs w:val="22"/>
        </w:rPr>
        <w:t>prodaje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poizvedene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13.270,00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jc w:val="both"/>
        <w:rPr>
          <w:rFonts w:ascii="Tahoma" w:hAnsi="Tahoma" w:cs="Tahoma"/>
          <w:i/>
          <w:sz w:val="22"/>
          <w:szCs w:val="22"/>
        </w:rPr>
      </w:pPr>
    </w:p>
    <w:p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hr-HR" w:eastAsia="hr-HR"/>
        </w:rPr>
        <w:lastRenderedPageBreak/>
        <w:drawing>
          <wp:inline distT="0" distB="0" distL="0" distR="0">
            <wp:extent cx="5486400" cy="3629025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both"/>
        <w:rPr>
          <w:rFonts w:ascii="Tahoma" w:hAnsi="Tahoma" w:cs="Tahoma"/>
          <w:i/>
          <w:sz w:val="22"/>
          <w:szCs w:val="22"/>
        </w:rPr>
      </w:pPr>
    </w:p>
    <w:p>
      <w:pPr>
        <w:jc w:val="both"/>
        <w:rPr>
          <w:rFonts w:asciiTheme="minorHAnsi" w:hAnsiTheme="minorHAnsi" w:cs="Tahoma"/>
          <w:bCs/>
          <w:sz w:val="22"/>
          <w:szCs w:val="22"/>
        </w:rPr>
      </w:pPr>
      <w:proofErr w:type="spellStart"/>
      <w:r>
        <w:rPr>
          <w:rFonts w:asciiTheme="minorHAnsi" w:hAnsiTheme="minorHAnsi" w:cs="Tahoma"/>
          <w:bCs/>
          <w:sz w:val="22"/>
          <w:szCs w:val="22"/>
        </w:rPr>
        <w:t>Grafikon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2.: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Udio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pojedine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vrste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prihoda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primitaka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ukupnim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prihodima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primicima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proračuna</w:t>
      </w:r>
      <w:proofErr w:type="spellEnd"/>
    </w:p>
    <w:p>
      <w:pPr>
        <w:rPr>
          <w:rFonts w:asciiTheme="minorHAnsi" w:hAnsiTheme="minorHAnsi" w:cs="Tahoma"/>
          <w:i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RASHODI PRORAČUNA</w:t>
      </w:r>
    </w:p>
    <w:p>
      <w:pPr>
        <w:jc w:val="both"/>
        <w:rPr>
          <w:rFonts w:asciiTheme="minorHAnsi" w:hAnsiTheme="minorHAnsi" w:cs="Tahoma"/>
          <w:i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PLANIRANI RASHODI POSLOVANJA ZA 2023. GODINU IZNOSE:   1.442.470,00 </w:t>
      </w:r>
      <w:r>
        <w:rPr>
          <w:rFonts w:asciiTheme="minorHAnsi" w:hAnsiTheme="minorHAnsi" w:cstheme="minorHAnsi"/>
          <w:i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zaposlene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528.840,00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Materijalni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576.800,00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Financijski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7.170,00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Subvencije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1.990,00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Pomoći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48.710,00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Naknade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građanima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kućanstvima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temelju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osiguranja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druge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naknade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127.090,00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151.870,00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PLANIRANI RASHODI ZA NABAVU NEFINANCIJSKE IMOVINE ZA 2023. GODINU IZNOSE: 1.270.700,00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neproizvedene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9.290,00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nabavu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proizvedene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dugotrajne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901.070,00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Rashodi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sz w:val="22"/>
          <w:szCs w:val="22"/>
        </w:rPr>
        <w:t>dodatna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ulaganja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nefinancijskoj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imovini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– 360.340,00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jc w:val="both"/>
        <w:rPr>
          <w:rFonts w:asciiTheme="minorHAnsi" w:hAnsiTheme="minorHAnsi" w:cs="Tahoma"/>
          <w:sz w:val="22"/>
          <w:szCs w:val="22"/>
        </w:rPr>
      </w:pPr>
    </w:p>
    <w:p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 xml:space="preserve">IZDACI ZA FINANCIJSKU IMOVINU I OTPLATE ZAJMOVA ZA 2023. GODINU IZNOSE: 32.080,00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Tahoma"/>
          <w:i/>
          <w:sz w:val="22"/>
          <w:szCs w:val="22"/>
        </w:rPr>
      </w:pPr>
      <w:proofErr w:type="spellStart"/>
      <w:r>
        <w:rPr>
          <w:rFonts w:asciiTheme="minorHAnsi" w:hAnsiTheme="minorHAnsi" w:cs="Tahoma"/>
          <w:i/>
          <w:sz w:val="22"/>
          <w:szCs w:val="22"/>
        </w:rPr>
        <w:t>Izdaci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otplatu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glavnice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primljenih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kredita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zajmova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– 32.080,00 </w:t>
      </w:r>
      <w:r>
        <w:rPr>
          <w:rFonts w:asciiTheme="minorHAnsi" w:hAnsiTheme="minorHAnsi" w:cstheme="minorHAnsi"/>
          <w:sz w:val="22"/>
          <w:szCs w:val="22"/>
        </w:rPr>
        <w:t>€</w:t>
      </w:r>
    </w:p>
    <w:p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16"/>
          <w:szCs w:val="16"/>
          <w:lang w:val="hr-HR" w:eastAsia="hr-HR"/>
        </w:rPr>
        <w:lastRenderedPageBreak/>
        <w:drawing>
          <wp:inline distT="0" distB="0" distL="0" distR="0">
            <wp:extent cx="5788025" cy="4901184"/>
            <wp:effectExtent l="0" t="0" r="3175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jc w:val="both"/>
        <w:rPr>
          <w:rFonts w:asciiTheme="minorHAnsi" w:hAnsiTheme="minorHAnsi" w:cs="Tahoma"/>
          <w:bCs/>
          <w:sz w:val="22"/>
          <w:szCs w:val="22"/>
        </w:rPr>
      </w:pPr>
      <w:proofErr w:type="spellStart"/>
      <w:r>
        <w:rPr>
          <w:rFonts w:asciiTheme="minorHAnsi" w:hAnsiTheme="minorHAnsi" w:cs="Tahoma"/>
          <w:bCs/>
          <w:sz w:val="22"/>
          <w:szCs w:val="22"/>
        </w:rPr>
        <w:t>Gafikon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3.: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Udio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pojedine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vrste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rashoda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izdataka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ukupnim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rashodima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Cs/>
          <w:sz w:val="22"/>
          <w:szCs w:val="22"/>
        </w:rPr>
        <w:t>izdacima</w:t>
      </w:r>
      <w:proofErr w:type="spellEnd"/>
      <w:r>
        <w:rPr>
          <w:rFonts w:asciiTheme="minorHAnsi" w:hAnsiTheme="minorHAnsi" w:cs="Tahoma"/>
          <w:bCs/>
          <w:sz w:val="22"/>
          <w:szCs w:val="22"/>
        </w:rPr>
        <w:t xml:space="preserve"> (u mil. </w:t>
      </w:r>
      <w:r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="Tahoma"/>
          <w:bCs/>
          <w:sz w:val="22"/>
          <w:szCs w:val="22"/>
        </w:rPr>
        <w:t>)</w:t>
      </w: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POSEBNI DIO PRORAČUNA – PLAN ZA 2023. GODINU I PROJEKCIJE ZA 2024. I 2025. GODINU</w:t>
      </w:r>
    </w:p>
    <w:p>
      <w:pPr>
        <w:jc w:val="center"/>
        <w:rPr>
          <w:rFonts w:asciiTheme="minorHAnsi" w:hAnsiTheme="minorHAnsi" w:cs="Tahoma"/>
          <w:b/>
          <w:sz w:val="22"/>
          <w:szCs w:val="22"/>
        </w:rPr>
      </w:pPr>
    </w:p>
    <w:p>
      <w:pPr>
        <w:jc w:val="both"/>
        <w:rPr>
          <w:rFonts w:ascii="Tahoma" w:hAnsi="Tahoma" w:cs="Tahom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276"/>
        <w:gridCol w:w="1275"/>
      </w:tblGrid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OZNAKA PROGRAMA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</w:t>
            </w:r>
          </w:p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2024.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PROJEKCIJA 2025.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1001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REDOVNA DJELATNOST OPĆINSKOG VIJEĆA I UREDA NAČELNIKA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34.090,00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34.090,00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34.090,00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A100101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Redovan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Općinskog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vijeća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24.620,00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24.620,00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24.620,00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A100102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Potpora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političkim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strankama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A100103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Obilježavanje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A100104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Proračunska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zaliha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1002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JAVNA UPRAVA I ADMINISTRACIJA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280.600,00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300.390.00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298.020,00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A100201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Redovan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upravnog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odjela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220.860,00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243.840,00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240.520,00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A100203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Redovan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vlastitog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pogona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57.750,00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54.560,00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55.510,00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K100201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opreme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potrebe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Jedinstvenog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upravnog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odjela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K100203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opreme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strojeva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potrebe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vlastitog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pogona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1003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ORGANIZIRANJE I PROVOĐENJE ZAŠTITE I SPAŠAVANJA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71.220,00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56.360,00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56.360,00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A100301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Tekuća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DVD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DVD Pila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53.040,00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38.180,00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38.180,00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A100302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Tekuća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JVP Zabok</w:t>
            </w: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center" w:pos="600"/>
                <w:tab w:val="right" w:pos="1201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16.720,00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16.720,00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16.720,00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A100303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Tekuća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HGSS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A100304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Civilna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zaštita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660,00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1004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POTPORA POLJOPRIVREDI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5.820,00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5.840,00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5.870,00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A100401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Subvencije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poljoprivredi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A100402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Obavljanje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poslova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poljoprivrednog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redara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4.760,00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4.780,00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4.810,00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1005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GOSPODARSTVA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2.920,00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2.790,00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2.650,00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A100501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Subvencije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obrtnicima,malim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srednjim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poduzetnicima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A100502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Lokalna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aksijska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1006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ODRŽAVANJE KOMUNALNE INFRASTRUKTURE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247.310,00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247.310,00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247.320,00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nerazvrstanih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cesta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132.920,00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132.920,00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132.930,00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Zimska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služba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39.820,00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39.820,00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39.820,00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zelenih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površina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21.610,00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21.610,00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21.610,00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dječjih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igrališta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građevina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uređaja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predmeta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namjene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11.810,00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11.810,00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11.810,00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funkcioniranje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rasvjete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34.510,00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34.510,00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34.510,00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A100607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Montaža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demontaža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božićne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dekoracije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K100601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božićne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dekoracije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1007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IZGRADNJA KOMUNALNE INFRASTRUKTURE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472.130,00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200.420,00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200.420,00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asfaltiranje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nerazvrstanih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cesta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66.360,00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66.360,00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66.360,00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kanala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oborinske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odvodnje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21.240,00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21.240,00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21.240,00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K100703 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nerazvrstane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ceste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Strmečke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groblju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Rekonstrukcija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prometnog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terminal Pila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nogostupa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11.950,00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K100707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rasvjete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K100708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Modernizacija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rasvjete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centru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Toplica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172.540,00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K100709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Rekonstrukcija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dječjeg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igralištau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centru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Toplica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58.030,00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K100710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nogostupa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ŽC 2217-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Ljube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Babića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Đalskog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Dječje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igralište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Sanacija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klizišta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Gundulićevoj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ulici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92.900,00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parkovnih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klupa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koševa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smeće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parku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9.290,00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K100716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Parkiralište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centru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7.960,00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106.180,00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106.180,00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1008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RAZVOJ I UPRAVLJANJE SUSTAVA VODOOPSKRBE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39.550,00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39.550,00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39.550,00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A100801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lokalnog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vodovoda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Sljeme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-Pila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36.230,00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36.230,00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36.230,00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K100801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Produžetak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mreže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lokalnog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vodovoda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Sljeme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–Pila-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1009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UPRAVLJANJE IMOVINOM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20.060,00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10.770,00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10.770,00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prostora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JUO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ribićke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kućice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pomoćnih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građevina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drvene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kućice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parku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ozača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Pila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A100904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Mjesnog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Pili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1.790,00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1.790,00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1.790,00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A100905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vatrogasnog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Pili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A100906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mjesnog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vatrogasnog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Strmcu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Stubičkom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2.960,00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2.960,00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2.960,00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A100907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tržnice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4.220,00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4.220,00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4.220,00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K100901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zemljišta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proširenje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nerazvrstane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ceste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Ulici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Vladimira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Nazora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9.290,00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1010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POTICANJE RAZVOJA TURIZMA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62.380,00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62,380,00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62.380,00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A101001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Turistička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zajednica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StubičkeToplice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46.450,00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46.450,00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46.450,00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A101002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Manifestacije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funkciji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turizma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1011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PROSTORNO UREĐENJE I UNAPREĐENJE STANOVANJA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7.600,00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4.240,00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A101101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Geodetsko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katastarske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A101102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WiFi4EU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A101103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Razvoj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širokopojasne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infrastructure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pristupa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PRŠI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K101101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Izrada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nerazvrstanih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cesta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K101102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Izmjene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dopune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prostornog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plana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uređenja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Stubičke Toplice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1012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ZAŠTITA OKOLIŠA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31.890,00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32.100,00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32.110,00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Naknada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smanjenje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količine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miješanog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komunalnog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otpada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4.590,00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zaštitu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okoliša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3.980,00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3.980,00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3.980,00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Manisfesacije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funkciji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zaštite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okoliša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Deratizacija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Zbrinjavanje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napuštenih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uginulih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životinja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6.770,00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reciklažnog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dvorišta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1.810,00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A101207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Gospodarenje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otpadom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4.450,00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1013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PROMICANJE KULTURE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12.890,00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11.560,00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10.230,00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A101302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kulturi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A101303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Manifestacije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funkciji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kulture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A101304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prostora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knjižnice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K101301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Kapitalna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donacija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Župi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Sv.Josipa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5.310,00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3.980,00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1014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RAZVOJ SPORTA I REKREACIJE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103.390,00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20.580,00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20.580,00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A101401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sportu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15.930,00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A101402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Manifestacije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funkciji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sporta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8.620,00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K101403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Rekreacijski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centar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52.290,00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K101404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Modernizacija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malonogometnog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igrališta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Strmec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Stubički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26.550,00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1015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ZAŠTITA, OČUVANJE I UNAPREĐENJE ZDRAVLJA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1.660,00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A101501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Laboratorijske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usluge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pregleda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vode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1.660,00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1016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PREDŠKOLSKI ODGOJ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36.100,00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22.830,00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22.830,00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A101601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Darovi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djeci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Nikolu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A101602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Odgoj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obrazovanje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okoliš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vrtić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A101603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programa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djecu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poteškoćama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razvoju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A101604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Zgrada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dječjeg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vrtića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28.530,00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15.260,00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1017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OSNOVNO, SREDNJEŠKOLSKO I VISOKO OBRAZOVANJE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786.820,00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1.442.200,00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1.442,210,00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Naknade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naravi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učenoicima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Materijal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usluge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potrebe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16.590,00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16.590,00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16.590,00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Odgoj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obrazovanje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okoliš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Stubičke Toplice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prijatelj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Tekuća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pomoć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radnih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materijala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9.820,00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9.820,00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9.820,00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Prijevoz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49.630,00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49.630,00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49.630,00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A101707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Cjelodnevna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nastava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8.230,00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A101708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Kapitalna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pomoć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opreme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potrebe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A101709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zgrade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A101710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nabave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udžbenika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učenicima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srednje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A101711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troškova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smještaja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srednje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učeničke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domove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A101712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cijene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autobusnog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željeznikog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prijevoza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učenicima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studentima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A101713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Stipendije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22.700,00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K101701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zgrade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sportske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dvorane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663.620,00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1.327.230,00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1.327.240,00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1018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SOCIJALNA SKRB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23.960,00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23.960,00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23.960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Podmirenje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troškova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stanovanja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3.320,00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Poklon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paketi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namirnice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kućne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potrepštine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A101803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Jednokratne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novčane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naknade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9.290,00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9.290,00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9.290,00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Jednokratnanovčana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naknada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novorođenče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6.640,00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Školska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kuhinja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3.050,00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3.050,00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3.050,00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Pogrebni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troškovi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A101807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Prijevoz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pokojnika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1019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 RAZVOJA CIVILNOG DRUŠTVA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16.490,00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16.490,00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16.490,00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A101901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Crvenog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križa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7.860,00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7.860,00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7.860,00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A101902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udruga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socijalna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humanitarna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8.630,00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8.630,00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8.630,00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1020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 KREDITNOG ZADUŽENJA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34.440,00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47.160,00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50.980,00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A102001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Otplata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kredita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glavnica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kamate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projekt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modernizacija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rekonstrukcija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rasvjete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području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Stubičke Toplice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34.440,000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33.890,00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33.330,00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A102001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Otplata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kredita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glavnica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kamate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projekt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zgrade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osnovne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izgradnja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školske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dvoane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13.270,00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17.650,00</w:t>
            </w:r>
          </w:p>
        </w:tc>
      </w:tr>
      <w:tr>
        <w:tc>
          <w:tcPr>
            <w:tcW w:w="5240" w:type="dxa"/>
            <w:gridSpan w:val="2"/>
            <w:shd w:val="clear" w:color="auto" w:fill="76923C" w:themeFill="accent3" w:themeFillShade="BF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Glava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00202 USTANOVE U PREDŠKOLSKOM ODGOJU</w:t>
            </w:r>
          </w:p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46124 DJEČJI VRTIĆ “ZVIREK”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424.340,00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438.000,00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438.000,00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2001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REDOVNI PROGRAM ODGOJA I NAOBRAZBE DJECE PREDŠKOLSKE DOBI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424.340,00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438.000,00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438.000,00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A200101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dječjeg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vrtića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232.300,00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245.500,00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245.500,00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A200102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Predškolski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odgoj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redovna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186.440,00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186.770,00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186.770,00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A200103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Predškola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A200104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Igraonica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A200105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Folklor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800,00</w:t>
            </w:r>
          </w:p>
        </w:tc>
      </w:tr>
      <w:t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A200106</w:t>
            </w:r>
          </w:p>
        </w:tc>
        <w:tc>
          <w:tcPr>
            <w:tcW w:w="4111" w:type="dxa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Engleski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1.730,00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1.730,00</w:t>
            </w:r>
          </w:p>
        </w:tc>
      </w:tr>
      <w:tr>
        <w:tc>
          <w:tcPr>
            <w:tcW w:w="5240" w:type="dxa"/>
            <w:gridSpan w:val="2"/>
            <w:shd w:val="clear" w:color="auto" w:fill="76923C" w:themeFill="accent3" w:themeFillShade="BF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Glava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00203 USTANOVE U KULTURI</w:t>
            </w:r>
          </w:p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PRORAČUNSKI KORISNIK OPĆINSKA KNJIŽNICA STUBIČKE TOPLICE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29.590,00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28.210,00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28.320,00</w:t>
            </w:r>
          </w:p>
        </w:tc>
      </w:tr>
      <w:tr>
        <w:tc>
          <w:tcPr>
            <w:tcW w:w="1129" w:type="dxa"/>
            <w:shd w:val="clear" w:color="auto" w:fill="92D050"/>
          </w:tcPr>
          <w:p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3001</w:t>
            </w:r>
          </w:p>
        </w:tc>
        <w:tc>
          <w:tcPr>
            <w:tcW w:w="4111" w:type="dxa"/>
            <w:shd w:val="clear" w:color="auto" w:fill="92D050"/>
          </w:tcPr>
          <w:p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REDOVNA KNJIŽNIČNA DJELATNOST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25.590,00 </w:t>
            </w:r>
          </w:p>
        </w:tc>
        <w:tc>
          <w:tcPr>
            <w:tcW w:w="1276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28.210,00</w:t>
            </w:r>
          </w:p>
        </w:tc>
        <w:tc>
          <w:tcPr>
            <w:tcW w:w="1275" w:type="dxa"/>
            <w:shd w:val="clear" w:color="auto" w:fill="92D050"/>
          </w:tcPr>
          <w:p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28.320,00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A300101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Financiranje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knjižnice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Stubičke Toplice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22.570,00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22.600,00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22.630,00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A300102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Općinske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knjižnice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K300101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Knjige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4.910,00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4.910,00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4.910,00</w:t>
            </w:r>
          </w:p>
        </w:tc>
      </w:tr>
      <w:tr>
        <w:tc>
          <w:tcPr>
            <w:tcW w:w="1129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K300102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Oprema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1.470,00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</w:tbl>
    <w:p>
      <w:pPr>
        <w:rPr>
          <w:rFonts w:asciiTheme="minorHAnsi" w:hAnsiTheme="minorHAnsi" w:cs="Tahoma"/>
          <w:b/>
          <w:sz w:val="24"/>
          <w:szCs w:val="24"/>
        </w:rPr>
      </w:pPr>
    </w:p>
    <w:p>
      <w:pPr>
        <w:ind w:firstLine="7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after="200"/>
        <w:ind w:firstLine="36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Ovdje je prikazan sažetak Proračuna Općine Stubičke Toplice za 2023. godinu i projekcije za 2024. i 2025. godinu, a kompletan Proračun koji sadrži opći i posebni dio unutar kojeg se nalaze 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projekti 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i 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>aktivnosti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objavljen je u Službenom glasniku Krapinsko - zagorske županije br. 53/2022 od 07. prosinca 2022. godine te na web stranici Općine: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http://www.stubicketoplice.hr/stranica/proracun-i-pratece-odluke</w:t>
        </w:r>
      </w:hyperlink>
    </w:p>
    <w:p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  <w:lang w:val="hr-HR" w:eastAsia="hr-HR"/>
        </w:rPr>
      </w:pPr>
    </w:p>
    <w:p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</w:r>
      <w:r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>
      <w:pPr>
        <w:ind w:left="360"/>
        <w:jc w:val="both"/>
        <w:rPr>
          <w:rFonts w:ascii="Calibri" w:hAnsi="Calibri"/>
        </w:rPr>
      </w:pPr>
    </w:p>
    <w:sectPr>
      <w:headerReference w:type="default" r:id="rId14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301336"/>
      <w:docPartObj>
        <w:docPartGallery w:val="Page Numbers (Top of Page)"/>
        <w:docPartUnique/>
      </w:docPartObj>
    </w:sdtPr>
    <w:sdtContent>
      <w:p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hr-HR"/>
          </w:rPr>
          <w:t>9</w:t>
        </w:r>
        <w:r>
          <w:fldChar w:fldCharType="end"/>
        </w:r>
      </w:p>
    </w:sdtContent>
  </w:sdt>
  <w:p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84F"/>
    <w:multiLevelType w:val="hybridMultilevel"/>
    <w:tmpl w:val="72A8F770"/>
    <w:lvl w:ilvl="0" w:tplc="6FFEE0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010E1"/>
    <w:multiLevelType w:val="hybridMultilevel"/>
    <w:tmpl w:val="62F02BD6"/>
    <w:lvl w:ilvl="0" w:tplc="6FFEE0F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874"/>
    <w:multiLevelType w:val="hybridMultilevel"/>
    <w:tmpl w:val="48AE88AC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15D03"/>
    <w:multiLevelType w:val="hybridMultilevel"/>
    <w:tmpl w:val="1B5E58A0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BD5A44"/>
    <w:multiLevelType w:val="hybridMultilevel"/>
    <w:tmpl w:val="7A9E7876"/>
    <w:lvl w:ilvl="0" w:tplc="6FFEE0F6">
      <w:start w:val="1"/>
      <w:numFmt w:val="bullet"/>
      <w:lvlText w:val=""/>
      <w:lvlJc w:val="left"/>
      <w:pPr>
        <w:ind w:left="28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CEC4D75"/>
    <w:multiLevelType w:val="hybridMultilevel"/>
    <w:tmpl w:val="6DEA4892"/>
    <w:lvl w:ilvl="0" w:tplc="6FFEE0F6">
      <w:start w:val="1"/>
      <w:numFmt w:val="bullet"/>
      <w:lvlText w:val=""/>
      <w:lvlJc w:val="left"/>
      <w:pPr>
        <w:ind w:left="23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22D61A93"/>
    <w:multiLevelType w:val="hybridMultilevel"/>
    <w:tmpl w:val="00ECA98C"/>
    <w:lvl w:ilvl="0" w:tplc="0DF83F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A66B6"/>
    <w:multiLevelType w:val="hybridMultilevel"/>
    <w:tmpl w:val="4440A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365437"/>
    <w:multiLevelType w:val="hybridMultilevel"/>
    <w:tmpl w:val="F78AFEFE"/>
    <w:lvl w:ilvl="0" w:tplc="6FFEE0F6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4C6"/>
    <w:multiLevelType w:val="hybridMultilevel"/>
    <w:tmpl w:val="FA2E4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102A"/>
    <w:multiLevelType w:val="hybridMultilevel"/>
    <w:tmpl w:val="91282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2B6"/>
    <w:multiLevelType w:val="hybridMultilevel"/>
    <w:tmpl w:val="8D6877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657"/>
    <w:multiLevelType w:val="hybridMultilevel"/>
    <w:tmpl w:val="269EBF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A71BD"/>
    <w:multiLevelType w:val="hybridMultilevel"/>
    <w:tmpl w:val="3F4CA1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FD8"/>
    <w:multiLevelType w:val="hybridMultilevel"/>
    <w:tmpl w:val="4886AC80"/>
    <w:lvl w:ilvl="0" w:tplc="6FFEE0F6">
      <w:start w:val="1"/>
      <w:numFmt w:val="bullet"/>
      <w:lvlText w:val=""/>
      <w:lvlJc w:val="left"/>
      <w:pPr>
        <w:ind w:left="25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0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442D02"/>
    <w:multiLevelType w:val="hybridMultilevel"/>
    <w:tmpl w:val="706E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A04D77"/>
    <w:multiLevelType w:val="hybridMultilevel"/>
    <w:tmpl w:val="253A6BFA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D1180"/>
    <w:multiLevelType w:val="hybridMultilevel"/>
    <w:tmpl w:val="1A36EF88"/>
    <w:lvl w:ilvl="0" w:tplc="D344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3711">
    <w:abstractNumId w:val="35"/>
  </w:num>
  <w:num w:numId="2" w16cid:durableId="64493551">
    <w:abstractNumId w:val="9"/>
  </w:num>
  <w:num w:numId="3" w16cid:durableId="484392670">
    <w:abstractNumId w:val="19"/>
  </w:num>
  <w:num w:numId="4" w16cid:durableId="1483699070">
    <w:abstractNumId w:val="36"/>
  </w:num>
  <w:num w:numId="5" w16cid:durableId="418333306">
    <w:abstractNumId w:val="0"/>
  </w:num>
  <w:num w:numId="6" w16cid:durableId="569269431">
    <w:abstractNumId w:val="2"/>
  </w:num>
  <w:num w:numId="7" w16cid:durableId="372534174">
    <w:abstractNumId w:val="25"/>
  </w:num>
  <w:num w:numId="8" w16cid:durableId="1375042621">
    <w:abstractNumId w:val="34"/>
  </w:num>
  <w:num w:numId="9" w16cid:durableId="1682002080">
    <w:abstractNumId w:val="7"/>
  </w:num>
  <w:num w:numId="10" w16cid:durableId="1199322158">
    <w:abstractNumId w:val="38"/>
  </w:num>
  <w:num w:numId="11" w16cid:durableId="390152830">
    <w:abstractNumId w:val="10"/>
  </w:num>
  <w:num w:numId="12" w16cid:durableId="362367015">
    <w:abstractNumId w:val="27"/>
  </w:num>
  <w:num w:numId="13" w16cid:durableId="608899679">
    <w:abstractNumId w:val="37"/>
  </w:num>
  <w:num w:numId="14" w16cid:durableId="2083598174">
    <w:abstractNumId w:val="40"/>
  </w:num>
  <w:num w:numId="15" w16cid:durableId="217934556">
    <w:abstractNumId w:val="28"/>
  </w:num>
  <w:num w:numId="16" w16cid:durableId="205993182">
    <w:abstractNumId w:val="30"/>
  </w:num>
  <w:num w:numId="17" w16cid:durableId="1402437117">
    <w:abstractNumId w:val="42"/>
  </w:num>
  <w:num w:numId="18" w16cid:durableId="1273126793">
    <w:abstractNumId w:val="17"/>
  </w:num>
  <w:num w:numId="19" w16cid:durableId="2147315297">
    <w:abstractNumId w:val="33"/>
  </w:num>
  <w:num w:numId="20" w16cid:durableId="1775512111">
    <w:abstractNumId w:val="16"/>
  </w:num>
  <w:num w:numId="21" w16cid:durableId="292908951">
    <w:abstractNumId w:val="21"/>
  </w:num>
  <w:num w:numId="22" w16cid:durableId="1554777017">
    <w:abstractNumId w:val="5"/>
  </w:num>
  <w:num w:numId="23" w16cid:durableId="200291872">
    <w:abstractNumId w:val="32"/>
  </w:num>
  <w:num w:numId="24" w16cid:durableId="1245411994">
    <w:abstractNumId w:val="8"/>
  </w:num>
  <w:num w:numId="25" w16cid:durableId="1195390522">
    <w:abstractNumId w:val="6"/>
  </w:num>
  <w:num w:numId="26" w16cid:durableId="330764382">
    <w:abstractNumId w:val="1"/>
  </w:num>
  <w:num w:numId="27" w16cid:durableId="563221252">
    <w:abstractNumId w:val="24"/>
  </w:num>
  <w:num w:numId="28" w16cid:durableId="1340739009">
    <w:abstractNumId w:val="26"/>
  </w:num>
  <w:num w:numId="29" w16cid:durableId="1894806382">
    <w:abstractNumId w:val="31"/>
  </w:num>
  <w:num w:numId="30" w16cid:durableId="606085314">
    <w:abstractNumId w:val="20"/>
  </w:num>
  <w:num w:numId="31" w16cid:durableId="61683609">
    <w:abstractNumId w:val="41"/>
  </w:num>
  <w:num w:numId="32" w16cid:durableId="1200053458">
    <w:abstractNumId w:val="13"/>
  </w:num>
  <w:num w:numId="33" w16cid:durableId="926696825">
    <w:abstractNumId w:val="4"/>
  </w:num>
  <w:num w:numId="34" w16cid:durableId="1327174252">
    <w:abstractNumId w:val="15"/>
  </w:num>
  <w:num w:numId="35" w16cid:durableId="1531454827">
    <w:abstractNumId w:val="29"/>
  </w:num>
  <w:num w:numId="36" w16cid:durableId="1650817462">
    <w:abstractNumId w:val="12"/>
  </w:num>
  <w:num w:numId="37" w16cid:durableId="521668217">
    <w:abstractNumId w:val="22"/>
  </w:num>
  <w:num w:numId="38" w16cid:durableId="1492595862">
    <w:abstractNumId w:val="23"/>
  </w:num>
  <w:num w:numId="39" w16cid:durableId="1192187765">
    <w:abstractNumId w:val="14"/>
  </w:num>
  <w:num w:numId="40" w16cid:durableId="1591161597">
    <w:abstractNumId w:val="18"/>
  </w:num>
  <w:num w:numId="41" w16cid:durableId="1739666328">
    <w:abstractNumId w:val="3"/>
  </w:num>
  <w:num w:numId="42" w16cid:durableId="1679117034">
    <w:abstractNumId w:val="11"/>
  </w:num>
  <w:num w:numId="43" w16cid:durableId="2082174043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A858FD0B-D2D5-480E-A909-A6BC7AF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lang w:val="en-US" w:eastAsia="en-US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Pr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bicketoplice.hr/stranica/proracun-i-pratece-odlu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Konsolidirani proračun Općine Stubičke Toplice za 202</a:t>
            </a:r>
            <a:r>
              <a:rPr lang="hr-HR"/>
              <a:t>3</a:t>
            </a:r>
            <a:r>
              <a:rPr lang="en-US"/>
              <a:t>. godinu</a:t>
            </a:r>
            <a:r>
              <a:rPr lang="hr-HR"/>
              <a:t> (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3.2407407407407406E-2"/>
          <c:y val="8.1646981627296583E-2"/>
          <c:w val="0.94907407407407407"/>
          <c:h val="0.71646762904636918"/>
        </c:manualLayout>
      </c:layout>
      <c:ofPieChart>
        <c:ofPieType val="bar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Konsolidirani proračun Općine Stubičke Toplice za 2023.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47-4935-9579-62ACAA7801D6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47-4935-9579-62ACAA7801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47-4935-9579-62ACAA7801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47-4935-9579-62ACAA7801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647-4935-9579-62ACAA7801D6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22651413856287"/>
                      <c:h val="5.12436906925095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647-4935-9579-62ACAA7801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Općina StubičkeToplice</c:v>
                </c:pt>
                <c:pt idx="1">
                  <c:v>Proračunski korisnici</c:v>
                </c:pt>
                <c:pt idx="2">
                  <c:v>Proračusnki korisnici - sredstva iz proračuna za financiranje rada</c:v>
                </c:pt>
                <c:pt idx="3">
                  <c:v>Proračusnki korisnici - vlastita i namjenska sredstva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2586010</c:v>
                </c:pt>
                <c:pt idx="2">
                  <c:v>254870</c:v>
                </c:pt>
                <c:pt idx="3">
                  <c:v>199060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647-4935-9579-62ACAA780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6404199475066E-2"/>
          <c:y val="2.2985008229903466E-2"/>
          <c:w val="0.80120261009040539"/>
          <c:h val="0.9014908729629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03E-2"/>
                  <c:y val="1.1299435028248518E-2"/>
                </c:manualLayout>
              </c:layout>
              <c:tx>
                <c:rich>
                  <a:bodyPr/>
                  <a:lstStyle/>
                  <a:p>
                    <a:fld id="{04DC7812-4009-4121-8FC7-ADF4C92CA6BE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 </a:t>
                    </a:r>
                    <a:fld id="{F3D47171-BAE1-4671-8906-13A9CFB69C9F}" type="VALUE">
                      <a:rPr lang="en-US" baseline="0"/>
                      <a:pPr/>
                      <a:t>[VRIJEDNOST]</a:t>
                    </a:fld>
                    <a:r>
                      <a:rPr lang="en-US" baseline="0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E1F-4D2E-B1C8-C181A2975620}"/>
                </c:ext>
              </c:extLst>
            </c:dLbl>
            <c:dLbl>
              <c:idx val="3"/>
              <c:layout>
                <c:manualLayout>
                  <c:x val="-5.8919717686680327E-2"/>
                  <c:y val="1.2439203393414685E-7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A3-4AC4-8DBC-8B82014BB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</c15:spPr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Izvršenje 2021.</c:v>
                </c:pt>
                <c:pt idx="1">
                  <c:v>Proračun 2022.</c:v>
                </c:pt>
                <c:pt idx="2">
                  <c:v>Proračun 2023.</c:v>
                </c:pt>
                <c:pt idx="3">
                  <c:v>Projekcija 2024.</c:v>
                </c:pt>
                <c:pt idx="4">
                  <c:v>Projekcija 2025.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1.69</c:v>
                </c:pt>
                <c:pt idx="1">
                  <c:v>2.15</c:v>
                </c:pt>
                <c:pt idx="2">
                  <c:v>2.79</c:v>
                </c:pt>
                <c:pt idx="3">
                  <c:v>2.97</c:v>
                </c:pt>
                <c:pt idx="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-1710116448"/>
        <c:axId val="-1710116992"/>
      </c:barChart>
      <c:catAx>
        <c:axId val="-171011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7101169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710116992"/>
        <c:scaling>
          <c:orientation val="minMax"/>
          <c:max val="3.5"/>
          <c:min val="0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-1710116448"/>
        <c:crosses val="autoZero"/>
        <c:crossBetween val="between"/>
        <c:majorUnit val="0.2"/>
      </c:valAx>
      <c:spPr>
        <a:ln>
          <a:solidFill>
            <a:sysClr val="windowText" lastClr="000000">
              <a:lumMod val="65000"/>
              <a:lumOff val="35000"/>
              <a:alpha val="99000"/>
            </a:sysClr>
          </a:solidFill>
        </a:ln>
      </c:spPr>
    </c:plotArea>
    <c:plotVisOnly val="1"/>
    <c:dispBlanksAs val="gap"/>
    <c:showDLblsOverMax val="0"/>
  </c:chart>
  <c:spPr>
    <a:ln>
      <a:solidFill>
        <a:sysClr val="windowText" lastClr="000000">
          <a:lumMod val="65000"/>
          <a:lumOff val="35000"/>
          <a:alpha val="95000"/>
        </a:sys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prihoda i primitaka u ukupnim prihodima i primicima (u mil. 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E9A-4EE4-A9CA-2C469E8646B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E9A-4EE4-A9CA-2C469E8646B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E9A-4EE4-A9CA-2C469E8646B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E9A-4EE4-A9CA-2C469E8646B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E9A-4EE4-A9CA-2C469E8646B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E9A-4EE4-A9CA-2C469E8646B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E9A-4EE4-A9CA-2C469E8646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0.00">
                  <c:v>1.25</c:v>
                </c:pt>
                <c:pt idx="1">
                  <c:v>1.1399999999999999</c:v>
                </c:pt>
                <c:pt idx="2" formatCode="0.00">
                  <c:v>0.03</c:v>
                </c:pt>
                <c:pt idx="3" formatCode="General">
                  <c:v>0.28000000000000003</c:v>
                </c:pt>
                <c:pt idx="4" formatCode="General">
                  <c:v>0.06</c:v>
                </c:pt>
                <c:pt idx="5" formatCode="General">
                  <c:v>0</c:v>
                </c:pt>
                <c:pt idx="6" formatCode="0.00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Udio pojedine vrste rashoda i izdataka u ukupnim rashodima i izdacima (u mil. </a:t>
            </a:r>
            <a:r>
              <a:rPr lang="hr-HR">
                <a:latin typeface="Times New Roman" panose="02020603050405020304" pitchFamily="18" charset="0"/>
                <a:cs typeface="Times New Roman" panose="02020603050405020304" pitchFamily="18" charset="0"/>
              </a:rPr>
              <a:t>€</a:t>
            </a:r>
            <a:r>
              <a:rPr lang="hr-HR"/>
              <a:t>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784-477E-96E2-BAC8540481D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784-477E-96E2-BAC8540481D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784-477E-96E2-BAC8540481D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784-477E-96E2-BAC8540481D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3784-477E-96E2-BAC8540481D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3784-477E-96E2-BAC8540481D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3784-477E-96E2-BAC8540481D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3784-477E-96E2-BAC8540481D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3784-477E-96E2-BAC8540481D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3784-477E-96E2-BAC8540481D5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3784-477E-96E2-BAC8540481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 formatCode="0.00">
                  <c:v>0.53</c:v>
                </c:pt>
                <c:pt idx="1">
                  <c:v>0.57999999999999996</c:v>
                </c:pt>
                <c:pt idx="2" formatCode="0.00">
                  <c:v>0</c:v>
                </c:pt>
                <c:pt idx="3" formatCode="0.00">
                  <c:v>0</c:v>
                </c:pt>
                <c:pt idx="4" formatCode="0.00">
                  <c:v>0.05</c:v>
                </c:pt>
                <c:pt idx="5">
                  <c:v>0.13</c:v>
                </c:pt>
                <c:pt idx="6" formatCode="0.00">
                  <c:v>0.15</c:v>
                </c:pt>
                <c:pt idx="7" formatCode="0.00">
                  <c:v>0</c:v>
                </c:pt>
                <c:pt idx="8">
                  <c:v>0.9</c:v>
                </c:pt>
                <c:pt idx="9" formatCode="General">
                  <c:v>0.36</c:v>
                </c:pt>
                <c:pt idx="10" formatCode="General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FB25-0ACB-40EC-AA76-90CC7488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15</Pages>
  <Words>4507</Words>
  <Characters>29276</Characters>
  <Application>Microsoft Office Word</Application>
  <DocSecurity>0</DocSecurity>
  <Lines>243</Lines>
  <Paragraphs>67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33716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114</cp:revision>
  <cp:lastPrinted>2022-12-28T13:13:00Z</cp:lastPrinted>
  <dcterms:created xsi:type="dcterms:W3CDTF">2019-12-27T12:25:00Z</dcterms:created>
  <dcterms:modified xsi:type="dcterms:W3CDTF">2022-12-28T13:13:00Z</dcterms:modified>
</cp:coreProperties>
</file>