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765" w:rsidRDefault="00672765" w:rsidP="00770301">
      <w:pPr>
        <w:pStyle w:val="Naslov"/>
      </w:pPr>
    </w:p>
    <w:p w:rsidR="00672765" w:rsidRDefault="00672765" w:rsidP="00770301">
      <w:pPr>
        <w:pStyle w:val="Naslov"/>
      </w:pPr>
    </w:p>
    <w:p w:rsidR="00672765" w:rsidRDefault="00672765" w:rsidP="00770301">
      <w:pPr>
        <w:pStyle w:val="Naslov"/>
      </w:pPr>
    </w:p>
    <w:p w:rsidR="00D85839" w:rsidRDefault="00770301" w:rsidP="00770301">
      <w:pPr>
        <w:pStyle w:val="Naslov"/>
      </w:pPr>
      <w:r>
        <w:t xml:space="preserve">Najava prve radionice </w:t>
      </w:r>
    </w:p>
    <w:p w:rsidR="00E5655A" w:rsidRDefault="00770301" w:rsidP="005219D2">
      <w:pPr>
        <w:jc w:val="both"/>
      </w:pPr>
      <w:r>
        <w:t>Čast nam je obavijestit</w:t>
      </w:r>
      <w:r w:rsidR="003961B7">
        <w:t>i</w:t>
      </w:r>
      <w:r>
        <w:t xml:space="preserve"> vas da će se u ponedjeljak 14. listopada </w:t>
      </w:r>
      <w:r w:rsidR="003961B7">
        <w:t>s početkom</w:t>
      </w:r>
      <w:r>
        <w:t xml:space="preserve"> 12 sati </w:t>
      </w:r>
      <w:r w:rsidR="005219D2">
        <w:t xml:space="preserve">u Osnovnoj školi </w:t>
      </w:r>
      <w:r w:rsidR="003961B7">
        <w:t xml:space="preserve">Donja Stubica </w:t>
      </w:r>
      <w:r>
        <w:t xml:space="preserve">održati prva radionica </w:t>
      </w:r>
      <w:r w:rsidR="003961B7">
        <w:t xml:space="preserve">u sklopu projekta „Zeleni </w:t>
      </w:r>
      <w:proofErr w:type="spellStart"/>
      <w:r w:rsidR="003961B7">
        <w:t>Gupčev</w:t>
      </w:r>
      <w:proofErr w:type="spellEnd"/>
      <w:r w:rsidR="003961B7">
        <w:t xml:space="preserve"> kraj“ </w:t>
      </w:r>
      <w:r>
        <w:t xml:space="preserve">namijenjena </w:t>
      </w:r>
      <w:r w:rsidR="005219D2">
        <w:t>edukatorima (</w:t>
      </w:r>
      <w:r>
        <w:t>učiteljima prirode i biologije u osnovnim školama i odgajateljima u vrtiću</w:t>
      </w:r>
      <w:r w:rsidR="005219D2">
        <w:t>)</w:t>
      </w:r>
      <w:r w:rsidR="003961B7">
        <w:t>.</w:t>
      </w:r>
      <w:r w:rsidR="005219D2">
        <w:t xml:space="preserve"> Cilj radionice je upoznati edukatore s osnovnim principima i činjenicama o održivom gospodarenju otpadom te im predstaviti koncept kreativno - edukativnih radionica za djecu koje će provoditi od listopada 2019. godine do veljače 2020. godine u osnovnim školama i vrtićima. </w:t>
      </w:r>
      <w:r w:rsidR="00AB2BE5">
        <w:t xml:space="preserve">Znanjem i vještinama stečenim na ovoj radionici </w:t>
      </w:r>
      <w:r w:rsidR="003961B7">
        <w:t>te pomoću priručnika koji će biti uručen edukato</w:t>
      </w:r>
      <w:r w:rsidR="00AB2BE5">
        <w:t xml:space="preserve">rima, radionice će se </w:t>
      </w:r>
      <w:r w:rsidR="003961B7">
        <w:t xml:space="preserve">provoditi i nakon završetka projekta te tako omogućiti </w:t>
      </w:r>
      <w:r w:rsidR="00BA41BD">
        <w:t xml:space="preserve">stalnu </w:t>
      </w:r>
      <w:r w:rsidR="003961B7">
        <w:t xml:space="preserve">edukaciju i podizanje ekološke svijesti najmlađeg naraštaja. </w:t>
      </w:r>
    </w:p>
    <w:p w:rsidR="00770301" w:rsidRDefault="00BA41BD" w:rsidP="005219D2">
      <w:pPr>
        <w:jc w:val="both"/>
      </w:pPr>
      <w:r>
        <w:rPr>
          <w:noProof/>
          <w:lang w:eastAsia="hr-H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3548380</wp:posOffset>
            </wp:positionH>
            <wp:positionV relativeFrom="paragraph">
              <wp:posOffset>1421765</wp:posOffset>
            </wp:positionV>
            <wp:extent cx="2286000" cy="2314575"/>
            <wp:effectExtent l="19050" t="0" r="0" b="0"/>
            <wp:wrapNone/>
            <wp:docPr id="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5655A" w:rsidRPr="00E5655A">
        <w:t>Cilj projekta je informirati i educirati građane</w:t>
      </w:r>
      <w:r w:rsidR="003961B7">
        <w:t xml:space="preserve"> na području Grada Donje Stubice i Općina Stubičke Toplice i Gornja Stubica</w:t>
      </w:r>
      <w:r w:rsidR="00E5655A" w:rsidRPr="00E5655A">
        <w:t xml:space="preserve"> o potrebi i načinu selektiranja otpada te poboljšati osviještenost u području održivog gospodarenja otpadom. Projekt</w:t>
      </w:r>
      <w:r w:rsidR="00AB2BE5">
        <w:t xml:space="preserve"> sufinancira Europska Unija, a </w:t>
      </w:r>
      <w:r w:rsidR="00E5655A" w:rsidRPr="00E5655A">
        <w:t>provodi se u sklopu Operativnog programa konkurentnost i kohezija 2014.-2020. Ukupna vrijednost projekta iznosi 588.839,41 kn od čega je 500.000,00 kn (84,91%) bespovratnih sredstava</w:t>
      </w:r>
      <w:r w:rsidR="00E5655A">
        <w:t>.</w:t>
      </w:r>
    </w:p>
    <w:sectPr w:rsidR="00770301" w:rsidSect="00D8583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70ED" w:rsidRDefault="00E770ED" w:rsidP="00770301">
      <w:pPr>
        <w:spacing w:after="0" w:line="240" w:lineRule="auto"/>
      </w:pPr>
      <w:r>
        <w:separator/>
      </w:r>
    </w:p>
  </w:endnote>
  <w:endnote w:type="continuationSeparator" w:id="0">
    <w:p w:rsidR="00E770ED" w:rsidRDefault="00E770ED" w:rsidP="00770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BE5" w:rsidRPr="00AB2BE5" w:rsidRDefault="00AB2BE5" w:rsidP="00AB2BE5">
    <w:pPr>
      <w:pStyle w:val="Zaglavlje"/>
      <w:pBdr>
        <w:top w:val="single" w:sz="4" w:space="1" w:color="E36C0A" w:themeColor="accent6" w:themeShade="BF"/>
      </w:pBdr>
      <w:jc w:val="center"/>
      <w:rPr>
        <w:i/>
        <w:sz w:val="20"/>
      </w:rPr>
    </w:pPr>
    <w:r w:rsidRPr="00AB2BE5">
      <w:rPr>
        <w:i/>
        <w:sz w:val="20"/>
      </w:rPr>
      <w:t>Projekt je sufinanciran sredstvima Europske unije iz Kohezijskog fonda.</w:t>
    </w:r>
  </w:p>
  <w:p w:rsidR="00672765" w:rsidRPr="00AB2BE5" w:rsidRDefault="00AB2BE5" w:rsidP="00AB2BE5">
    <w:pPr>
      <w:pStyle w:val="Podnoje"/>
      <w:jc w:val="center"/>
      <w:rPr>
        <w:i/>
      </w:rPr>
    </w:pPr>
    <w:r>
      <w:rPr>
        <w:i/>
        <w:sz w:val="20"/>
      </w:rPr>
      <w:t>Sadržaj ove najave</w:t>
    </w:r>
    <w:r w:rsidRPr="00AB2BE5">
      <w:rPr>
        <w:i/>
        <w:sz w:val="20"/>
      </w:rPr>
      <w:t xml:space="preserve"> isključiva je odgovornost nositelja projekta, Grada Donja Stubica.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70ED" w:rsidRDefault="00E770ED" w:rsidP="00770301">
      <w:pPr>
        <w:spacing w:after="0" w:line="240" w:lineRule="auto"/>
      </w:pPr>
      <w:r>
        <w:separator/>
      </w:r>
    </w:p>
  </w:footnote>
  <w:footnote w:type="continuationSeparator" w:id="0">
    <w:p w:rsidR="00E770ED" w:rsidRDefault="00E770ED" w:rsidP="007703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Reetkatablice"/>
      <w:tblW w:w="10420" w:type="dxa"/>
      <w:tblInd w:w="-59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140"/>
      <w:gridCol w:w="3420"/>
      <w:gridCol w:w="2880"/>
      <w:gridCol w:w="1980"/>
    </w:tblGrid>
    <w:tr w:rsidR="00770301" w:rsidTr="006C388A">
      <w:trPr>
        <w:trHeight w:val="1611"/>
      </w:trPr>
      <w:tc>
        <w:tcPr>
          <w:tcW w:w="2140" w:type="dxa"/>
        </w:tcPr>
        <w:p w:rsidR="00770301" w:rsidRDefault="00770301" w:rsidP="006C388A">
          <w:pPr>
            <w:pStyle w:val="Zaglavlje"/>
            <w:jc w:val="center"/>
          </w:pPr>
          <w:r>
            <w:rPr>
              <w:noProof/>
              <w:lang w:eastAsia="hr-HR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866775</wp:posOffset>
                </wp:positionH>
                <wp:positionV relativeFrom="paragraph">
                  <wp:posOffset>45720</wp:posOffset>
                </wp:positionV>
                <wp:extent cx="1903095" cy="676275"/>
                <wp:effectExtent l="19050" t="0" r="1905" b="0"/>
                <wp:wrapNone/>
                <wp:docPr id="1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3095" cy="6762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lang w:eastAsia="hr-HR"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-371475</wp:posOffset>
                </wp:positionH>
                <wp:positionV relativeFrom="paragraph">
                  <wp:posOffset>45720</wp:posOffset>
                </wp:positionV>
                <wp:extent cx="1162050" cy="885825"/>
                <wp:effectExtent l="19050" t="0" r="0" b="0"/>
                <wp:wrapNone/>
                <wp:docPr id="17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2050" cy="8858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420" w:type="dxa"/>
        </w:tcPr>
        <w:p w:rsidR="00770301" w:rsidRDefault="00770301" w:rsidP="006C388A">
          <w:pPr>
            <w:pStyle w:val="Zaglavlje"/>
          </w:pPr>
          <w:r>
            <w:rPr>
              <w:noProof/>
              <w:lang w:eastAsia="hr-HR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1565275</wp:posOffset>
                </wp:positionH>
                <wp:positionV relativeFrom="paragraph">
                  <wp:posOffset>188595</wp:posOffset>
                </wp:positionV>
                <wp:extent cx="1647825" cy="466725"/>
                <wp:effectExtent l="19050" t="0" r="9525" b="0"/>
                <wp:wrapNone/>
                <wp:docPr id="19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47825" cy="4667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880" w:type="dxa"/>
        </w:tcPr>
        <w:p w:rsidR="00770301" w:rsidRPr="00F550C1" w:rsidRDefault="00770301" w:rsidP="006C388A">
          <w:pPr>
            <w:pStyle w:val="Zaglavlje"/>
            <w:jc w:val="center"/>
            <w:rPr>
              <w:noProof/>
              <w:lang w:eastAsia="hr-HR"/>
            </w:rPr>
          </w:pPr>
          <w:r>
            <w:rPr>
              <w:noProof/>
              <w:lang w:eastAsia="hr-HR"/>
            </w:rPr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1174749</wp:posOffset>
                </wp:positionH>
                <wp:positionV relativeFrom="paragraph">
                  <wp:posOffset>92154</wp:posOffset>
                </wp:positionV>
                <wp:extent cx="2143125" cy="696516"/>
                <wp:effectExtent l="19050" t="0" r="9525" b="0"/>
                <wp:wrapNone/>
                <wp:docPr id="26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43125" cy="69651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980" w:type="dxa"/>
        </w:tcPr>
        <w:p w:rsidR="00770301" w:rsidRPr="00F550C1" w:rsidRDefault="00770301" w:rsidP="006C388A">
          <w:pPr>
            <w:pStyle w:val="Zaglavlje"/>
            <w:jc w:val="center"/>
            <w:rPr>
              <w:noProof/>
              <w:lang w:eastAsia="hr-HR"/>
            </w:rPr>
          </w:pPr>
        </w:p>
      </w:tc>
    </w:tr>
  </w:tbl>
  <w:p w:rsidR="00770301" w:rsidRDefault="00770301">
    <w:pPr>
      <w:pStyle w:val="Zaglavlj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770301"/>
    <w:rsid w:val="0006255D"/>
    <w:rsid w:val="002556C4"/>
    <w:rsid w:val="003961B7"/>
    <w:rsid w:val="005219D2"/>
    <w:rsid w:val="00672765"/>
    <w:rsid w:val="00770301"/>
    <w:rsid w:val="00877CA9"/>
    <w:rsid w:val="00A37D66"/>
    <w:rsid w:val="00AB2BE5"/>
    <w:rsid w:val="00BA41BD"/>
    <w:rsid w:val="00BA6D60"/>
    <w:rsid w:val="00D85839"/>
    <w:rsid w:val="00E5655A"/>
    <w:rsid w:val="00E77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83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7703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70301"/>
  </w:style>
  <w:style w:type="paragraph" w:styleId="Podnoje">
    <w:name w:val="footer"/>
    <w:basedOn w:val="Normal"/>
    <w:link w:val="PodnojeChar"/>
    <w:uiPriority w:val="99"/>
    <w:semiHidden/>
    <w:unhideWhenUsed/>
    <w:rsid w:val="007703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770301"/>
  </w:style>
  <w:style w:type="table" w:styleId="Reetkatablice">
    <w:name w:val="Table Grid"/>
    <w:basedOn w:val="Obinatablica"/>
    <w:uiPriority w:val="39"/>
    <w:rsid w:val="007703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703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70301"/>
    <w:rPr>
      <w:rFonts w:ascii="Tahoma" w:hAnsi="Tahoma" w:cs="Tahoma"/>
      <w:sz w:val="16"/>
      <w:szCs w:val="16"/>
    </w:rPr>
  </w:style>
  <w:style w:type="paragraph" w:styleId="Naslov">
    <w:name w:val="Title"/>
    <w:basedOn w:val="Normal"/>
    <w:next w:val="Normal"/>
    <w:link w:val="NaslovChar"/>
    <w:uiPriority w:val="10"/>
    <w:qFormat/>
    <w:rsid w:val="0077030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b/>
      <w:color w:val="E36C0A" w:themeColor="accent6" w:themeShade="BF"/>
      <w:spacing w:val="5"/>
      <w:kern w:val="28"/>
      <w:sz w:val="28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770301"/>
    <w:rPr>
      <w:rFonts w:asciiTheme="majorHAnsi" w:eastAsiaTheme="majorEastAsia" w:hAnsiTheme="majorHAnsi" w:cstheme="majorBidi"/>
      <w:b/>
      <w:color w:val="E36C0A" w:themeColor="accent6" w:themeShade="BF"/>
      <w:spacing w:val="5"/>
      <w:kern w:val="28"/>
      <w:sz w:val="28"/>
      <w:szCs w:val="52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AB2BE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Ecoina</dc:creator>
  <cp:lastModifiedBy>Ecoina</cp:lastModifiedBy>
  <cp:revision>4</cp:revision>
  <dcterms:created xsi:type="dcterms:W3CDTF">2019-10-11T08:53:00Z</dcterms:created>
  <dcterms:modified xsi:type="dcterms:W3CDTF">2019-10-11T09:43:00Z</dcterms:modified>
</cp:coreProperties>
</file>