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0C4" w:rsidRDefault="009615A8" w:rsidP="009615A8">
      <w:pPr>
        <w:jc w:val="both"/>
      </w:pPr>
      <w:bookmarkStart w:id="0" w:name="_GoBack"/>
      <w:r>
        <w:t xml:space="preserve">Na temelju članka </w:t>
      </w:r>
      <w:r w:rsidR="006301CA">
        <w:t>42. st. 1. Zakona o lokalnim porezima (Nar. nov. br. 115/16) i članka 25. t. 16. Statuta Općine Stubičke Toplice (Službeni glasnik Krapinsko-zagorske županije br. 16/09 i 9/13),Općinsko vijeće Općine Stubičke Toplice na svojoj 1. sjednici, održanoj dana __. lipnja 2017. godine donijelo je</w:t>
      </w:r>
    </w:p>
    <w:p w:rsidR="006301CA" w:rsidRPr="000C0484" w:rsidRDefault="006301CA" w:rsidP="000C0484">
      <w:pPr>
        <w:jc w:val="center"/>
        <w:rPr>
          <w:b/>
        </w:rPr>
      </w:pPr>
      <w:r w:rsidRPr="000C0484">
        <w:rPr>
          <w:b/>
        </w:rPr>
        <w:t>ODLUKU O OPĆINSKIM POREZIMA</w:t>
      </w:r>
    </w:p>
    <w:p w:rsidR="00EF16D9" w:rsidRPr="000C0484" w:rsidRDefault="00EF16D9" w:rsidP="000C0484">
      <w:pPr>
        <w:jc w:val="both"/>
        <w:rPr>
          <w:b/>
        </w:rPr>
      </w:pPr>
      <w:r w:rsidRPr="000C0484">
        <w:rPr>
          <w:b/>
        </w:rPr>
        <w:t>I. OPĆA ODREDBA</w:t>
      </w:r>
    </w:p>
    <w:p w:rsidR="00EF16D9" w:rsidRPr="000C0484" w:rsidRDefault="00EF16D9" w:rsidP="000C0484">
      <w:pPr>
        <w:jc w:val="center"/>
        <w:rPr>
          <w:b/>
        </w:rPr>
      </w:pPr>
    </w:p>
    <w:p w:rsidR="00EF16D9" w:rsidRPr="000C0484" w:rsidRDefault="00EF16D9" w:rsidP="000C0484">
      <w:pPr>
        <w:jc w:val="center"/>
        <w:rPr>
          <w:b/>
        </w:rPr>
      </w:pPr>
      <w:r w:rsidRPr="000C0484">
        <w:rPr>
          <w:b/>
        </w:rPr>
        <w:t>Članak 1.</w:t>
      </w:r>
    </w:p>
    <w:p w:rsidR="00EF16D9" w:rsidRDefault="00EF16D9" w:rsidP="009615A8">
      <w:pPr>
        <w:jc w:val="both"/>
      </w:pPr>
      <w:r>
        <w:t xml:space="preserve">Ovom se Odlukom utvrđuju vrste poreza, porezni obveznik, porezna osnovica, stopa i visina poreza te način obračuna i plaćanja poreza koji pripadaju Općini Stubičke Toplice (u daljnjem tekstu: </w:t>
      </w:r>
      <w:r w:rsidR="009615A8">
        <w:t>Općina</w:t>
      </w:r>
      <w:r>
        <w:t>).</w:t>
      </w:r>
    </w:p>
    <w:p w:rsidR="00EF16D9" w:rsidRDefault="00EF16D9" w:rsidP="009615A8">
      <w:pPr>
        <w:jc w:val="both"/>
      </w:pPr>
      <w:r>
        <w:t xml:space="preserve"> </w:t>
      </w:r>
      <w:r>
        <w:tab/>
      </w:r>
    </w:p>
    <w:p w:rsidR="00EF16D9" w:rsidRPr="000C0484" w:rsidRDefault="00EF16D9" w:rsidP="009615A8">
      <w:pPr>
        <w:jc w:val="both"/>
        <w:rPr>
          <w:b/>
        </w:rPr>
      </w:pPr>
      <w:r w:rsidRPr="000C0484">
        <w:rPr>
          <w:b/>
        </w:rPr>
        <w:t>II. VRSTE POREZA</w:t>
      </w:r>
    </w:p>
    <w:p w:rsidR="00EF16D9" w:rsidRPr="000C0484" w:rsidRDefault="00EF16D9" w:rsidP="000C0484">
      <w:pPr>
        <w:jc w:val="center"/>
        <w:rPr>
          <w:b/>
        </w:rPr>
      </w:pPr>
      <w:r w:rsidRPr="000C0484">
        <w:rPr>
          <w:b/>
        </w:rPr>
        <w:t>Članak 2.</w:t>
      </w:r>
    </w:p>
    <w:p w:rsidR="00EF16D9" w:rsidRDefault="009615A8" w:rsidP="009615A8">
      <w:pPr>
        <w:jc w:val="both"/>
      </w:pPr>
      <w:r>
        <w:t>Općini</w:t>
      </w:r>
      <w:r w:rsidR="00EF16D9">
        <w:t xml:space="preserve"> pripadaju sljedeći porezi:</w:t>
      </w:r>
    </w:p>
    <w:p w:rsidR="00EF16D9" w:rsidRDefault="009615A8" w:rsidP="009615A8">
      <w:pPr>
        <w:jc w:val="both"/>
      </w:pPr>
      <w:r>
        <w:t>1</w:t>
      </w:r>
      <w:r w:rsidR="00EF16D9">
        <w:t>. porez na potrošnju,</w:t>
      </w:r>
    </w:p>
    <w:p w:rsidR="00EF16D9" w:rsidRDefault="009615A8" w:rsidP="009615A8">
      <w:pPr>
        <w:jc w:val="both"/>
      </w:pPr>
      <w:r>
        <w:t>2</w:t>
      </w:r>
      <w:r w:rsidR="00EF16D9">
        <w:t>. porez na kuće za odmor,</w:t>
      </w:r>
    </w:p>
    <w:p w:rsidR="009615A8" w:rsidRDefault="009615A8" w:rsidP="009615A8">
      <w:pPr>
        <w:jc w:val="both"/>
      </w:pPr>
      <w:r>
        <w:t>3. porez na korištenje javnih površina</w:t>
      </w:r>
    </w:p>
    <w:p w:rsidR="00EF16D9" w:rsidRDefault="009615A8" w:rsidP="009615A8">
      <w:pPr>
        <w:jc w:val="both"/>
      </w:pPr>
      <w:r>
        <w:t>4</w:t>
      </w:r>
      <w:r w:rsidR="00EF16D9">
        <w:t>. porez na nekretnine.</w:t>
      </w:r>
    </w:p>
    <w:p w:rsidR="00EF16D9" w:rsidRPr="000C0484" w:rsidRDefault="009615A8" w:rsidP="009615A8">
      <w:pPr>
        <w:jc w:val="both"/>
        <w:rPr>
          <w:b/>
        </w:rPr>
      </w:pPr>
      <w:r w:rsidRPr="000C0484">
        <w:rPr>
          <w:b/>
        </w:rPr>
        <w:t>1</w:t>
      </w:r>
      <w:r w:rsidR="00EF16D9" w:rsidRPr="000C0484">
        <w:rPr>
          <w:b/>
        </w:rPr>
        <w:t>. Porez na potrošnju</w:t>
      </w:r>
    </w:p>
    <w:p w:rsidR="00EF16D9" w:rsidRPr="000C0484" w:rsidRDefault="009615A8" w:rsidP="0096360B">
      <w:pPr>
        <w:jc w:val="center"/>
        <w:rPr>
          <w:b/>
        </w:rPr>
      </w:pPr>
      <w:r w:rsidRPr="000C0484">
        <w:rPr>
          <w:b/>
        </w:rPr>
        <w:t>Članak 3</w:t>
      </w:r>
      <w:r w:rsidR="00EF16D9" w:rsidRPr="000C0484">
        <w:rPr>
          <w:b/>
        </w:rPr>
        <w:t>.</w:t>
      </w:r>
    </w:p>
    <w:p w:rsidR="00EF16D9" w:rsidRDefault="00EF16D9" w:rsidP="009615A8">
      <w:pPr>
        <w:jc w:val="both"/>
      </w:pPr>
      <w:r>
        <w:t xml:space="preserve">Porez na potrošnju plaća se na potrošnju alkoholnih pića (vinjak, rakiju i žestoka pića), prirodnih vina, specijalnih vina, piva i bezalkoholnih pića u ugostiteljskim objektima na području </w:t>
      </w:r>
      <w:r w:rsidR="009615A8">
        <w:t>Općine</w:t>
      </w:r>
      <w:r>
        <w:t>.</w:t>
      </w:r>
    </w:p>
    <w:p w:rsidR="00EF16D9" w:rsidRPr="000C0484" w:rsidRDefault="009615A8" w:rsidP="000C0484">
      <w:pPr>
        <w:jc w:val="center"/>
        <w:rPr>
          <w:b/>
        </w:rPr>
      </w:pPr>
      <w:r w:rsidRPr="000C0484">
        <w:rPr>
          <w:b/>
        </w:rPr>
        <w:t>Č</w:t>
      </w:r>
      <w:r w:rsidR="00EF16D9" w:rsidRPr="000C0484">
        <w:rPr>
          <w:b/>
        </w:rPr>
        <w:t xml:space="preserve">lanak </w:t>
      </w:r>
      <w:r w:rsidR="000C0484" w:rsidRPr="000C0484">
        <w:rPr>
          <w:b/>
        </w:rPr>
        <w:t>4</w:t>
      </w:r>
      <w:r w:rsidR="00EF16D9" w:rsidRPr="000C0484">
        <w:rPr>
          <w:b/>
        </w:rPr>
        <w:t>.</w:t>
      </w:r>
    </w:p>
    <w:p w:rsidR="00EF16D9" w:rsidRDefault="00EF16D9" w:rsidP="009615A8">
      <w:pPr>
        <w:jc w:val="both"/>
      </w:pPr>
      <w:r>
        <w:t xml:space="preserve">Obveznik poreza na potrošnju je pravna i fizička osoba koja pruža ugostiteljske usluge na području </w:t>
      </w:r>
      <w:r w:rsidR="009615A8">
        <w:t>Općine</w:t>
      </w:r>
      <w:r>
        <w:t>.</w:t>
      </w:r>
    </w:p>
    <w:p w:rsidR="00EF16D9" w:rsidRPr="000C0484" w:rsidRDefault="00EF16D9" w:rsidP="000C0484">
      <w:pPr>
        <w:jc w:val="center"/>
        <w:rPr>
          <w:b/>
        </w:rPr>
      </w:pPr>
      <w:r w:rsidRPr="000C0484">
        <w:rPr>
          <w:b/>
        </w:rPr>
        <w:t xml:space="preserve">Članak </w:t>
      </w:r>
      <w:r w:rsidR="000C0484" w:rsidRPr="000C0484">
        <w:rPr>
          <w:b/>
        </w:rPr>
        <w:t>5</w:t>
      </w:r>
      <w:r w:rsidRPr="000C0484">
        <w:rPr>
          <w:b/>
        </w:rPr>
        <w:t>.</w:t>
      </w:r>
    </w:p>
    <w:p w:rsidR="00EF16D9" w:rsidRDefault="00EF16D9" w:rsidP="009615A8">
      <w:pPr>
        <w:jc w:val="both"/>
      </w:pPr>
      <w:r>
        <w:t>Osnovica poreza na potrošnju je prodajna cijena pića po kojoj se pić</w:t>
      </w:r>
      <w:r w:rsidR="009615A8">
        <w:t>e</w:t>
      </w:r>
      <w:r>
        <w:t xml:space="preserve"> proda u ugostiteljskom objektu, bez poreza na dodanu vrijednost.</w:t>
      </w:r>
    </w:p>
    <w:p w:rsidR="00EF16D9" w:rsidRDefault="00EF16D9" w:rsidP="009615A8">
      <w:pPr>
        <w:jc w:val="both"/>
      </w:pPr>
      <w:r>
        <w:t>Utvrđenu obvezu porezni obveznik dužan je platiti do posljednjeg dana u mjesecu za prethodni mjesec.</w:t>
      </w:r>
    </w:p>
    <w:p w:rsidR="00EF16D9" w:rsidRDefault="00EF16D9" w:rsidP="009615A8">
      <w:pPr>
        <w:jc w:val="both"/>
      </w:pPr>
      <w:r>
        <w:t>Obveznik poreza dužan je podnijeti mjesečni izvještaj o obračunatom i uplaćenom porezu na propisanom obrascu PP-MI-PO do 20. dana u mjesecu za prethodni mjesec.</w:t>
      </w:r>
    </w:p>
    <w:p w:rsidR="009F793B" w:rsidRDefault="009F793B" w:rsidP="009615A8">
      <w:pPr>
        <w:jc w:val="both"/>
      </w:pPr>
      <w:r w:rsidRPr="009F793B">
        <w:t>Porezni obveznik Obrazac podnosi Jedinstvenom upravnom odjelu Općine Stubičke Toplice pojedinačno za svaki poslovni prostor na području Općine Stubičke Toplice.</w:t>
      </w:r>
    </w:p>
    <w:p w:rsidR="00EF16D9" w:rsidRDefault="00EF16D9" w:rsidP="009615A8">
      <w:pPr>
        <w:jc w:val="both"/>
      </w:pPr>
      <w:r>
        <w:t>Obveznik poreza na potrošnju mora u svom knjigovodstvu osigurati sve podatke potrebne za utvrđivanje i plaćanje poreza na potrošnju.</w:t>
      </w:r>
    </w:p>
    <w:p w:rsidR="009F793B" w:rsidRPr="000C0484" w:rsidRDefault="009F793B" w:rsidP="000C0484">
      <w:pPr>
        <w:jc w:val="center"/>
        <w:rPr>
          <w:b/>
        </w:rPr>
      </w:pPr>
      <w:r w:rsidRPr="000C0484">
        <w:rPr>
          <w:b/>
        </w:rPr>
        <w:lastRenderedPageBreak/>
        <w:t xml:space="preserve">Članak </w:t>
      </w:r>
      <w:r w:rsidR="000C0484" w:rsidRPr="000C0484">
        <w:rPr>
          <w:b/>
        </w:rPr>
        <w:t>6.</w:t>
      </w:r>
    </w:p>
    <w:p w:rsidR="00EF16D9" w:rsidRDefault="00EF16D9" w:rsidP="009615A8">
      <w:pPr>
        <w:jc w:val="both"/>
      </w:pPr>
      <w:r>
        <w:t xml:space="preserve">Porez na potrošnju plaća se po stopi od </w:t>
      </w:r>
      <w:r w:rsidR="009615A8">
        <w:t>3</w:t>
      </w:r>
      <w:r>
        <w:t>% na osnovicu iz stavka 1. ovoga članka.</w:t>
      </w:r>
    </w:p>
    <w:p w:rsidR="00EF16D9" w:rsidRDefault="00EF16D9" w:rsidP="009615A8">
      <w:pPr>
        <w:jc w:val="both"/>
      </w:pPr>
      <w:r>
        <w:t xml:space="preserve">Porez na potrošnju prihod je Proračuna </w:t>
      </w:r>
      <w:r w:rsidR="009615A8">
        <w:t>Općine</w:t>
      </w:r>
      <w:r>
        <w:t>.</w:t>
      </w:r>
    </w:p>
    <w:p w:rsidR="009F793B" w:rsidRPr="000C0484" w:rsidRDefault="000C0484" w:rsidP="009F793B">
      <w:pPr>
        <w:jc w:val="both"/>
        <w:rPr>
          <w:b/>
        </w:rPr>
      </w:pPr>
      <w:r w:rsidRPr="000C0484">
        <w:rPr>
          <w:b/>
        </w:rPr>
        <w:t xml:space="preserve">2. </w:t>
      </w:r>
      <w:r w:rsidR="009F793B" w:rsidRPr="000C0484">
        <w:rPr>
          <w:b/>
        </w:rPr>
        <w:t>Porez na kuće za odmor</w:t>
      </w:r>
    </w:p>
    <w:p w:rsidR="009F793B" w:rsidRPr="000C0484" w:rsidRDefault="009F793B" w:rsidP="000C0484">
      <w:pPr>
        <w:jc w:val="center"/>
        <w:rPr>
          <w:b/>
        </w:rPr>
      </w:pPr>
      <w:r w:rsidRPr="000C0484">
        <w:rPr>
          <w:b/>
        </w:rPr>
        <w:t>Članak 7.</w:t>
      </w:r>
    </w:p>
    <w:p w:rsidR="009F793B" w:rsidRDefault="009F793B" w:rsidP="009F793B">
      <w:pPr>
        <w:jc w:val="both"/>
      </w:pPr>
      <w:r>
        <w:t>Porez na kuće za odmor plaćaju pravne i fizičke osobe koje su vlasnici kuća za odmor koje se nalaze na području Općine Stubičke Toplice.</w:t>
      </w:r>
    </w:p>
    <w:p w:rsidR="009F793B" w:rsidRDefault="009F793B" w:rsidP="009F793B">
      <w:pPr>
        <w:jc w:val="both"/>
      </w:pPr>
      <w:r>
        <w:t>Kućom za odmor smatra se svaka zgrada ili dio zgrade ili stan koji se koriste povremeno ili sezonski.</w:t>
      </w:r>
    </w:p>
    <w:p w:rsidR="009F793B" w:rsidRDefault="009F793B" w:rsidP="009F793B">
      <w:pPr>
        <w:jc w:val="both"/>
      </w:pPr>
      <w:r>
        <w:t>Kućom za odmor, u smislu ove Odluke, ne smatraju se gospodarske zgrade koje služe za smještaj poljoprivrednih strojeva, oruđa i drugog pribora</w:t>
      </w:r>
      <w:r w:rsidR="000C0484">
        <w:t>.</w:t>
      </w:r>
    </w:p>
    <w:p w:rsidR="009F793B" w:rsidRPr="000C0484" w:rsidRDefault="009F793B" w:rsidP="000C0484">
      <w:pPr>
        <w:jc w:val="center"/>
        <w:rPr>
          <w:b/>
        </w:rPr>
      </w:pPr>
      <w:r w:rsidRPr="000C0484">
        <w:rPr>
          <w:b/>
        </w:rPr>
        <w:t>Članak 8.</w:t>
      </w:r>
    </w:p>
    <w:p w:rsidR="009F793B" w:rsidRDefault="009F793B" w:rsidP="009F793B">
      <w:pPr>
        <w:jc w:val="both"/>
      </w:pPr>
      <w:r>
        <w:t>Porez na kuće za odmor plaća se u visini od 12,00 kuna po jednom kvadratnom metru korisne površine kuće za odmor.</w:t>
      </w:r>
    </w:p>
    <w:p w:rsidR="009F793B" w:rsidRDefault="009F793B" w:rsidP="009F793B">
      <w:pPr>
        <w:jc w:val="both"/>
      </w:pPr>
      <w:r>
        <w:t>Korisna površina kuće za odmor utvrđuje se na način na koji se utvrđuje korisna površina pri obračunu komunalne naknade.</w:t>
      </w:r>
    </w:p>
    <w:p w:rsidR="009F793B" w:rsidRPr="000C0484" w:rsidRDefault="009F793B" w:rsidP="000C0484">
      <w:pPr>
        <w:jc w:val="center"/>
        <w:rPr>
          <w:b/>
        </w:rPr>
      </w:pPr>
      <w:r w:rsidRPr="000C0484">
        <w:rPr>
          <w:b/>
        </w:rPr>
        <w:t>Članak 9.</w:t>
      </w:r>
    </w:p>
    <w:p w:rsidR="009F793B" w:rsidRDefault="009F793B" w:rsidP="009F793B">
      <w:pPr>
        <w:jc w:val="both"/>
      </w:pPr>
      <w:r>
        <w:t>Porez na kuće za odmor plaća se godišnje i u roku od 15 dana od dana dostave rješenja o utvrđivanju poreza.</w:t>
      </w:r>
    </w:p>
    <w:p w:rsidR="009F793B" w:rsidRDefault="009F793B" w:rsidP="009F793B">
      <w:pPr>
        <w:jc w:val="both"/>
      </w:pPr>
      <w:r>
        <w:t>Porez na kuću za odmor prihod je proračuna Općine.</w:t>
      </w:r>
    </w:p>
    <w:p w:rsidR="009F793B" w:rsidRPr="000C0484" w:rsidRDefault="009F793B" w:rsidP="000C0484">
      <w:pPr>
        <w:jc w:val="center"/>
        <w:rPr>
          <w:b/>
        </w:rPr>
      </w:pPr>
      <w:r w:rsidRPr="000C0484">
        <w:rPr>
          <w:b/>
        </w:rPr>
        <w:t>Članak 10.</w:t>
      </w:r>
    </w:p>
    <w:p w:rsidR="009F793B" w:rsidRDefault="009F793B" w:rsidP="009F793B">
      <w:pPr>
        <w:jc w:val="both"/>
      </w:pPr>
      <w:r>
        <w:t>Obveznici poreza na kuće za odmor moraju Jedinstvenom upravnom odjelu Općine Stubičke Toplice do 31. ožujka godine za koju se utvrđuje porez na kuće za odmor, dostaviti podatke o kućama za odmor, koji se odnose na mjesto gdje se nalaze ti objekti, te korisnu površinu.</w:t>
      </w:r>
    </w:p>
    <w:p w:rsidR="009F793B" w:rsidRPr="000C0484" w:rsidRDefault="009F793B" w:rsidP="000C0484">
      <w:pPr>
        <w:jc w:val="center"/>
        <w:rPr>
          <w:b/>
        </w:rPr>
      </w:pPr>
      <w:r w:rsidRPr="000C0484">
        <w:rPr>
          <w:b/>
        </w:rPr>
        <w:t>Članak 11.</w:t>
      </w:r>
    </w:p>
    <w:p w:rsidR="009F793B" w:rsidRDefault="009F793B" w:rsidP="009F793B">
      <w:pPr>
        <w:jc w:val="both"/>
      </w:pPr>
      <w:r>
        <w:t>Porez na kuće za odmor ne plaća se na kuće za odmor koje se ne mogu koristiti zbog ratnih razaranja i prirodnih nepogoda (poplava, požar, potres), te starosti i trošnosti.</w:t>
      </w:r>
    </w:p>
    <w:p w:rsidR="009F793B" w:rsidRPr="000C0484" w:rsidRDefault="009F793B" w:rsidP="000C0484">
      <w:pPr>
        <w:jc w:val="center"/>
        <w:rPr>
          <w:b/>
        </w:rPr>
      </w:pPr>
      <w:r w:rsidRPr="000C0484">
        <w:rPr>
          <w:b/>
        </w:rPr>
        <w:t>Članak</w:t>
      </w:r>
      <w:r w:rsidR="000C0484">
        <w:rPr>
          <w:b/>
        </w:rPr>
        <w:t xml:space="preserve"> 12.</w:t>
      </w:r>
    </w:p>
    <w:p w:rsidR="00EF16D9" w:rsidRDefault="00EF16D9" w:rsidP="009615A8">
      <w:pPr>
        <w:jc w:val="both"/>
      </w:pPr>
      <w:r>
        <w:t xml:space="preserve">U postupku dokazivanja statusa kuće za odmor u smislu odredbe članka </w:t>
      </w:r>
      <w:r w:rsidR="000C0484">
        <w:rPr>
          <w:highlight w:val="yellow"/>
        </w:rPr>
        <w:t>7</w:t>
      </w:r>
      <w:r w:rsidRPr="009F793B">
        <w:rPr>
          <w:highlight w:val="yellow"/>
        </w:rPr>
        <w:t xml:space="preserve">. stavka </w:t>
      </w:r>
      <w:r w:rsidR="000C0484">
        <w:t>2</w:t>
      </w:r>
      <w:r>
        <w:t>. ove Odluke, osim osobne iskaznice, uzimat će se u obzir i sljedeća dokumentacija: putovnica, mjesto i visina nastanka troška električne energije, vode, telefona, prijem poštanske pošiljke, potvrda o zasnovanom radnom odnosu, izjava o izabranom liječniku, izjava svjedoka, mjesto podnošenja porezne prijave i svi drugi raspoloživi podaci.</w:t>
      </w:r>
    </w:p>
    <w:p w:rsidR="009F793B" w:rsidRPr="000C0484" w:rsidRDefault="000C0484" w:rsidP="009F793B">
      <w:pPr>
        <w:jc w:val="both"/>
        <w:rPr>
          <w:b/>
        </w:rPr>
      </w:pPr>
      <w:r w:rsidRPr="000C0484">
        <w:rPr>
          <w:b/>
        </w:rPr>
        <w:t xml:space="preserve">3. </w:t>
      </w:r>
      <w:r w:rsidR="009F793B" w:rsidRPr="000C0484">
        <w:rPr>
          <w:b/>
        </w:rPr>
        <w:t>Porez na korištenje javnih površina</w:t>
      </w:r>
    </w:p>
    <w:p w:rsidR="009F793B" w:rsidRPr="000C0484" w:rsidRDefault="000C0484" w:rsidP="000C0484">
      <w:pPr>
        <w:jc w:val="center"/>
        <w:rPr>
          <w:b/>
        </w:rPr>
      </w:pPr>
      <w:r>
        <w:rPr>
          <w:b/>
        </w:rPr>
        <w:t>Članak 13</w:t>
      </w:r>
      <w:r w:rsidR="009F793B" w:rsidRPr="000C0484">
        <w:rPr>
          <w:b/>
        </w:rPr>
        <w:t>.</w:t>
      </w:r>
    </w:p>
    <w:p w:rsidR="009F793B" w:rsidRDefault="009F793B" w:rsidP="009F793B">
      <w:pPr>
        <w:jc w:val="both"/>
      </w:pPr>
      <w:r>
        <w:t>Porez na korištenje javnih površina plaćaju pravne i fizičke osobe koje koriste javne površine.</w:t>
      </w:r>
    </w:p>
    <w:p w:rsidR="009F793B" w:rsidRPr="000C0484" w:rsidRDefault="009F793B" w:rsidP="000C0484">
      <w:pPr>
        <w:jc w:val="center"/>
        <w:rPr>
          <w:b/>
        </w:rPr>
      </w:pPr>
      <w:r w:rsidRPr="000C0484">
        <w:rPr>
          <w:b/>
        </w:rPr>
        <w:lastRenderedPageBreak/>
        <w:t>Članak 1</w:t>
      </w:r>
      <w:r w:rsidR="000C0484">
        <w:rPr>
          <w:b/>
        </w:rPr>
        <w:t>4</w:t>
      </w:r>
      <w:r w:rsidRPr="000C0484">
        <w:rPr>
          <w:b/>
        </w:rPr>
        <w:t>.</w:t>
      </w:r>
    </w:p>
    <w:p w:rsidR="009F793B" w:rsidRDefault="009F793B" w:rsidP="009F793B">
      <w:pPr>
        <w:jc w:val="both"/>
      </w:pPr>
      <w:r>
        <w:t>Porez na korištenje javnih površina plaća se:</w:t>
      </w:r>
    </w:p>
    <w:p w:rsidR="009F793B" w:rsidRDefault="009F793B" w:rsidP="009F793B">
      <w:pPr>
        <w:jc w:val="both"/>
      </w:pPr>
      <w:r>
        <w:t>1.</w:t>
      </w:r>
      <w:r>
        <w:tab/>
        <w:t>godišnje za samostojeće reklamne panoe osim jumbo plakata</w:t>
      </w:r>
      <w:r>
        <w:tab/>
        <w:t>360,00 kuna</w:t>
      </w:r>
    </w:p>
    <w:p w:rsidR="009F793B" w:rsidRDefault="009F793B" w:rsidP="009F793B">
      <w:pPr>
        <w:jc w:val="both"/>
      </w:pPr>
      <w:r>
        <w:t>2.</w:t>
      </w:r>
      <w:r>
        <w:tab/>
        <w:t>godišnje za jumbo plakate</w:t>
      </w:r>
      <w:r>
        <w:tab/>
      </w:r>
      <w:r w:rsidR="000C0484">
        <w:tab/>
      </w:r>
      <w:r w:rsidR="000C0484">
        <w:tab/>
      </w:r>
      <w:r w:rsidR="000C0484">
        <w:tab/>
      </w:r>
      <w:r w:rsidR="000C0484">
        <w:tab/>
      </w:r>
      <w:r>
        <w:t>3.250,00 kuna</w:t>
      </w:r>
    </w:p>
    <w:p w:rsidR="009F793B" w:rsidRDefault="009F793B" w:rsidP="009F793B">
      <w:pPr>
        <w:jc w:val="both"/>
      </w:pPr>
      <w:r>
        <w:t>3.</w:t>
      </w:r>
      <w:r>
        <w:tab/>
        <w:t>dnevno za korištenje javne površine za ugostiteljsku djelatnost</w:t>
      </w:r>
      <w:r>
        <w:tab/>
        <w:t>500,00 kuna</w:t>
      </w:r>
    </w:p>
    <w:p w:rsidR="009F793B" w:rsidRDefault="009F793B" w:rsidP="009F793B">
      <w:pPr>
        <w:jc w:val="both"/>
      </w:pPr>
      <w:r>
        <w:t>4.</w:t>
      </w:r>
      <w:r>
        <w:tab/>
        <w:t>dnevno za korištenje javne površine za ostale djelatnosti</w:t>
      </w:r>
      <w:r>
        <w:tab/>
        <w:t>200,00 kuna</w:t>
      </w:r>
    </w:p>
    <w:p w:rsidR="009F793B" w:rsidRDefault="009F793B" w:rsidP="009F793B">
      <w:pPr>
        <w:jc w:val="both"/>
      </w:pPr>
      <w:r>
        <w:t>Pod javnim površinama smatraju se ulice, nerazvrstane ceste, parkovi, dječja i ostala sportska igrališta, sajmovi, te ostale površine kojima upravlja Općina Stubičke Toplice i koje su u javnoj upotrebi.</w:t>
      </w:r>
    </w:p>
    <w:p w:rsidR="00EF16D9" w:rsidRPr="000C0484" w:rsidRDefault="00EF16D9" w:rsidP="009615A8">
      <w:pPr>
        <w:jc w:val="both"/>
        <w:rPr>
          <w:b/>
        </w:rPr>
      </w:pPr>
      <w:r w:rsidRPr="000C0484">
        <w:rPr>
          <w:b/>
        </w:rPr>
        <w:t>4. Porez na nekretnine</w:t>
      </w:r>
    </w:p>
    <w:p w:rsidR="00EF16D9" w:rsidRPr="000C0484" w:rsidRDefault="00EF16D9" w:rsidP="000C0484">
      <w:pPr>
        <w:jc w:val="center"/>
        <w:rPr>
          <w:b/>
        </w:rPr>
      </w:pPr>
      <w:r w:rsidRPr="000C0484">
        <w:rPr>
          <w:b/>
        </w:rPr>
        <w:t>Članak 1</w:t>
      </w:r>
      <w:r w:rsidR="000C0484">
        <w:rPr>
          <w:b/>
        </w:rPr>
        <w:t>5</w:t>
      </w:r>
      <w:r w:rsidRPr="000C0484">
        <w:rPr>
          <w:b/>
        </w:rPr>
        <w:t>.</w:t>
      </w:r>
    </w:p>
    <w:p w:rsidR="00EF16D9" w:rsidRDefault="00EF16D9" w:rsidP="009615A8">
      <w:pPr>
        <w:jc w:val="both"/>
      </w:pPr>
      <w:r>
        <w:t xml:space="preserve">Predmet oporezivanja, porezni obveznici, utvrđivanje, naplata i druga pitanja vezana uz porez na nekretnine uredit će se posebnom odlukom </w:t>
      </w:r>
      <w:r w:rsidR="0080634C">
        <w:t>Općinskog vijeća</w:t>
      </w:r>
      <w:r>
        <w:t>, sukladno Zakonu o lokalnim porezima.</w:t>
      </w:r>
    </w:p>
    <w:p w:rsidR="0096360B" w:rsidRDefault="0096360B" w:rsidP="009615A8">
      <w:pPr>
        <w:jc w:val="both"/>
      </w:pPr>
    </w:p>
    <w:p w:rsidR="00EF16D9" w:rsidRPr="000C0484" w:rsidRDefault="00EF16D9" w:rsidP="009615A8">
      <w:pPr>
        <w:jc w:val="both"/>
        <w:rPr>
          <w:b/>
        </w:rPr>
      </w:pPr>
      <w:r w:rsidRPr="000C0484">
        <w:rPr>
          <w:b/>
        </w:rPr>
        <w:t>III. NADLEŽNOST I PRIMJENA PROPISA</w:t>
      </w:r>
    </w:p>
    <w:p w:rsidR="00EF16D9" w:rsidRPr="000C0484" w:rsidRDefault="00EF16D9" w:rsidP="000C0484">
      <w:pPr>
        <w:jc w:val="center"/>
        <w:rPr>
          <w:b/>
        </w:rPr>
      </w:pPr>
      <w:r w:rsidRPr="000C0484">
        <w:rPr>
          <w:b/>
        </w:rPr>
        <w:t>Članak 1</w:t>
      </w:r>
      <w:r w:rsidR="000C0484">
        <w:rPr>
          <w:b/>
        </w:rPr>
        <w:t>6</w:t>
      </w:r>
      <w:r w:rsidRPr="000C0484">
        <w:rPr>
          <w:b/>
        </w:rPr>
        <w:t>.</w:t>
      </w:r>
    </w:p>
    <w:p w:rsidR="00EF16D9" w:rsidRDefault="00EF16D9" w:rsidP="009615A8">
      <w:pPr>
        <w:jc w:val="both"/>
      </w:pPr>
      <w:r>
        <w:t xml:space="preserve">Poslove u svezi s utvrđivanjem, evidentiranjem, nadzorom, naplatom i ovrhom radi naplate poreza iz članka 2. točke 2. i 3. ove Odluke obavljat će </w:t>
      </w:r>
      <w:r w:rsidR="006301CA">
        <w:t>Jedinstveni upravni odjel Općine Stubičke Toplice</w:t>
      </w:r>
      <w:r>
        <w:t>.</w:t>
      </w:r>
    </w:p>
    <w:p w:rsidR="00EF16D9" w:rsidRPr="000C0484" w:rsidRDefault="000C0484" w:rsidP="000C0484">
      <w:pPr>
        <w:jc w:val="center"/>
        <w:rPr>
          <w:b/>
        </w:rPr>
      </w:pPr>
      <w:r>
        <w:rPr>
          <w:b/>
        </w:rPr>
        <w:t>Članak 17</w:t>
      </w:r>
      <w:r w:rsidR="00EF16D9" w:rsidRPr="000C0484">
        <w:rPr>
          <w:b/>
        </w:rPr>
        <w:t>.</w:t>
      </w:r>
    </w:p>
    <w:p w:rsidR="00EF16D9" w:rsidRDefault="00EF16D9" w:rsidP="009615A8">
      <w:pPr>
        <w:jc w:val="both"/>
      </w:pPr>
      <w:r>
        <w:t xml:space="preserve">Porezni obveznik dužan je </w:t>
      </w:r>
      <w:r w:rsidR="006301CA">
        <w:t>Jedinstvenom upravnom odjelu</w:t>
      </w:r>
      <w:r>
        <w:t xml:space="preserve"> dostaviti dokaz o svakoj promjeni koja utječe na utvrđivanje porezne obveze u roku od 15 dana od nastale promjene.</w:t>
      </w:r>
    </w:p>
    <w:p w:rsidR="00EF16D9" w:rsidRPr="000C0484" w:rsidRDefault="00EF16D9" w:rsidP="000C0484">
      <w:pPr>
        <w:jc w:val="center"/>
        <w:rPr>
          <w:b/>
        </w:rPr>
      </w:pPr>
      <w:r w:rsidRPr="000C0484">
        <w:rPr>
          <w:b/>
        </w:rPr>
        <w:t>Članak 1</w:t>
      </w:r>
      <w:r w:rsidR="000C0484">
        <w:rPr>
          <w:b/>
        </w:rPr>
        <w:t>8</w:t>
      </w:r>
      <w:r w:rsidRPr="000C0484">
        <w:rPr>
          <w:b/>
        </w:rPr>
        <w:t>.</w:t>
      </w:r>
    </w:p>
    <w:p w:rsidR="00EF16D9" w:rsidRDefault="00EF16D9" w:rsidP="009615A8">
      <w:pPr>
        <w:jc w:val="both"/>
      </w:pPr>
      <w:r>
        <w:t xml:space="preserve">Za utvrđivanje poreza, naplatu, žalbe, obnovu postupka, zastaru, ovršni postupak, kao i sve ostale </w:t>
      </w:r>
      <w:proofErr w:type="spellStart"/>
      <w:r>
        <w:t>postupovne</w:t>
      </w:r>
      <w:proofErr w:type="spellEnd"/>
      <w:r>
        <w:t xml:space="preserve"> radnje, primjenjuju se odredbe Općeg poreznog zakona.</w:t>
      </w:r>
    </w:p>
    <w:p w:rsidR="0096360B" w:rsidRDefault="0096360B" w:rsidP="009615A8">
      <w:pPr>
        <w:jc w:val="both"/>
      </w:pPr>
    </w:p>
    <w:p w:rsidR="00EF16D9" w:rsidRPr="000C0484" w:rsidRDefault="000C0484" w:rsidP="000C0484">
      <w:pPr>
        <w:jc w:val="both"/>
        <w:rPr>
          <w:b/>
        </w:rPr>
      </w:pPr>
      <w:r w:rsidRPr="000C0484">
        <w:rPr>
          <w:b/>
        </w:rPr>
        <w:t xml:space="preserve"> </w:t>
      </w:r>
      <w:r w:rsidR="00EF16D9" w:rsidRPr="000C0484">
        <w:rPr>
          <w:b/>
        </w:rPr>
        <w:t>IV. PRIJELAZNE I ZAVRŠNE ODREDBE</w:t>
      </w:r>
    </w:p>
    <w:p w:rsidR="00EF16D9" w:rsidRPr="000C0484" w:rsidRDefault="00EF16D9" w:rsidP="000C0484">
      <w:pPr>
        <w:jc w:val="center"/>
        <w:rPr>
          <w:b/>
        </w:rPr>
      </w:pPr>
      <w:r w:rsidRPr="000C0484">
        <w:rPr>
          <w:b/>
        </w:rPr>
        <w:t>Članak 18.</w:t>
      </w:r>
    </w:p>
    <w:p w:rsidR="00EF16D9" w:rsidRDefault="00EF16D9" w:rsidP="009615A8">
      <w:pPr>
        <w:jc w:val="both"/>
      </w:pPr>
      <w:r>
        <w:t>Danom stupanja na snagu ove Odluke prestaje važit</w:t>
      </w:r>
      <w:r w:rsidR="006301CA">
        <w:t>i Odluka o općinskim porezima (</w:t>
      </w:r>
      <w:r>
        <w:t>Službeni glasnik Krapinsko-zagorske županije br.</w:t>
      </w:r>
      <w:r w:rsidR="006301CA">
        <w:t>27/15</w:t>
      </w:r>
      <w:r>
        <w:t>).</w:t>
      </w:r>
    </w:p>
    <w:p w:rsidR="00EF16D9" w:rsidRPr="000C0484" w:rsidRDefault="00EF16D9" w:rsidP="000C0484">
      <w:pPr>
        <w:jc w:val="center"/>
        <w:rPr>
          <w:b/>
        </w:rPr>
      </w:pPr>
      <w:r w:rsidRPr="000C0484">
        <w:rPr>
          <w:b/>
        </w:rPr>
        <w:t>Članak 19.</w:t>
      </w:r>
    </w:p>
    <w:p w:rsidR="00EF16D9" w:rsidRDefault="00EF16D9" w:rsidP="009615A8">
      <w:pPr>
        <w:jc w:val="both"/>
      </w:pPr>
      <w:r>
        <w:t xml:space="preserve">Postupci u svezi s utvrđivanjem i naplatom poreza na tvrtku ili naziv i poreza na kuće za odmor započeti do dana stupanja na snagu ove Odluke, dovršit će se prema odredbama Odluke o porezima Općine Stubičke Toplice </w:t>
      </w:r>
      <w:r w:rsidR="006301CA">
        <w:t>(Službeni glasnik KZŽ br. 27/15)</w:t>
      </w:r>
      <w:r>
        <w:t>.</w:t>
      </w:r>
    </w:p>
    <w:p w:rsidR="00EF16D9" w:rsidRDefault="00EF16D9" w:rsidP="009615A8">
      <w:pPr>
        <w:jc w:val="both"/>
      </w:pPr>
      <w:r>
        <w:t xml:space="preserve">Odredbe članaka </w:t>
      </w:r>
      <w:r w:rsidR="000C0484">
        <w:t>7</w:t>
      </w:r>
      <w:r>
        <w:t>. do 1</w:t>
      </w:r>
      <w:r w:rsidR="000C0484">
        <w:t>2</w:t>
      </w:r>
      <w:r>
        <w:t>. ove Odluke prestaju važiti 1. siječnja 2018. godine.</w:t>
      </w:r>
      <w:r>
        <w:tab/>
      </w:r>
    </w:p>
    <w:p w:rsidR="0096360B" w:rsidRDefault="0096360B" w:rsidP="009615A8">
      <w:pPr>
        <w:jc w:val="both"/>
      </w:pPr>
    </w:p>
    <w:p w:rsidR="00EF16D9" w:rsidRPr="000C0484" w:rsidRDefault="00EF16D9" w:rsidP="000C0484">
      <w:pPr>
        <w:jc w:val="center"/>
        <w:rPr>
          <w:b/>
        </w:rPr>
      </w:pPr>
      <w:r w:rsidRPr="000C0484">
        <w:rPr>
          <w:b/>
        </w:rPr>
        <w:lastRenderedPageBreak/>
        <w:t>Članak 20.</w:t>
      </w:r>
    </w:p>
    <w:p w:rsidR="00EF16D9" w:rsidRDefault="00EF16D9" w:rsidP="009615A8">
      <w:pPr>
        <w:jc w:val="both"/>
      </w:pPr>
      <w:r>
        <w:t xml:space="preserve">Ova Odluka objavit će se </w:t>
      </w:r>
      <w:r w:rsidR="006301CA">
        <w:t>u Službenom glasniku Krapinsko-zagorske županije</w:t>
      </w:r>
      <w:r w:rsidR="0096360B">
        <w:t>,</w:t>
      </w:r>
      <w:r>
        <w:t xml:space="preserve"> a stupa na snagu </w:t>
      </w:r>
      <w:r w:rsidR="006301CA">
        <w:t>osmog dana od dana objave.</w:t>
      </w:r>
    </w:p>
    <w:p w:rsidR="00EF16D9" w:rsidRDefault="00EF16D9" w:rsidP="009615A8">
      <w:pPr>
        <w:jc w:val="both"/>
      </w:pPr>
      <w:r>
        <w:t xml:space="preserve"> </w:t>
      </w:r>
      <w:r>
        <w:tab/>
      </w:r>
    </w:p>
    <w:p w:rsidR="00F678E0" w:rsidRDefault="000C0484" w:rsidP="0096360B">
      <w:pPr>
        <w:ind w:left="4248"/>
        <w:jc w:val="center"/>
      </w:pPr>
      <w:r>
        <w:t>Predsjednik Općinskog vijeća</w:t>
      </w:r>
    </w:p>
    <w:p w:rsidR="000C0484" w:rsidRDefault="000C0484" w:rsidP="0096360B">
      <w:pPr>
        <w:ind w:left="4248"/>
        <w:jc w:val="center"/>
      </w:pPr>
      <w:r>
        <w:t>Općine Stubičke Toplice</w:t>
      </w:r>
    </w:p>
    <w:p w:rsidR="000C0484" w:rsidRDefault="000C0484" w:rsidP="009615A8">
      <w:pPr>
        <w:jc w:val="both"/>
      </w:pPr>
    </w:p>
    <w:p w:rsidR="000C0484" w:rsidRDefault="000C0484" w:rsidP="009615A8">
      <w:pPr>
        <w:jc w:val="both"/>
      </w:pPr>
    </w:p>
    <w:p w:rsidR="000C0484" w:rsidRDefault="000C0484" w:rsidP="009615A8">
      <w:pPr>
        <w:jc w:val="both"/>
      </w:pPr>
    </w:p>
    <w:p w:rsidR="000C0484" w:rsidRDefault="000C0484" w:rsidP="009615A8">
      <w:pPr>
        <w:jc w:val="both"/>
      </w:pPr>
      <w:r>
        <w:t>DOSTAVITI:</w:t>
      </w:r>
    </w:p>
    <w:p w:rsidR="000C0484" w:rsidRDefault="000C0484" w:rsidP="000C0484">
      <w:pPr>
        <w:pStyle w:val="Odlomakpopisa"/>
        <w:numPr>
          <w:ilvl w:val="0"/>
          <w:numId w:val="1"/>
        </w:numPr>
        <w:jc w:val="both"/>
      </w:pPr>
      <w:r>
        <w:t>Ured državne uprave, Služba za zajedničke poslove (2x)</w:t>
      </w:r>
    </w:p>
    <w:p w:rsidR="000C0484" w:rsidRDefault="000C0484" w:rsidP="000C0484">
      <w:pPr>
        <w:pStyle w:val="Odlomakpopisa"/>
        <w:numPr>
          <w:ilvl w:val="0"/>
          <w:numId w:val="1"/>
        </w:numPr>
        <w:jc w:val="both"/>
      </w:pPr>
    </w:p>
    <w:bookmarkEnd w:id="0"/>
    <w:p w:rsidR="006301CA" w:rsidRDefault="006301CA" w:rsidP="009615A8">
      <w:pPr>
        <w:jc w:val="both"/>
      </w:pPr>
    </w:p>
    <w:p w:rsidR="006301CA" w:rsidRDefault="006301CA" w:rsidP="009615A8">
      <w:pPr>
        <w:jc w:val="both"/>
      </w:pPr>
    </w:p>
    <w:p w:rsidR="006301CA" w:rsidRDefault="006301CA" w:rsidP="009615A8">
      <w:pPr>
        <w:jc w:val="both"/>
      </w:pPr>
    </w:p>
    <w:p w:rsidR="006301CA" w:rsidRDefault="006301CA" w:rsidP="009615A8">
      <w:pPr>
        <w:jc w:val="both"/>
      </w:pPr>
    </w:p>
    <w:p w:rsidR="006301CA" w:rsidRDefault="006301CA" w:rsidP="009615A8">
      <w:pPr>
        <w:jc w:val="both"/>
      </w:pPr>
    </w:p>
    <w:p w:rsidR="006301CA" w:rsidRDefault="006301CA" w:rsidP="009615A8">
      <w:pPr>
        <w:jc w:val="both"/>
      </w:pPr>
    </w:p>
    <w:p w:rsidR="006301CA" w:rsidRDefault="006301CA" w:rsidP="009615A8">
      <w:pPr>
        <w:jc w:val="both"/>
      </w:pPr>
    </w:p>
    <w:p w:rsidR="006301CA" w:rsidRDefault="006301CA" w:rsidP="009615A8">
      <w:pPr>
        <w:jc w:val="both"/>
      </w:pPr>
    </w:p>
    <w:p w:rsidR="006301CA" w:rsidRDefault="006301CA" w:rsidP="009615A8">
      <w:pPr>
        <w:jc w:val="both"/>
      </w:pPr>
    </w:p>
    <w:p w:rsidR="006301CA" w:rsidRDefault="006301CA" w:rsidP="009615A8">
      <w:pPr>
        <w:jc w:val="both"/>
      </w:pPr>
    </w:p>
    <w:p w:rsidR="006301CA" w:rsidRDefault="006301CA" w:rsidP="009615A8">
      <w:pPr>
        <w:jc w:val="both"/>
      </w:pPr>
    </w:p>
    <w:p w:rsidR="006301CA" w:rsidRDefault="006301CA" w:rsidP="009615A8">
      <w:pPr>
        <w:jc w:val="both"/>
      </w:pPr>
    </w:p>
    <w:p w:rsidR="00F678E0" w:rsidRDefault="00F678E0" w:rsidP="009615A8">
      <w:pPr>
        <w:jc w:val="both"/>
      </w:pPr>
    </w:p>
    <w:p w:rsidR="006301CA" w:rsidRDefault="006301CA" w:rsidP="009615A8">
      <w:pPr>
        <w:jc w:val="both"/>
      </w:pPr>
    </w:p>
    <w:p w:rsidR="006301CA" w:rsidRDefault="006301CA" w:rsidP="009615A8">
      <w:pPr>
        <w:jc w:val="both"/>
      </w:pPr>
    </w:p>
    <w:p w:rsidR="006301CA" w:rsidRDefault="006301CA" w:rsidP="009615A8">
      <w:pPr>
        <w:jc w:val="both"/>
      </w:pPr>
    </w:p>
    <w:p w:rsidR="006301CA" w:rsidRDefault="006301CA" w:rsidP="009615A8">
      <w:pPr>
        <w:jc w:val="both"/>
      </w:pPr>
    </w:p>
    <w:p w:rsidR="00F678E0" w:rsidRDefault="00F678E0" w:rsidP="009615A8">
      <w:pPr>
        <w:jc w:val="both"/>
      </w:pPr>
    </w:p>
    <w:p w:rsidR="00F678E0" w:rsidRDefault="00F678E0" w:rsidP="009615A8">
      <w:pPr>
        <w:jc w:val="both"/>
      </w:pPr>
    </w:p>
    <w:p w:rsidR="00F678E0" w:rsidRPr="00F678E0" w:rsidRDefault="00F678E0" w:rsidP="00F678E0">
      <w:pPr>
        <w:jc w:val="both"/>
        <w:rPr>
          <w:color w:val="4472C4" w:themeColor="accent1"/>
        </w:rPr>
      </w:pPr>
      <w:r w:rsidRPr="00F678E0">
        <w:rPr>
          <w:color w:val="4472C4" w:themeColor="accent1"/>
        </w:rPr>
        <w:t>OBAVIJEST I JAVNI POZIV POREZNIM OBVEZNICIMA - POREZ NA NEKRETNINE</w:t>
      </w:r>
    </w:p>
    <w:p w:rsidR="00F678E0" w:rsidRPr="00F678E0" w:rsidRDefault="00F678E0" w:rsidP="00F678E0">
      <w:pPr>
        <w:jc w:val="both"/>
        <w:rPr>
          <w:color w:val="4472C4" w:themeColor="accent1"/>
        </w:rPr>
      </w:pPr>
    </w:p>
    <w:p w:rsidR="00F678E0" w:rsidRPr="00F678E0" w:rsidRDefault="00F678E0" w:rsidP="00F678E0">
      <w:pPr>
        <w:jc w:val="both"/>
        <w:rPr>
          <w:color w:val="4472C4" w:themeColor="accent1"/>
        </w:rPr>
      </w:pPr>
      <w:r w:rsidRPr="00F678E0">
        <w:rPr>
          <w:color w:val="4472C4" w:themeColor="accent1"/>
        </w:rPr>
        <w:t>Člankom 20. stavkom 2. Zakona o lokalnim porezima („Narodne novine“, broj 115/2016), koji je stupio na snagu 01. siječnja 2017. godine propisano je da su jedinice lokalne samouprave (dakle i Grad Biograd na Moru), dužne uvesti i naplaćivati porez na nekretnine. Odredbe Zakona o lokalnim porezima kojima se odnose na porez na nekretnine stupaju na snagu 01. siječnja 2018. godine.</w:t>
      </w:r>
    </w:p>
    <w:p w:rsidR="00F678E0" w:rsidRPr="00F678E0" w:rsidRDefault="00F678E0" w:rsidP="00F678E0">
      <w:pPr>
        <w:jc w:val="both"/>
        <w:rPr>
          <w:color w:val="4472C4" w:themeColor="accent1"/>
        </w:rPr>
      </w:pPr>
    </w:p>
    <w:p w:rsidR="00F678E0" w:rsidRPr="00F678E0" w:rsidRDefault="00F678E0" w:rsidP="00F678E0">
      <w:pPr>
        <w:jc w:val="both"/>
        <w:rPr>
          <w:color w:val="4472C4" w:themeColor="accent1"/>
        </w:rPr>
      </w:pPr>
      <w:r w:rsidRPr="00F678E0">
        <w:rPr>
          <w:color w:val="4472C4" w:themeColor="accent1"/>
        </w:rPr>
        <w:t>Porezni obveznici se obavještavaju:</w:t>
      </w:r>
    </w:p>
    <w:p w:rsidR="00F678E0" w:rsidRPr="00F678E0" w:rsidRDefault="00F678E0" w:rsidP="00F678E0">
      <w:pPr>
        <w:jc w:val="both"/>
        <w:rPr>
          <w:color w:val="4472C4" w:themeColor="accent1"/>
        </w:rPr>
      </w:pPr>
      <w:r w:rsidRPr="00F678E0">
        <w:rPr>
          <w:color w:val="4472C4" w:themeColor="accent1"/>
        </w:rPr>
        <w:t>-    da je predmet oporezivanja nekretnina,</w:t>
      </w:r>
    </w:p>
    <w:p w:rsidR="00F678E0" w:rsidRPr="00F678E0" w:rsidRDefault="00F678E0" w:rsidP="00F678E0">
      <w:pPr>
        <w:jc w:val="both"/>
        <w:rPr>
          <w:color w:val="4472C4" w:themeColor="accent1"/>
        </w:rPr>
      </w:pPr>
    </w:p>
    <w:p w:rsidR="00F678E0" w:rsidRPr="00F678E0" w:rsidRDefault="00F678E0" w:rsidP="00F678E0">
      <w:pPr>
        <w:jc w:val="both"/>
        <w:rPr>
          <w:color w:val="4472C4" w:themeColor="accent1"/>
        </w:rPr>
      </w:pPr>
      <w:r w:rsidRPr="00F678E0">
        <w:rPr>
          <w:color w:val="4472C4" w:themeColor="accent1"/>
        </w:rPr>
        <w:t>-    da je porezni obveznik svaka osoba koja nekretninu samostalno posjeduje (u smislu Zakona to je vlasnik nekretnine), ali i nesamostalni posjednik ako je porezna obveza pravnim poslom prenesena na nesamostalnog posjednika, ako se koristi nekretnina u vlasništvu općine, grada ili županije ili Republike Hrvatske, ako nema valjani pravni temelj posjedovanja nekretnine ili je vlasnik nepoznat,</w:t>
      </w:r>
    </w:p>
    <w:p w:rsidR="00F678E0" w:rsidRPr="00F678E0" w:rsidRDefault="00F678E0" w:rsidP="00F678E0">
      <w:pPr>
        <w:jc w:val="both"/>
        <w:rPr>
          <w:color w:val="4472C4" w:themeColor="accent1"/>
        </w:rPr>
      </w:pPr>
    </w:p>
    <w:p w:rsidR="00F678E0" w:rsidRPr="00F678E0" w:rsidRDefault="00F678E0" w:rsidP="00F678E0">
      <w:pPr>
        <w:jc w:val="both"/>
        <w:rPr>
          <w:color w:val="4472C4" w:themeColor="accent1"/>
        </w:rPr>
      </w:pPr>
      <w:r w:rsidRPr="00F678E0">
        <w:rPr>
          <w:color w:val="4472C4" w:themeColor="accent1"/>
        </w:rPr>
        <w:t>-    da se porez na nekretnine obračunava na ukupnu neto podnu površinu nekretnine (prostora koji je oporeziv) sukladno propisu o uvjetima i mjerilima za utvrđivanje zaštićene najamnine, te na stvarnu površinu zemljišta,</w:t>
      </w:r>
    </w:p>
    <w:p w:rsidR="00F678E0" w:rsidRPr="00F678E0" w:rsidRDefault="00F678E0" w:rsidP="00F678E0">
      <w:pPr>
        <w:jc w:val="both"/>
        <w:rPr>
          <w:color w:val="4472C4" w:themeColor="accent1"/>
        </w:rPr>
      </w:pPr>
    </w:p>
    <w:p w:rsidR="00F678E0" w:rsidRPr="00F678E0" w:rsidRDefault="00F678E0" w:rsidP="00F678E0">
      <w:pPr>
        <w:jc w:val="both"/>
        <w:rPr>
          <w:color w:val="4472C4" w:themeColor="accent1"/>
        </w:rPr>
      </w:pPr>
      <w:r w:rsidRPr="00F678E0">
        <w:rPr>
          <w:color w:val="4472C4" w:themeColor="accent1"/>
        </w:rPr>
        <w:t>-    da se godišnji iznos poreza po m2 obračunske površine nekretnine utvrđuje množenjem: vrijednosti boda (B), koeficijenta zone (</w:t>
      </w:r>
      <w:proofErr w:type="spellStart"/>
      <w:r w:rsidRPr="00F678E0">
        <w:rPr>
          <w:color w:val="4472C4" w:themeColor="accent1"/>
        </w:rPr>
        <w:t>Kz</w:t>
      </w:r>
      <w:proofErr w:type="spellEnd"/>
      <w:r w:rsidRPr="00F678E0">
        <w:rPr>
          <w:color w:val="4472C4" w:themeColor="accent1"/>
        </w:rPr>
        <w:t>), koeficijenta namjene (Kn), koeficijenta stanja (</w:t>
      </w:r>
      <w:proofErr w:type="spellStart"/>
      <w:r w:rsidRPr="00F678E0">
        <w:rPr>
          <w:color w:val="4472C4" w:themeColor="accent1"/>
        </w:rPr>
        <w:t>Ks</w:t>
      </w:r>
      <w:proofErr w:type="spellEnd"/>
      <w:r w:rsidRPr="00F678E0">
        <w:rPr>
          <w:color w:val="4472C4" w:themeColor="accent1"/>
        </w:rPr>
        <w:t>) i koeficijenta dobi (</w:t>
      </w:r>
      <w:proofErr w:type="spellStart"/>
      <w:r w:rsidRPr="00F678E0">
        <w:rPr>
          <w:color w:val="4472C4" w:themeColor="accent1"/>
        </w:rPr>
        <w:t>Kd</w:t>
      </w:r>
      <w:proofErr w:type="spellEnd"/>
      <w:r w:rsidRPr="00F678E0">
        <w:rPr>
          <w:color w:val="4472C4" w:themeColor="accent1"/>
        </w:rPr>
        <w:t>),</w:t>
      </w:r>
    </w:p>
    <w:p w:rsidR="00F678E0" w:rsidRPr="00F678E0" w:rsidRDefault="00F678E0" w:rsidP="00F678E0">
      <w:pPr>
        <w:jc w:val="both"/>
        <w:rPr>
          <w:color w:val="4472C4" w:themeColor="accent1"/>
        </w:rPr>
      </w:pPr>
    </w:p>
    <w:p w:rsidR="00F678E0" w:rsidRPr="00F678E0" w:rsidRDefault="00F678E0" w:rsidP="00F678E0">
      <w:pPr>
        <w:jc w:val="both"/>
        <w:rPr>
          <w:color w:val="4472C4" w:themeColor="accent1"/>
        </w:rPr>
      </w:pPr>
      <w:r w:rsidRPr="00F678E0">
        <w:rPr>
          <w:color w:val="4472C4" w:themeColor="accent1"/>
        </w:rPr>
        <w:t>-    da se rješenje o porezu na nekretnine donosi do 31. ožujka za tekuću kalendarsku godinu prema stanju nekretnine i poreznog obveznika na dan 01. siječnja tekuće godine i takvo rješenje je na snazi dok ne nastane promjena koja je  od utjecaja na utvrđivanje porezne obveze. Sve promjene koje nastanu tijekom kalendarske godine, a od utjecaja su na utvrđivanje porezne obveze (tj. sve činjenice koje utječu na visinu obračuna i utvrđivanje osobe poreznog obveznika), primjenjuju se od sljedeće kalendarske godine,</w:t>
      </w:r>
    </w:p>
    <w:p w:rsidR="00F678E0" w:rsidRPr="00F678E0" w:rsidRDefault="00F678E0" w:rsidP="00F678E0">
      <w:pPr>
        <w:jc w:val="both"/>
        <w:rPr>
          <w:color w:val="4472C4" w:themeColor="accent1"/>
        </w:rPr>
      </w:pPr>
    </w:p>
    <w:p w:rsidR="00F678E0" w:rsidRPr="00F678E0" w:rsidRDefault="00F678E0" w:rsidP="00F678E0">
      <w:pPr>
        <w:jc w:val="both"/>
        <w:rPr>
          <w:color w:val="4472C4" w:themeColor="accent1"/>
        </w:rPr>
      </w:pPr>
      <w:r w:rsidRPr="00F678E0">
        <w:rPr>
          <w:color w:val="4472C4" w:themeColor="accent1"/>
        </w:rPr>
        <w:t>-    da se rješenjem o porezu utvrđuje porezni obveznik, iznos poreza po m2 obračunske površine, obračunska površina, ukupni iznos poreza i rokovi plaćanja (ukupni iznos poreza se utvrđuje u godišnjem iznosu). Rješenjem se ne dokazuje vlasništvo na nekretnini.</w:t>
      </w:r>
    </w:p>
    <w:p w:rsidR="00F678E0" w:rsidRPr="00F678E0" w:rsidRDefault="00F678E0" w:rsidP="00F678E0">
      <w:pPr>
        <w:jc w:val="both"/>
        <w:rPr>
          <w:color w:val="4472C4" w:themeColor="accent1"/>
        </w:rPr>
      </w:pPr>
    </w:p>
    <w:p w:rsidR="00F678E0" w:rsidRPr="00F678E0" w:rsidRDefault="00F678E0" w:rsidP="00F678E0">
      <w:pPr>
        <w:jc w:val="both"/>
        <w:rPr>
          <w:color w:val="4472C4" w:themeColor="accent1"/>
        </w:rPr>
      </w:pPr>
      <w:r w:rsidRPr="00F678E0">
        <w:rPr>
          <w:color w:val="4472C4" w:themeColor="accent1"/>
        </w:rPr>
        <w:t xml:space="preserve">Prijelaznim i završnim odredbama Zakona o lokalnim porezima u članku 59. propisano je da porezni obveznici mogu jedinicama lokalne samouprave dostaviti podatke iz članka 40. toga Zakona (tj. podatke o poreznom obvezniku i nekretnini) do 31. listopada 2017. godine, ali i da će jedinice lokalne samouprave pozvati poreznog obveznika da dostavi sve ili dio podataka ako njima ne raspolaže odnosno ako se oni bitno razlikuju usporedbom podataka jedinica lokalne samouprave sa podacima dobivenim od Državne geodetske uprave, Ministarstva graditeljstva i prostornog uređenja i </w:t>
      </w:r>
      <w:r w:rsidRPr="00F678E0">
        <w:rPr>
          <w:color w:val="4472C4" w:themeColor="accent1"/>
        </w:rPr>
        <w:lastRenderedPageBreak/>
        <w:t>Ministarstva financija – Porezne uprave), a ukoliko porezni obveznik ne dostavi tražene podatke, porezna obveza će se utvrditi na osnovi podataka kojima raspolaže jedinica lokalne samouprave</w:t>
      </w:r>
    </w:p>
    <w:p w:rsidR="00F678E0" w:rsidRPr="00F678E0" w:rsidRDefault="00F678E0" w:rsidP="00F678E0">
      <w:pPr>
        <w:jc w:val="both"/>
        <w:rPr>
          <w:color w:val="4472C4" w:themeColor="accent1"/>
        </w:rPr>
      </w:pPr>
    </w:p>
    <w:p w:rsidR="00F678E0" w:rsidRPr="00F678E0" w:rsidRDefault="00F678E0" w:rsidP="00F678E0">
      <w:pPr>
        <w:jc w:val="both"/>
        <w:rPr>
          <w:color w:val="4472C4" w:themeColor="accent1"/>
        </w:rPr>
      </w:pPr>
      <w:r w:rsidRPr="00F678E0">
        <w:rPr>
          <w:color w:val="4472C4" w:themeColor="accent1"/>
        </w:rPr>
        <w:t xml:space="preserve">Za prikupljanje podataka zadužen je Jedinstveni upravni odjel Grada Biograda na Moru, stoga se pozivaju vlasnici i korisnici nekretnina na području Grada Biograda na Moru (obveznici plaćanja komunalne naknade za stambeni, garažni i poslovni prostor,  zemljišta koje služi za obavljanje poslovne djelatnosti i neizgrađenog građevinskog zemljišta) da, radi ustrojavanja i vođenja Evidencije o nekretninama i o poreznim obveznicima plaćanja poreza na nekretnine, te radi pravilnog utvrđivanja činjenica bitnih za donošenje rješenja o porezu na nekretnine počevši od 01. siječnja 2018. godine, ovom tijelu </w:t>
      </w:r>
    </w:p>
    <w:p w:rsidR="00F678E0" w:rsidRPr="00F678E0" w:rsidRDefault="00F678E0" w:rsidP="00F678E0">
      <w:pPr>
        <w:jc w:val="both"/>
        <w:rPr>
          <w:color w:val="4472C4" w:themeColor="accent1"/>
        </w:rPr>
      </w:pPr>
      <w:r w:rsidRPr="00F678E0">
        <w:rPr>
          <w:color w:val="4472C4" w:themeColor="accent1"/>
        </w:rPr>
        <w:t>najkasnije do 31. listopada 2017. godine dostave (osobno predajom u pisarnici Grada, putem pošte ili elektroničkim putem na e-mail adresu: info@biogradnamoru.hr) podatke o poreznim obveznicima i o nekretnini na dolje priloženom obrascu.</w:t>
      </w:r>
    </w:p>
    <w:p w:rsidR="00F678E0" w:rsidRPr="00F678E0" w:rsidRDefault="00F678E0" w:rsidP="00F678E0">
      <w:pPr>
        <w:jc w:val="both"/>
        <w:rPr>
          <w:color w:val="4472C4" w:themeColor="accent1"/>
        </w:rPr>
      </w:pPr>
    </w:p>
    <w:p w:rsidR="00F678E0" w:rsidRPr="00F678E0" w:rsidRDefault="00F678E0" w:rsidP="00F678E0">
      <w:pPr>
        <w:jc w:val="both"/>
        <w:rPr>
          <w:color w:val="4472C4" w:themeColor="accent1"/>
        </w:rPr>
      </w:pPr>
      <w:r w:rsidRPr="00F678E0">
        <w:rPr>
          <w:color w:val="4472C4" w:themeColor="accent1"/>
        </w:rPr>
        <w:t>Obrazac je dostupan i na internetskoj stranici www..</w:t>
      </w:r>
      <w:proofErr w:type="spellStart"/>
      <w:r w:rsidRPr="00F678E0">
        <w:rPr>
          <w:color w:val="4472C4" w:themeColor="accent1"/>
        </w:rPr>
        <w:t>hr</w:t>
      </w:r>
      <w:proofErr w:type="spellEnd"/>
    </w:p>
    <w:p w:rsidR="00F678E0" w:rsidRPr="00F678E0" w:rsidRDefault="00F678E0" w:rsidP="009615A8">
      <w:pPr>
        <w:jc w:val="both"/>
        <w:rPr>
          <w:color w:val="4472C4" w:themeColor="accent1"/>
        </w:rPr>
      </w:pPr>
    </w:p>
    <w:sectPr w:rsidR="00F678E0" w:rsidRPr="00F678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50B7E"/>
    <w:multiLevelType w:val="hybridMultilevel"/>
    <w:tmpl w:val="20D4D3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6D9"/>
    <w:rsid w:val="000C0484"/>
    <w:rsid w:val="0024248D"/>
    <w:rsid w:val="006301CA"/>
    <w:rsid w:val="0080634C"/>
    <w:rsid w:val="008F08A3"/>
    <w:rsid w:val="009615A8"/>
    <w:rsid w:val="0096360B"/>
    <w:rsid w:val="009F793B"/>
    <w:rsid w:val="00EF16D9"/>
    <w:rsid w:val="00F678E0"/>
    <w:rsid w:val="00FC20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BCFA"/>
  <w15:chartTrackingRefBased/>
  <w15:docId w15:val="{E0156D22-2B61-4D34-B878-C6BFC0711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C0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1457</Words>
  <Characters>8305</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Ljubica Bozic</cp:lastModifiedBy>
  <cp:revision>4</cp:revision>
  <dcterms:created xsi:type="dcterms:W3CDTF">2017-05-22T10:28:00Z</dcterms:created>
  <dcterms:modified xsi:type="dcterms:W3CDTF">2017-06-23T09:42:00Z</dcterms:modified>
</cp:coreProperties>
</file>