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7B00" w14:textId="77777777" w:rsidR="007E4A0E" w:rsidRPr="005C47F7" w:rsidRDefault="007E4A0E" w:rsidP="006D45CD">
      <w:pPr>
        <w:rPr>
          <w:rFonts w:ascii="Times New Roman" w:hAnsi="Times New Roman" w:cs="Times New Roman"/>
          <w:color w:val="auto"/>
        </w:rPr>
      </w:pPr>
    </w:p>
    <w:tbl>
      <w:tblPr>
        <w:tblW w:w="0" w:type="auto"/>
        <w:tblLook w:val="04A0" w:firstRow="1" w:lastRow="0" w:firstColumn="1" w:lastColumn="0" w:noHBand="0" w:noVBand="1"/>
      </w:tblPr>
      <w:tblGrid>
        <w:gridCol w:w="4048"/>
      </w:tblGrid>
      <w:tr w:rsidR="006D45CD" w:rsidRPr="005C47F7" w14:paraId="6EA13E43" w14:textId="77777777" w:rsidTr="007E4A0E">
        <w:tc>
          <w:tcPr>
            <w:tcW w:w="0" w:type="auto"/>
            <w:vAlign w:val="center"/>
            <w:hideMark/>
          </w:tcPr>
          <w:p w14:paraId="351B820E" w14:textId="65ED407A" w:rsidR="007E4A0E" w:rsidRPr="005C47F7" w:rsidRDefault="007E4A0E" w:rsidP="006D45CD">
            <w:pPr>
              <w:jc w:val="center"/>
              <w:rPr>
                <w:rFonts w:ascii="Times New Roman" w:hAnsi="Times New Roman" w:cs="Times New Roman"/>
                <w:color w:val="auto"/>
              </w:rPr>
            </w:pPr>
            <w:r w:rsidRPr="005C47F7">
              <w:rPr>
                <w:rFonts w:ascii="Times New Roman" w:hAnsi="Times New Roman" w:cs="Times New Roman"/>
                <w:noProof/>
                <w:color w:val="auto"/>
              </w:rPr>
              <w:drawing>
                <wp:inline distT="0" distB="0" distL="0" distR="0" wp14:anchorId="48D52C91" wp14:editId="0E72D1F4">
                  <wp:extent cx="508635" cy="643890"/>
                  <wp:effectExtent l="0" t="0" r="5715" b="381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643890"/>
                          </a:xfrm>
                          <a:prstGeom prst="rect">
                            <a:avLst/>
                          </a:prstGeom>
                          <a:noFill/>
                          <a:ln>
                            <a:noFill/>
                          </a:ln>
                        </pic:spPr>
                      </pic:pic>
                    </a:graphicData>
                  </a:graphic>
                </wp:inline>
              </w:drawing>
            </w:r>
          </w:p>
          <w:p w14:paraId="7B592295" w14:textId="77777777" w:rsidR="007E4A0E" w:rsidRPr="005C47F7" w:rsidRDefault="007E4A0E" w:rsidP="006D45CD">
            <w:pPr>
              <w:jc w:val="center"/>
              <w:rPr>
                <w:rFonts w:ascii="Times New Roman" w:hAnsi="Times New Roman" w:cs="Times New Roman"/>
                <w:b/>
                <w:color w:val="auto"/>
              </w:rPr>
            </w:pPr>
            <w:r w:rsidRPr="005C47F7">
              <w:rPr>
                <w:rFonts w:ascii="Times New Roman" w:hAnsi="Times New Roman" w:cs="Times New Roman"/>
                <w:b/>
                <w:color w:val="auto"/>
              </w:rPr>
              <w:t>REPUBLIKA HRVATSKA</w:t>
            </w:r>
          </w:p>
          <w:p w14:paraId="2590A39E" w14:textId="77777777" w:rsidR="007E4A0E" w:rsidRPr="005C47F7" w:rsidRDefault="007E4A0E" w:rsidP="006D45CD">
            <w:pPr>
              <w:jc w:val="center"/>
              <w:rPr>
                <w:rFonts w:ascii="Times New Roman" w:hAnsi="Times New Roman" w:cs="Times New Roman"/>
                <w:b/>
                <w:color w:val="auto"/>
              </w:rPr>
            </w:pPr>
            <w:r w:rsidRPr="005C47F7">
              <w:rPr>
                <w:rFonts w:ascii="Times New Roman" w:hAnsi="Times New Roman" w:cs="Times New Roman"/>
                <w:b/>
                <w:color w:val="auto"/>
              </w:rPr>
              <w:t>KRAPINSKO-ZAGORSKA ŽUPANIJA</w:t>
            </w:r>
          </w:p>
          <w:p w14:paraId="38E1B70C" w14:textId="77777777" w:rsidR="007E4A0E" w:rsidRPr="005C47F7" w:rsidRDefault="007E4A0E" w:rsidP="006D45CD">
            <w:pPr>
              <w:jc w:val="center"/>
              <w:rPr>
                <w:rFonts w:ascii="Times New Roman" w:hAnsi="Times New Roman" w:cs="Times New Roman"/>
                <w:b/>
                <w:color w:val="auto"/>
              </w:rPr>
            </w:pPr>
            <w:r w:rsidRPr="005C47F7">
              <w:rPr>
                <w:rFonts w:ascii="Times New Roman" w:hAnsi="Times New Roman" w:cs="Times New Roman"/>
                <w:b/>
                <w:color w:val="auto"/>
              </w:rPr>
              <w:t>OPĆINA STUBIČKE TOPLICE</w:t>
            </w:r>
          </w:p>
          <w:p w14:paraId="4638083F" w14:textId="4A288047" w:rsidR="007E4A0E" w:rsidRPr="005C47F7" w:rsidRDefault="00D629D7" w:rsidP="006D45CD">
            <w:pPr>
              <w:jc w:val="center"/>
              <w:rPr>
                <w:rFonts w:ascii="Times New Roman" w:hAnsi="Times New Roman" w:cs="Times New Roman"/>
                <w:color w:val="auto"/>
              </w:rPr>
            </w:pPr>
            <w:r>
              <w:rPr>
                <w:rFonts w:ascii="Times New Roman" w:hAnsi="Times New Roman" w:cs="Times New Roman"/>
                <w:b/>
                <w:color w:val="auto"/>
              </w:rPr>
              <w:t>OPĆINSKO VIJEĆE</w:t>
            </w:r>
          </w:p>
        </w:tc>
      </w:tr>
    </w:tbl>
    <w:p w14:paraId="3ADE8754" w14:textId="77777777" w:rsidR="007E4A0E" w:rsidRPr="005C47F7" w:rsidRDefault="007E4A0E" w:rsidP="006D45CD">
      <w:pPr>
        <w:rPr>
          <w:rFonts w:ascii="Times New Roman" w:hAnsi="Times New Roman" w:cs="Times New Roman"/>
          <w:color w:val="auto"/>
          <w:lang w:eastAsia="en-US"/>
        </w:rPr>
      </w:pPr>
    </w:p>
    <w:p w14:paraId="05FA6614" w14:textId="0509182C" w:rsidR="007E4A0E" w:rsidRPr="005C47F7" w:rsidRDefault="007E4A0E" w:rsidP="006D45CD">
      <w:pPr>
        <w:spacing w:line="276" w:lineRule="auto"/>
        <w:rPr>
          <w:rFonts w:ascii="Times New Roman" w:hAnsi="Times New Roman" w:cs="Times New Roman"/>
          <w:color w:val="auto"/>
        </w:rPr>
      </w:pPr>
      <w:bookmarkStart w:id="0" w:name="_Hlk94101317"/>
      <w:r w:rsidRPr="005C47F7">
        <w:rPr>
          <w:rFonts w:ascii="Times New Roman" w:hAnsi="Times New Roman" w:cs="Times New Roman"/>
          <w:color w:val="auto"/>
        </w:rPr>
        <w:t>KLASA:363-01/21-01/90</w:t>
      </w:r>
    </w:p>
    <w:p w14:paraId="722AC875" w14:textId="061F0569"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URBROJ:2140-27-</w:t>
      </w:r>
      <w:r w:rsidR="00D629D7">
        <w:rPr>
          <w:rFonts w:ascii="Times New Roman" w:hAnsi="Times New Roman" w:cs="Times New Roman"/>
          <w:color w:val="auto"/>
        </w:rPr>
        <w:t>2</w:t>
      </w:r>
      <w:r w:rsidRPr="005C47F7">
        <w:rPr>
          <w:rFonts w:ascii="Times New Roman" w:hAnsi="Times New Roman" w:cs="Times New Roman"/>
          <w:color w:val="auto"/>
        </w:rPr>
        <w:t>-22-</w:t>
      </w:r>
      <w:r w:rsidR="00D629D7">
        <w:rPr>
          <w:rFonts w:ascii="Times New Roman" w:hAnsi="Times New Roman" w:cs="Times New Roman"/>
          <w:color w:val="auto"/>
        </w:rPr>
        <w:t>7</w:t>
      </w:r>
    </w:p>
    <w:p w14:paraId="6E591D5F" w14:textId="1A8681E3" w:rsidR="007E4A0E" w:rsidRPr="005C47F7" w:rsidRDefault="007E4A0E" w:rsidP="006D45CD">
      <w:pPr>
        <w:spacing w:line="276" w:lineRule="auto"/>
        <w:rPr>
          <w:rFonts w:ascii="Times New Roman" w:hAnsi="Times New Roman" w:cs="Times New Roman"/>
          <w:color w:val="auto"/>
        </w:rPr>
      </w:pPr>
      <w:r w:rsidRPr="005C47F7">
        <w:rPr>
          <w:rFonts w:ascii="Times New Roman" w:hAnsi="Times New Roman" w:cs="Times New Roman"/>
          <w:color w:val="auto"/>
        </w:rPr>
        <w:t xml:space="preserve">Stubičke Toplice, </w:t>
      </w:r>
      <w:r w:rsidR="00D629D7">
        <w:rPr>
          <w:rFonts w:ascii="Times New Roman" w:hAnsi="Times New Roman" w:cs="Times New Roman"/>
          <w:color w:val="auto"/>
        </w:rPr>
        <w:t>9</w:t>
      </w:r>
      <w:r w:rsidRPr="005C47F7">
        <w:rPr>
          <w:rFonts w:ascii="Times New Roman" w:hAnsi="Times New Roman" w:cs="Times New Roman"/>
          <w:color w:val="auto"/>
        </w:rPr>
        <w:t>.2.2022.</w:t>
      </w:r>
    </w:p>
    <w:bookmarkEnd w:id="0"/>
    <w:p w14:paraId="3B6CF7F0" w14:textId="77777777" w:rsidR="001678A3" w:rsidRPr="005C47F7" w:rsidRDefault="001678A3" w:rsidP="006D45CD">
      <w:pPr>
        <w:spacing w:after="0" w:line="276" w:lineRule="auto"/>
        <w:ind w:left="-5"/>
        <w:rPr>
          <w:rFonts w:ascii="Times New Roman" w:hAnsi="Times New Roman" w:cs="Times New Roman"/>
          <w:color w:val="auto"/>
        </w:rPr>
      </w:pPr>
    </w:p>
    <w:p w14:paraId="38145EC3" w14:textId="7A54A7FB" w:rsidR="006D45CD" w:rsidRPr="005C47F7" w:rsidRDefault="00A117C8" w:rsidP="006D45CD">
      <w:pPr>
        <w:spacing w:after="0" w:line="276" w:lineRule="auto"/>
        <w:ind w:left="-5"/>
        <w:rPr>
          <w:rFonts w:ascii="Times New Roman" w:hAnsi="Times New Roman" w:cs="Times New Roman"/>
          <w:color w:val="auto"/>
        </w:rPr>
      </w:pPr>
      <w:r w:rsidRPr="005C47F7">
        <w:rPr>
          <w:rFonts w:ascii="Times New Roman" w:hAnsi="Times New Roman" w:cs="Times New Roman"/>
          <w:color w:val="auto"/>
        </w:rPr>
        <w:t xml:space="preserve">Na temelju članka 66. Zakona o gospodarenju otpadom (Narodne br. 84/2021) i </w:t>
      </w:r>
      <w:r w:rsidR="00C1561D" w:rsidRPr="005C47F7">
        <w:rPr>
          <w:rFonts w:ascii="Times New Roman" w:hAnsi="Times New Roman" w:cs="Times New Roman"/>
          <w:color w:val="auto"/>
        </w:rPr>
        <w:t xml:space="preserve">članka 25. st. 1. t. 16. Statuta Općine Stubičke Toplice (Službeni glasnik Krapinsko-zagorske županije broj 16/09, 9/13, 15/18 i 7/21), Općinsko vijeće Općine Stubičke Toplice na svojoj </w:t>
      </w:r>
      <w:r w:rsidR="00D629D7">
        <w:rPr>
          <w:rFonts w:ascii="Times New Roman" w:hAnsi="Times New Roman" w:cs="Times New Roman"/>
          <w:color w:val="auto"/>
        </w:rPr>
        <w:t>5.</w:t>
      </w:r>
      <w:r w:rsidR="00C1561D" w:rsidRPr="005C47F7">
        <w:rPr>
          <w:rFonts w:ascii="Times New Roman" w:hAnsi="Times New Roman" w:cs="Times New Roman"/>
          <w:color w:val="auto"/>
        </w:rPr>
        <w:t xml:space="preserve"> sjednici</w:t>
      </w:r>
      <w:r w:rsidR="00D629D7">
        <w:rPr>
          <w:rFonts w:ascii="Times New Roman" w:hAnsi="Times New Roman" w:cs="Times New Roman"/>
          <w:color w:val="auto"/>
        </w:rPr>
        <w:t>,</w:t>
      </w:r>
      <w:r w:rsidR="00C1561D" w:rsidRPr="005C47F7">
        <w:rPr>
          <w:rFonts w:ascii="Times New Roman" w:hAnsi="Times New Roman" w:cs="Times New Roman"/>
          <w:color w:val="auto"/>
        </w:rPr>
        <w:t xml:space="preserve"> održanoj dana </w:t>
      </w:r>
      <w:r w:rsidR="00D629D7">
        <w:rPr>
          <w:rFonts w:ascii="Times New Roman" w:hAnsi="Times New Roman" w:cs="Times New Roman"/>
          <w:color w:val="auto"/>
        </w:rPr>
        <w:t>9. veljače 2022. godine,</w:t>
      </w:r>
      <w:r w:rsidR="00C1561D" w:rsidRPr="005C47F7">
        <w:rPr>
          <w:rFonts w:ascii="Times New Roman" w:hAnsi="Times New Roman" w:cs="Times New Roman"/>
          <w:color w:val="auto"/>
        </w:rPr>
        <w:t xml:space="preserve"> donijelo je</w:t>
      </w:r>
    </w:p>
    <w:p w14:paraId="4A3FCFCF" w14:textId="0F43D378" w:rsidR="002B243E" w:rsidRPr="005C47F7" w:rsidRDefault="00A117C8" w:rsidP="006D45CD">
      <w:pPr>
        <w:spacing w:after="0" w:line="276" w:lineRule="auto"/>
        <w:ind w:left="-5"/>
        <w:rPr>
          <w:rFonts w:ascii="Times New Roman" w:hAnsi="Times New Roman" w:cs="Times New Roman"/>
          <w:color w:val="auto"/>
        </w:rPr>
      </w:pPr>
      <w:r w:rsidRPr="005C47F7">
        <w:rPr>
          <w:rFonts w:ascii="Times New Roman" w:hAnsi="Times New Roman" w:cs="Times New Roman"/>
          <w:color w:val="auto"/>
        </w:rPr>
        <w:t xml:space="preserve"> </w:t>
      </w:r>
    </w:p>
    <w:p w14:paraId="0D1415DD" w14:textId="07325C88" w:rsidR="002B243E" w:rsidRPr="005C47F7" w:rsidRDefault="00A117C8" w:rsidP="006D45CD">
      <w:pPr>
        <w:jc w:val="center"/>
        <w:rPr>
          <w:rFonts w:ascii="Times New Roman" w:hAnsi="Times New Roman" w:cs="Times New Roman"/>
          <w:b/>
          <w:bCs/>
        </w:rPr>
      </w:pPr>
      <w:r w:rsidRPr="005C47F7">
        <w:rPr>
          <w:rFonts w:ascii="Times New Roman" w:hAnsi="Times New Roman" w:cs="Times New Roman"/>
          <w:b/>
          <w:bCs/>
        </w:rPr>
        <w:t>O</w:t>
      </w:r>
      <w:r w:rsidR="005C47F7">
        <w:rPr>
          <w:rFonts w:ascii="Times New Roman" w:hAnsi="Times New Roman" w:cs="Times New Roman"/>
          <w:b/>
          <w:bCs/>
        </w:rPr>
        <w:t xml:space="preserve"> </w:t>
      </w:r>
      <w:r w:rsidRPr="005C47F7">
        <w:rPr>
          <w:rFonts w:ascii="Times New Roman" w:hAnsi="Times New Roman" w:cs="Times New Roman"/>
          <w:b/>
          <w:bCs/>
        </w:rPr>
        <w:t>D</w:t>
      </w:r>
      <w:r w:rsidR="005C47F7">
        <w:rPr>
          <w:rFonts w:ascii="Times New Roman" w:hAnsi="Times New Roman" w:cs="Times New Roman"/>
          <w:b/>
          <w:bCs/>
        </w:rPr>
        <w:t xml:space="preserve"> </w:t>
      </w:r>
      <w:r w:rsidRPr="005C47F7">
        <w:rPr>
          <w:rFonts w:ascii="Times New Roman" w:hAnsi="Times New Roman" w:cs="Times New Roman"/>
          <w:b/>
          <w:bCs/>
        </w:rPr>
        <w:t>L</w:t>
      </w:r>
      <w:r w:rsidR="005C47F7">
        <w:rPr>
          <w:rFonts w:ascii="Times New Roman" w:hAnsi="Times New Roman" w:cs="Times New Roman"/>
          <w:b/>
          <w:bCs/>
        </w:rPr>
        <w:t xml:space="preserve"> </w:t>
      </w:r>
      <w:r w:rsidRPr="005C47F7">
        <w:rPr>
          <w:rFonts w:ascii="Times New Roman" w:hAnsi="Times New Roman" w:cs="Times New Roman"/>
          <w:b/>
          <w:bCs/>
        </w:rPr>
        <w:t>U</w:t>
      </w:r>
      <w:r w:rsidR="005C47F7">
        <w:rPr>
          <w:rFonts w:ascii="Times New Roman" w:hAnsi="Times New Roman" w:cs="Times New Roman"/>
          <w:b/>
          <w:bCs/>
        </w:rPr>
        <w:t xml:space="preserve"> </w:t>
      </w:r>
      <w:r w:rsidRPr="005C47F7">
        <w:rPr>
          <w:rFonts w:ascii="Times New Roman" w:hAnsi="Times New Roman" w:cs="Times New Roman"/>
          <w:b/>
          <w:bCs/>
        </w:rPr>
        <w:t>K</w:t>
      </w:r>
      <w:r w:rsidR="005C47F7">
        <w:rPr>
          <w:rFonts w:ascii="Times New Roman" w:hAnsi="Times New Roman" w:cs="Times New Roman"/>
          <w:b/>
          <w:bCs/>
        </w:rPr>
        <w:t xml:space="preserve"> </w:t>
      </w:r>
      <w:r w:rsidRPr="005C47F7">
        <w:rPr>
          <w:rFonts w:ascii="Times New Roman" w:hAnsi="Times New Roman" w:cs="Times New Roman"/>
          <w:b/>
          <w:bCs/>
        </w:rPr>
        <w:t>U</w:t>
      </w:r>
    </w:p>
    <w:p w14:paraId="33610684" w14:textId="77777777" w:rsidR="00C1561D" w:rsidRPr="005C47F7" w:rsidRDefault="00A117C8" w:rsidP="006D45CD">
      <w:pPr>
        <w:jc w:val="center"/>
        <w:rPr>
          <w:rFonts w:ascii="Times New Roman" w:hAnsi="Times New Roman" w:cs="Times New Roman"/>
          <w:b/>
          <w:bCs/>
        </w:rPr>
      </w:pPr>
      <w:r w:rsidRPr="005C47F7">
        <w:rPr>
          <w:rFonts w:ascii="Times New Roman" w:hAnsi="Times New Roman" w:cs="Times New Roman"/>
          <w:b/>
          <w:bCs/>
        </w:rPr>
        <w:t>o načinu pružanja javne usluge sakupljanja komunalnog otpada</w:t>
      </w:r>
    </w:p>
    <w:p w14:paraId="04C4AC37" w14:textId="3A1801E9" w:rsidR="00C1561D" w:rsidRPr="005C47F7" w:rsidRDefault="00A117C8" w:rsidP="006D45CD">
      <w:pPr>
        <w:jc w:val="center"/>
        <w:rPr>
          <w:rFonts w:ascii="Times New Roman" w:hAnsi="Times New Roman" w:cs="Times New Roman"/>
          <w:b/>
          <w:bCs/>
        </w:rPr>
      </w:pPr>
      <w:r w:rsidRPr="005C47F7">
        <w:rPr>
          <w:rFonts w:ascii="Times New Roman" w:hAnsi="Times New Roman" w:cs="Times New Roman"/>
          <w:b/>
          <w:bCs/>
        </w:rPr>
        <w:t xml:space="preserve">na području </w:t>
      </w:r>
      <w:r w:rsidR="00C1561D" w:rsidRPr="005C47F7">
        <w:rPr>
          <w:rFonts w:ascii="Times New Roman" w:hAnsi="Times New Roman" w:cs="Times New Roman"/>
          <w:b/>
          <w:bCs/>
        </w:rPr>
        <w:t>Općine Stubičke Toplice</w:t>
      </w:r>
    </w:p>
    <w:p w14:paraId="7453C3DB" w14:textId="4C8D9009" w:rsidR="006D45CD" w:rsidRPr="005C47F7" w:rsidRDefault="006D45CD" w:rsidP="006D45CD">
      <w:pPr>
        <w:spacing w:after="0" w:line="276" w:lineRule="auto"/>
        <w:ind w:left="137" w:firstLine="0"/>
        <w:rPr>
          <w:rFonts w:ascii="Times New Roman" w:hAnsi="Times New Roman" w:cs="Times New Roman"/>
          <w:b/>
          <w:color w:val="auto"/>
        </w:rPr>
      </w:pPr>
    </w:p>
    <w:p w14:paraId="65779DCC" w14:textId="77777777" w:rsidR="005C47F7" w:rsidRPr="005C47F7" w:rsidRDefault="005C47F7" w:rsidP="005C47F7">
      <w:pPr>
        <w:spacing w:after="0" w:line="276" w:lineRule="auto"/>
        <w:ind w:left="137" w:firstLine="0"/>
        <w:jc w:val="left"/>
        <w:rPr>
          <w:rFonts w:ascii="Times New Roman" w:hAnsi="Times New Roman" w:cs="Times New Roman"/>
        </w:rPr>
      </w:pPr>
      <w:r w:rsidRPr="005C47F7">
        <w:rPr>
          <w:rFonts w:ascii="Times New Roman" w:hAnsi="Times New Roman" w:cs="Times New Roman"/>
        </w:rPr>
        <w:t>UVODNE ODREDBE</w:t>
      </w:r>
    </w:p>
    <w:p w14:paraId="0A8F4A3A" w14:textId="77777777" w:rsidR="005C47F7" w:rsidRPr="005C47F7" w:rsidRDefault="005C47F7" w:rsidP="005C47F7">
      <w:pPr>
        <w:spacing w:after="0" w:line="276" w:lineRule="auto"/>
        <w:ind w:right="7"/>
        <w:jc w:val="center"/>
        <w:rPr>
          <w:rFonts w:ascii="Times New Roman" w:hAnsi="Times New Roman" w:cs="Times New Roman"/>
        </w:rPr>
      </w:pPr>
      <w:r w:rsidRPr="005C47F7">
        <w:rPr>
          <w:rFonts w:ascii="Times New Roman" w:hAnsi="Times New Roman" w:cs="Times New Roman"/>
          <w:b/>
        </w:rPr>
        <w:t xml:space="preserve">Članak 1. </w:t>
      </w:r>
    </w:p>
    <w:p w14:paraId="361F444D" w14:textId="77777777" w:rsidR="005C47F7" w:rsidRPr="005C47F7" w:rsidRDefault="005C47F7" w:rsidP="00CF64A9">
      <w:pPr>
        <w:numPr>
          <w:ilvl w:val="0"/>
          <w:numId w:val="3"/>
        </w:numPr>
        <w:spacing w:after="0" w:line="276" w:lineRule="auto"/>
        <w:rPr>
          <w:rFonts w:ascii="Times New Roman" w:hAnsi="Times New Roman" w:cs="Times New Roman"/>
        </w:rPr>
      </w:pPr>
      <w:r w:rsidRPr="005C47F7">
        <w:rPr>
          <w:rFonts w:ascii="Times New Roman" w:hAnsi="Times New Roman" w:cs="Times New Roman"/>
        </w:rPr>
        <w:t xml:space="preserve">Ovom Odlukom utvrđuju se način i uvjeti pružanja javne usluge sakupljanja komunalnog otpada na području Općine Stubičke Toplice putem spremnika od pojedinog korisnika te prijevoza i predaje tog otpada ovlaštenoj osobi za zbrinjavanje otpada (u daljnjem tekstu: javna usluga). </w:t>
      </w:r>
    </w:p>
    <w:p w14:paraId="688BFE69" w14:textId="77777777" w:rsidR="005C47F7" w:rsidRPr="005C47F7" w:rsidRDefault="005C47F7" w:rsidP="00CF64A9">
      <w:pPr>
        <w:numPr>
          <w:ilvl w:val="0"/>
          <w:numId w:val="3"/>
        </w:numPr>
        <w:spacing w:after="0" w:line="276" w:lineRule="auto"/>
        <w:rPr>
          <w:rFonts w:ascii="Times New Roman" w:hAnsi="Times New Roman" w:cs="Times New Roman"/>
        </w:rPr>
      </w:pPr>
      <w:r w:rsidRPr="005C47F7">
        <w:rPr>
          <w:rFonts w:ascii="Times New Roman" w:hAnsi="Times New Roman" w:cs="Times New Roman"/>
        </w:rPr>
        <w:t xml:space="preserve">Javna usluga je usluga od općeg interesa i podrazumijeva uslugu prikupljanja na lokaciji obračunskog mjesta korisnika usluge miješanog komunalnog otpada, biootpada, </w:t>
      </w:r>
      <w:proofErr w:type="spellStart"/>
      <w:r w:rsidRPr="005C47F7">
        <w:rPr>
          <w:rFonts w:ascii="Times New Roman" w:hAnsi="Times New Roman" w:cs="Times New Roman"/>
        </w:rPr>
        <w:t>reciklabilnog</w:t>
      </w:r>
      <w:proofErr w:type="spellEnd"/>
      <w:r w:rsidRPr="005C47F7">
        <w:rPr>
          <w:rFonts w:ascii="Times New Roman" w:hAnsi="Times New Roman" w:cs="Times New Roman"/>
        </w:rPr>
        <w:t xml:space="preserve"> komunalnog otpada i glomaznog otpada jednom godišnje, uslugu preuzimanja otpada 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te uslugu prijevoza i predaje otpada ovlaštenoj osobi – </w:t>
      </w:r>
      <w:proofErr w:type="spellStart"/>
      <w:r w:rsidRPr="005C47F7">
        <w:rPr>
          <w:rFonts w:ascii="Times New Roman" w:hAnsi="Times New Roman" w:cs="Times New Roman"/>
        </w:rPr>
        <w:t>zbrinjavatelju</w:t>
      </w:r>
      <w:proofErr w:type="spellEnd"/>
      <w:r w:rsidRPr="005C47F7">
        <w:rPr>
          <w:rFonts w:ascii="Times New Roman" w:hAnsi="Times New Roman" w:cs="Times New Roman"/>
        </w:rPr>
        <w:t>/</w:t>
      </w:r>
      <w:proofErr w:type="spellStart"/>
      <w:r w:rsidRPr="005C47F7">
        <w:rPr>
          <w:rFonts w:ascii="Times New Roman" w:hAnsi="Times New Roman" w:cs="Times New Roman"/>
        </w:rPr>
        <w:t>oporabitelju</w:t>
      </w:r>
      <w:proofErr w:type="spellEnd"/>
      <w:r w:rsidRPr="005C47F7">
        <w:rPr>
          <w:rFonts w:ascii="Times New Roman" w:hAnsi="Times New Roman" w:cs="Times New Roman"/>
        </w:rPr>
        <w:t xml:space="preserve"> otpada. </w:t>
      </w:r>
    </w:p>
    <w:p w14:paraId="5DABE413" w14:textId="77777777" w:rsidR="005C47F7" w:rsidRPr="005C47F7" w:rsidRDefault="005C47F7" w:rsidP="00CF64A9">
      <w:pPr>
        <w:numPr>
          <w:ilvl w:val="0"/>
          <w:numId w:val="3"/>
        </w:numPr>
        <w:spacing w:after="0" w:line="276" w:lineRule="auto"/>
        <w:rPr>
          <w:rFonts w:ascii="Times New Roman" w:hAnsi="Times New Roman" w:cs="Times New Roman"/>
        </w:rPr>
      </w:pPr>
      <w:r w:rsidRPr="005C47F7">
        <w:rPr>
          <w:rFonts w:ascii="Times New Roman" w:hAnsi="Times New Roman" w:cs="Times New Roman"/>
        </w:rPr>
        <w:t xml:space="preserve">Ovom Odlukom propisuju se: </w:t>
      </w:r>
    </w:p>
    <w:p w14:paraId="26599641"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kriterij obračuna količine miješanog komunalnog otpada;</w:t>
      </w:r>
    </w:p>
    <w:p w14:paraId="55E5FDEC"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kategorije korisnika javne usluge; </w:t>
      </w:r>
    </w:p>
    <w:p w14:paraId="734B3D6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standardne veličine i druga bitna svojstva spremnika za sakupljanje otpada; </w:t>
      </w:r>
    </w:p>
    <w:p w14:paraId="28802749"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najmanja učestalost odvoza otpada prema područjima; </w:t>
      </w:r>
    </w:p>
    <w:p w14:paraId="576FE745"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obračunska razdoblja kroz kalendarsku godinu;</w:t>
      </w:r>
    </w:p>
    <w:p w14:paraId="7B08346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područja pružanja javne usluge; </w:t>
      </w:r>
    </w:p>
    <w:p w14:paraId="04CF5AA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iznos cijene obavezne minimalne javne usluge s obrazloženjem načina na koji je određena;</w:t>
      </w:r>
    </w:p>
    <w:p w14:paraId="21D6005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odredbe o načinu podnošenja prigovora i postupanju po prigovoru građana na neugodu uzrokovanu sustavom sakupljanja komunalnog otpada;</w:t>
      </w:r>
    </w:p>
    <w:p w14:paraId="29D8594F"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kada korisnici usluge kućanstva i pravne osobe ili fizičke osobe – obrtnici koriste zajednički spremnik, a nije postignut sporazum o njihovim udjelima; </w:t>
      </w:r>
    </w:p>
    <w:p w14:paraId="6BE6F2A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lastRenderedPageBreak/>
        <w:t xml:space="preserve">odredbe o korištenju javnih površina za prikupljanje otpada i mjestima primopredaje otpada, ako su različita od obračunskog mjesta; </w:t>
      </w:r>
    </w:p>
    <w:p w14:paraId="15F7F166"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obveze davatelja javne usluge; </w:t>
      </w:r>
    </w:p>
    <w:p w14:paraId="63F48BED"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obveze korisnika javne usluge; </w:t>
      </w:r>
    </w:p>
    <w:p w14:paraId="37A8F3F1"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odredbe o informiranju korisnika javne usluge o načinu djelovanja sustava gospodarenja otpadom;</w:t>
      </w:r>
    </w:p>
    <w:p w14:paraId="67A32D2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prikupljanju i pohrani podataka te prihvatljivim dokazima izvršenja javne usluge za pojedinačnog korisnika javne usluge; </w:t>
      </w:r>
    </w:p>
    <w:p w14:paraId="7A0831BE"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odredbe o načinu sklapanja i provedbe ugovora o javnoj usluzi;</w:t>
      </w:r>
    </w:p>
    <w:p w14:paraId="27693A8A"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provedbi Ugovora koje se primjenjuju u slučaju nastupanja posebnih okolnosti uključujući elementarne nepogode, katastrofe i slično; </w:t>
      </w:r>
    </w:p>
    <w:p w14:paraId="0AF784FF"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načinu podnošenja prigovora i postupanja po prigovoru građana na neugodu uzrokovanu sustavom sakupljanja komunalnog otpada i prigovora na račun za javnu uslugu; </w:t>
      </w:r>
    </w:p>
    <w:p w14:paraId="54B5DB57"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iznos cijene minimalne javne usluge, s obrazloženjem načina na koji je određen, kao i iznos naknada koje se naplaćuju u sklopu naplate cijene minimalne javne usluge; </w:t>
      </w:r>
    </w:p>
    <w:p w14:paraId="5FAC74FE"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utvrđivanju kriterija za umanjenje cijene javne usluge; </w:t>
      </w:r>
    </w:p>
    <w:p w14:paraId="76110CB0"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kriterijima za određivanje korisnika javne usluge u čije ime JLS preuzima obvezu sufinanciranja cijene javne usluge; </w:t>
      </w:r>
    </w:p>
    <w:p w14:paraId="0720A2AB"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 xml:space="preserve">odredbe o ugovornoj kazni; </w:t>
      </w:r>
    </w:p>
    <w:p w14:paraId="0A0D2ECD" w14:textId="77777777" w:rsidR="005C47F7" w:rsidRPr="005C47F7" w:rsidRDefault="005C47F7" w:rsidP="00CF64A9">
      <w:pPr>
        <w:numPr>
          <w:ilvl w:val="1"/>
          <w:numId w:val="3"/>
        </w:numPr>
        <w:spacing w:after="0" w:line="276" w:lineRule="auto"/>
        <w:rPr>
          <w:rFonts w:ascii="Times New Roman" w:hAnsi="Times New Roman" w:cs="Times New Roman"/>
        </w:rPr>
      </w:pPr>
      <w:r w:rsidRPr="005C47F7">
        <w:rPr>
          <w:rFonts w:ascii="Times New Roman" w:hAnsi="Times New Roman" w:cs="Times New Roman"/>
        </w:rPr>
        <w:t>opći uvjeti ugovora s korisnicima (Prilog 1. Odluke).</w:t>
      </w:r>
    </w:p>
    <w:p w14:paraId="36C9162F" w14:textId="77777777" w:rsidR="005C47F7" w:rsidRPr="005C47F7" w:rsidRDefault="005C47F7" w:rsidP="005C47F7">
      <w:pPr>
        <w:spacing w:after="0" w:line="276" w:lineRule="auto"/>
        <w:ind w:left="720" w:firstLine="0"/>
        <w:rPr>
          <w:rFonts w:ascii="Times New Roman" w:hAnsi="Times New Roman" w:cs="Times New Roman"/>
        </w:rPr>
      </w:pPr>
    </w:p>
    <w:p w14:paraId="5B64ED41" w14:textId="77777777" w:rsidR="005C47F7" w:rsidRPr="005C47F7" w:rsidRDefault="005C47F7" w:rsidP="005C47F7">
      <w:pPr>
        <w:spacing w:after="0" w:line="276" w:lineRule="auto"/>
        <w:ind w:right="7"/>
        <w:jc w:val="center"/>
        <w:rPr>
          <w:rFonts w:ascii="Times New Roman" w:hAnsi="Times New Roman" w:cs="Times New Roman"/>
        </w:rPr>
      </w:pPr>
      <w:r w:rsidRPr="005C47F7">
        <w:rPr>
          <w:rFonts w:ascii="Times New Roman" w:hAnsi="Times New Roman" w:cs="Times New Roman"/>
          <w:b/>
        </w:rPr>
        <w:t xml:space="preserve">Članak 2. </w:t>
      </w:r>
    </w:p>
    <w:p w14:paraId="49EEAAD5" w14:textId="77777777" w:rsidR="005C47F7" w:rsidRPr="005C47F7" w:rsidRDefault="005C47F7" w:rsidP="00CF64A9">
      <w:pPr>
        <w:numPr>
          <w:ilvl w:val="0"/>
          <w:numId w:val="4"/>
        </w:numPr>
        <w:spacing w:after="0" w:line="276" w:lineRule="auto"/>
        <w:contextualSpacing/>
        <w:rPr>
          <w:rFonts w:ascii="Times New Roman" w:hAnsi="Times New Roman" w:cs="Times New Roman"/>
        </w:rPr>
      </w:pPr>
      <w:r w:rsidRPr="005C47F7">
        <w:rPr>
          <w:rFonts w:ascii="Times New Roman" w:hAnsi="Times New Roman" w:cs="Times New Roman"/>
        </w:rPr>
        <w:t>Pojmovi koji se koriste u ovoj Odluci definirani su Zakonom o gospodarenju otpadom (Narodne novine broj 84/21, u daljnjem tekstu: Zakon) i drugim podzakonskim aktima donesenima na temelju Zakona.</w:t>
      </w:r>
    </w:p>
    <w:p w14:paraId="641C8D83" w14:textId="77777777" w:rsidR="005C47F7" w:rsidRPr="005C47F7" w:rsidRDefault="005C47F7" w:rsidP="00CF64A9">
      <w:pPr>
        <w:numPr>
          <w:ilvl w:val="0"/>
          <w:numId w:val="4"/>
        </w:numPr>
        <w:spacing w:after="0" w:line="276" w:lineRule="auto"/>
        <w:contextualSpacing/>
        <w:rPr>
          <w:rFonts w:ascii="Times New Roman" w:hAnsi="Times New Roman" w:cs="Times New Roman"/>
        </w:rPr>
      </w:pPr>
      <w:r w:rsidRPr="005C47F7">
        <w:rPr>
          <w:rFonts w:ascii="Times New Roman" w:hAnsi="Times New Roman" w:cs="Times New Roman"/>
        </w:rPr>
        <w:t>Svi pojmovi koji se koriste u ovoj Odluci, a imaju rodno značenje, koriste se neutralno i odnose se jednako na muški i ženski rod.</w:t>
      </w:r>
    </w:p>
    <w:p w14:paraId="366DB627" w14:textId="77777777" w:rsidR="005C47F7" w:rsidRPr="005C47F7" w:rsidRDefault="005C47F7" w:rsidP="005C47F7">
      <w:pPr>
        <w:spacing w:after="0" w:line="276" w:lineRule="auto"/>
        <w:ind w:left="370" w:firstLine="0"/>
        <w:contextualSpacing/>
        <w:rPr>
          <w:rFonts w:ascii="Times New Roman" w:hAnsi="Times New Roman" w:cs="Times New Roman"/>
        </w:rPr>
      </w:pPr>
    </w:p>
    <w:p w14:paraId="29F1CEA9"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3. </w:t>
      </w:r>
    </w:p>
    <w:p w14:paraId="3C91F0BA" w14:textId="77777777" w:rsidR="005C47F7" w:rsidRPr="005C47F7" w:rsidRDefault="005C47F7" w:rsidP="00CF64A9">
      <w:pPr>
        <w:numPr>
          <w:ilvl w:val="0"/>
          <w:numId w:val="5"/>
        </w:numPr>
        <w:spacing w:after="0" w:line="276" w:lineRule="auto"/>
        <w:contextualSpacing/>
        <w:rPr>
          <w:rFonts w:ascii="Times New Roman" w:hAnsi="Times New Roman" w:cs="Times New Roman"/>
          <w:color w:val="FF0000"/>
        </w:rPr>
      </w:pPr>
      <w:r w:rsidRPr="005C47F7">
        <w:rPr>
          <w:rFonts w:ascii="Times New Roman" w:hAnsi="Times New Roman" w:cs="Times New Roman"/>
        </w:rPr>
        <w:t>Na području Općine Stubičke Toplice javnu uslugu pruža gospodarski subjekt kojemu se povjeri pružanje javne usluge temeljem ugovora o koncesiji (u daljnjem tekstu: davatelj javne usluge).</w:t>
      </w:r>
    </w:p>
    <w:p w14:paraId="45CCE66A" w14:textId="77777777" w:rsidR="005C47F7" w:rsidRPr="005C47F7" w:rsidRDefault="005C47F7" w:rsidP="005C47F7">
      <w:pPr>
        <w:spacing w:after="0" w:line="276" w:lineRule="auto"/>
        <w:rPr>
          <w:rFonts w:ascii="Times New Roman" w:hAnsi="Times New Roman" w:cs="Times New Roman"/>
          <w:color w:val="FF0000"/>
        </w:rPr>
      </w:pPr>
    </w:p>
    <w:p w14:paraId="60B037FD" w14:textId="77777777" w:rsidR="005C47F7" w:rsidRPr="005C47F7" w:rsidRDefault="005C47F7" w:rsidP="005C47F7">
      <w:pPr>
        <w:spacing w:after="0" w:line="276" w:lineRule="auto"/>
        <w:ind w:left="-5"/>
        <w:rPr>
          <w:rFonts w:ascii="Times New Roman" w:hAnsi="Times New Roman" w:cs="Times New Roman"/>
          <w:color w:val="auto"/>
        </w:rPr>
      </w:pPr>
      <w:r w:rsidRPr="005C47F7">
        <w:rPr>
          <w:rFonts w:ascii="Times New Roman" w:hAnsi="Times New Roman" w:cs="Times New Roman"/>
          <w:color w:val="auto"/>
        </w:rPr>
        <w:t>KRITERIJI OBRAČUNA KOLIČINE MIJEŠANOG KOMUNALNOG OTPADA I OBRAČUNSKA RAZDOBLJA</w:t>
      </w:r>
    </w:p>
    <w:p w14:paraId="13264A8B" w14:textId="77777777" w:rsidR="005C47F7" w:rsidRPr="005C47F7" w:rsidRDefault="005C47F7" w:rsidP="005C47F7">
      <w:pPr>
        <w:spacing w:after="0" w:line="276" w:lineRule="auto"/>
        <w:ind w:left="-5"/>
        <w:jc w:val="center"/>
        <w:rPr>
          <w:rFonts w:ascii="Times New Roman" w:hAnsi="Times New Roman" w:cs="Times New Roman"/>
          <w:b/>
          <w:bCs/>
          <w:color w:val="auto"/>
        </w:rPr>
      </w:pPr>
      <w:r w:rsidRPr="005C47F7">
        <w:rPr>
          <w:rFonts w:ascii="Times New Roman" w:hAnsi="Times New Roman" w:cs="Times New Roman"/>
          <w:b/>
          <w:bCs/>
          <w:color w:val="auto"/>
        </w:rPr>
        <w:t>Članak 4.</w:t>
      </w:r>
    </w:p>
    <w:p w14:paraId="3F0675A9" w14:textId="77777777" w:rsidR="005C47F7" w:rsidRPr="005C47F7" w:rsidRDefault="005C47F7" w:rsidP="00CF64A9">
      <w:pPr>
        <w:numPr>
          <w:ilvl w:val="0"/>
          <w:numId w:val="6"/>
        </w:numPr>
        <w:spacing w:after="0" w:line="276" w:lineRule="auto"/>
        <w:contextualSpacing/>
        <w:rPr>
          <w:rFonts w:ascii="Times New Roman" w:hAnsi="Times New Roman" w:cs="Times New Roman"/>
          <w:color w:val="auto"/>
        </w:rPr>
      </w:pPr>
      <w:r w:rsidRPr="005C47F7">
        <w:rPr>
          <w:rFonts w:ascii="Times New Roman" w:hAnsi="Times New Roman" w:cs="Times New Roman"/>
          <w:color w:val="auto"/>
        </w:rPr>
        <w:t xml:space="preserve">Kriterij obračuna količine miješanog komunalnog otpada je volumen spremnika miješanog komunalnog otpada izražen u litrama i broj pražnjenja spremnika u obračunskom razdoblju. </w:t>
      </w:r>
    </w:p>
    <w:p w14:paraId="75DCB2F3" w14:textId="77777777" w:rsidR="005C47F7" w:rsidRPr="005C47F7" w:rsidRDefault="005C47F7" w:rsidP="00CF64A9">
      <w:pPr>
        <w:numPr>
          <w:ilvl w:val="0"/>
          <w:numId w:val="6"/>
        </w:numPr>
        <w:spacing w:after="0" w:line="276" w:lineRule="auto"/>
        <w:contextualSpacing/>
        <w:rPr>
          <w:rFonts w:ascii="Times New Roman" w:hAnsi="Times New Roman" w:cs="Times New Roman"/>
          <w:color w:val="auto"/>
        </w:rPr>
      </w:pPr>
      <w:r w:rsidRPr="005C47F7">
        <w:rPr>
          <w:rFonts w:ascii="Times New Roman" w:hAnsi="Times New Roman" w:cs="Times New Roman"/>
          <w:color w:val="auto"/>
        </w:rPr>
        <w:t>Obračunsko razdoblje određuje se u trajanju od mjesec dana, počinje prvoga dana u mjesecu, a završava zadnjega dana u istome mjesecu.</w:t>
      </w:r>
    </w:p>
    <w:p w14:paraId="2ECA1D53" w14:textId="77777777" w:rsidR="005C47F7" w:rsidRPr="005C47F7" w:rsidRDefault="005C47F7" w:rsidP="005C47F7">
      <w:pPr>
        <w:spacing w:after="0" w:line="276" w:lineRule="auto"/>
        <w:ind w:left="370" w:firstLine="0"/>
        <w:contextualSpacing/>
        <w:rPr>
          <w:rFonts w:ascii="Times New Roman" w:hAnsi="Times New Roman" w:cs="Times New Roman"/>
          <w:color w:val="auto"/>
        </w:rPr>
      </w:pPr>
    </w:p>
    <w:p w14:paraId="1AD3B52C" w14:textId="77777777" w:rsidR="005C47F7" w:rsidRPr="005C47F7" w:rsidRDefault="005C47F7" w:rsidP="005C47F7">
      <w:pPr>
        <w:spacing w:after="0" w:line="276" w:lineRule="auto"/>
        <w:jc w:val="left"/>
        <w:rPr>
          <w:rFonts w:ascii="Times New Roman" w:hAnsi="Times New Roman" w:cs="Times New Roman"/>
          <w:color w:val="auto"/>
        </w:rPr>
      </w:pPr>
      <w:r w:rsidRPr="005C47F7">
        <w:rPr>
          <w:rFonts w:ascii="Times New Roman" w:hAnsi="Times New Roman" w:cs="Times New Roman"/>
          <w:color w:val="auto"/>
        </w:rPr>
        <w:t>KORISNIK JAVNE USLUGE</w:t>
      </w:r>
    </w:p>
    <w:p w14:paraId="46DA1F6B"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5. </w:t>
      </w:r>
    </w:p>
    <w:p w14:paraId="38F41BD2" w14:textId="77777777" w:rsidR="005C47F7" w:rsidRPr="005C47F7" w:rsidRDefault="005C47F7" w:rsidP="00CF64A9">
      <w:pPr>
        <w:numPr>
          <w:ilvl w:val="0"/>
          <w:numId w:val="7"/>
        </w:numPr>
        <w:spacing w:after="0" w:line="276" w:lineRule="auto"/>
        <w:contextualSpacing/>
        <w:rPr>
          <w:rFonts w:ascii="Times New Roman" w:hAnsi="Times New Roman" w:cs="Times New Roman"/>
        </w:rPr>
      </w:pPr>
      <w:r w:rsidRPr="005C47F7">
        <w:rPr>
          <w:rFonts w:ascii="Times New Roman" w:hAnsi="Times New Roman" w:cs="Times New Roman"/>
        </w:rPr>
        <w:t xml:space="preserve">Korisnik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07DC19DD" w14:textId="77777777" w:rsidR="005C47F7" w:rsidRPr="005C47F7" w:rsidRDefault="005C47F7" w:rsidP="00CF64A9">
      <w:pPr>
        <w:numPr>
          <w:ilvl w:val="0"/>
          <w:numId w:val="7"/>
        </w:numPr>
        <w:spacing w:after="0" w:line="276" w:lineRule="auto"/>
        <w:contextualSpacing/>
        <w:rPr>
          <w:rFonts w:ascii="Times New Roman" w:hAnsi="Times New Roman" w:cs="Times New Roman"/>
        </w:rPr>
      </w:pPr>
      <w:r w:rsidRPr="005C47F7">
        <w:rPr>
          <w:rFonts w:ascii="Times New Roman" w:hAnsi="Times New Roman" w:cs="Times New Roman"/>
        </w:rPr>
        <w:t>Skupina korisnika javne usluge može, na vlastiti zahtjev i sukladno međusobnom sporazumu, zajednički nastupati prema davatelju javne usluge.</w:t>
      </w:r>
    </w:p>
    <w:p w14:paraId="21D8ED35" w14:textId="77777777" w:rsidR="005C47F7" w:rsidRPr="005C47F7" w:rsidRDefault="005C47F7" w:rsidP="005C47F7">
      <w:pPr>
        <w:spacing w:after="0" w:line="276" w:lineRule="auto"/>
        <w:ind w:left="370" w:firstLine="0"/>
        <w:contextualSpacing/>
        <w:rPr>
          <w:rFonts w:ascii="Times New Roman" w:hAnsi="Times New Roman" w:cs="Times New Roman"/>
        </w:rPr>
      </w:pPr>
    </w:p>
    <w:p w14:paraId="1A10CD64" w14:textId="77777777" w:rsidR="005C47F7" w:rsidRPr="005C47F7" w:rsidRDefault="005C47F7" w:rsidP="005C47F7">
      <w:pPr>
        <w:spacing w:after="0" w:line="276" w:lineRule="auto"/>
        <w:ind w:left="-5" w:firstLine="0"/>
        <w:contextualSpacing/>
        <w:jc w:val="left"/>
        <w:rPr>
          <w:rFonts w:ascii="Times New Roman" w:hAnsi="Times New Roman" w:cs="Times New Roman"/>
        </w:rPr>
      </w:pPr>
      <w:r w:rsidRPr="005C47F7">
        <w:rPr>
          <w:rFonts w:ascii="Times New Roman" w:hAnsi="Times New Roman" w:cs="Times New Roman"/>
        </w:rPr>
        <w:lastRenderedPageBreak/>
        <w:t>KATEGORIJE KORISNIKA JAVNE USLUGE</w:t>
      </w:r>
    </w:p>
    <w:p w14:paraId="11A44594" w14:textId="77777777" w:rsidR="005C47F7" w:rsidRPr="005C47F7" w:rsidRDefault="005C47F7" w:rsidP="005C47F7">
      <w:pPr>
        <w:spacing w:after="0" w:line="276" w:lineRule="auto"/>
        <w:ind w:left="-5" w:firstLine="0"/>
        <w:contextualSpacing/>
        <w:jc w:val="center"/>
        <w:rPr>
          <w:rFonts w:ascii="Times New Roman" w:hAnsi="Times New Roman" w:cs="Times New Roman"/>
          <w:b/>
        </w:rPr>
      </w:pPr>
      <w:r w:rsidRPr="005C47F7">
        <w:rPr>
          <w:rFonts w:ascii="Times New Roman" w:hAnsi="Times New Roman" w:cs="Times New Roman"/>
          <w:b/>
        </w:rPr>
        <w:t>Članak 6.</w:t>
      </w:r>
    </w:p>
    <w:p w14:paraId="660E06D8" w14:textId="77777777" w:rsidR="005C47F7" w:rsidRPr="005C47F7" w:rsidRDefault="005C47F7" w:rsidP="00CF64A9">
      <w:pPr>
        <w:numPr>
          <w:ilvl w:val="0"/>
          <w:numId w:val="8"/>
        </w:numPr>
        <w:spacing w:after="0" w:line="276" w:lineRule="auto"/>
        <w:contextualSpacing/>
        <w:rPr>
          <w:rFonts w:ascii="Times New Roman" w:hAnsi="Times New Roman" w:cs="Times New Roman"/>
        </w:rPr>
      </w:pPr>
      <w:r w:rsidRPr="005C47F7">
        <w:rPr>
          <w:rFonts w:ascii="Times New Roman" w:hAnsi="Times New Roman" w:cs="Times New Roman"/>
        </w:rPr>
        <w:t xml:space="preserve">Korisnici javne usluge razvrstavaju se u kategorije korisnika: </w:t>
      </w:r>
    </w:p>
    <w:p w14:paraId="432982A1" w14:textId="77777777" w:rsidR="005C47F7" w:rsidRPr="005C47F7" w:rsidRDefault="005C47F7" w:rsidP="00CF64A9">
      <w:pPr>
        <w:numPr>
          <w:ilvl w:val="1"/>
          <w:numId w:val="8"/>
        </w:numPr>
        <w:spacing w:after="0" w:line="276" w:lineRule="auto"/>
        <w:contextualSpacing/>
        <w:rPr>
          <w:rFonts w:ascii="Times New Roman" w:hAnsi="Times New Roman" w:cs="Times New Roman"/>
          <w:color w:val="FF0000"/>
        </w:rPr>
      </w:pPr>
      <w:r w:rsidRPr="005C47F7">
        <w:rPr>
          <w:rFonts w:ascii="Times New Roman" w:hAnsi="Times New Roman" w:cs="Times New Roman"/>
        </w:rPr>
        <w:t xml:space="preserve">kućanstvo </w:t>
      </w:r>
      <w:r w:rsidRPr="005C47F7">
        <w:rPr>
          <w:rFonts w:ascii="Times New Roman" w:hAnsi="Times New Roman" w:cs="Times New Roman"/>
          <w:color w:val="FF0000"/>
        </w:rPr>
        <w:t xml:space="preserve"> </w:t>
      </w:r>
    </w:p>
    <w:p w14:paraId="2A85457D" w14:textId="77777777" w:rsidR="005C47F7" w:rsidRPr="005C47F7" w:rsidRDefault="005C47F7" w:rsidP="00CF64A9">
      <w:pPr>
        <w:numPr>
          <w:ilvl w:val="1"/>
          <w:numId w:val="8"/>
        </w:numPr>
        <w:spacing w:after="0" w:line="276" w:lineRule="auto"/>
        <w:rPr>
          <w:rFonts w:ascii="Times New Roman" w:hAnsi="Times New Roman" w:cs="Times New Roman"/>
        </w:rPr>
      </w:pPr>
      <w:r w:rsidRPr="005C47F7">
        <w:rPr>
          <w:rFonts w:ascii="Times New Roman" w:hAnsi="Times New Roman" w:cs="Times New Roman"/>
        </w:rPr>
        <w:t xml:space="preserve">nije kućanstvo (drugi izvori komunalnog otpada). </w:t>
      </w:r>
    </w:p>
    <w:p w14:paraId="55C78E92" w14:textId="77777777" w:rsidR="005C47F7" w:rsidRPr="005C47F7" w:rsidRDefault="005C47F7" w:rsidP="00CF64A9">
      <w:pPr>
        <w:numPr>
          <w:ilvl w:val="0"/>
          <w:numId w:val="8"/>
        </w:numPr>
        <w:spacing w:after="0" w:line="276" w:lineRule="auto"/>
        <w:rPr>
          <w:rFonts w:ascii="Times New Roman" w:hAnsi="Times New Roman" w:cs="Times New Roman"/>
        </w:rPr>
      </w:pPr>
      <w:r w:rsidRPr="005C47F7">
        <w:rPr>
          <w:rFonts w:ascii="Times New Roman" w:hAnsi="Times New Roman" w:cs="Times New Roman"/>
        </w:rPr>
        <w:t xml:space="preserve">Korisnik kućanstvo je korisnik javne usluge koji nekretninu koristi, trajno ili povremeno, u svrhu stanovanja (npr. vlasnici/korisnici stanova, kuća, nekretnina za odmor). </w:t>
      </w:r>
    </w:p>
    <w:p w14:paraId="63B55FC9" w14:textId="77777777" w:rsidR="005C47F7" w:rsidRPr="005C47F7" w:rsidRDefault="005C47F7" w:rsidP="00CF64A9">
      <w:pPr>
        <w:numPr>
          <w:ilvl w:val="0"/>
          <w:numId w:val="8"/>
        </w:numPr>
        <w:spacing w:after="0" w:line="276" w:lineRule="auto"/>
        <w:rPr>
          <w:rFonts w:ascii="Times New Roman" w:hAnsi="Times New Roman" w:cs="Times New Roman"/>
        </w:rPr>
      </w:pPr>
      <w:r w:rsidRPr="005C47F7">
        <w:rPr>
          <w:rFonts w:ascii="Times New Roman" w:hAnsi="Times New Roman" w:cs="Times New Roman"/>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40289FAD" w14:textId="77777777" w:rsidR="005C47F7" w:rsidRPr="005C47F7" w:rsidRDefault="005C47F7" w:rsidP="00CF64A9">
      <w:pPr>
        <w:numPr>
          <w:ilvl w:val="0"/>
          <w:numId w:val="8"/>
        </w:numPr>
        <w:spacing w:after="0" w:line="276" w:lineRule="auto"/>
        <w:rPr>
          <w:rFonts w:ascii="Times New Roman" w:hAnsi="Times New Roman" w:cs="Times New Roman"/>
        </w:rPr>
      </w:pPr>
      <w:r w:rsidRPr="005C47F7">
        <w:rPr>
          <w:rFonts w:ascii="Times New Roman" w:hAnsi="Times New Roman" w:cs="Times New Roman"/>
        </w:rPr>
        <w:t>Ako se na istom obračunskom mjestu korisnik može razvrstati i u kategoriju kućanstvo i u kategoriju nije kućanstvo, korisnik je dužan plaćati samo cijenu minimalne javne usluge obračunatu za kategoriju korisnika koji nije kućanstvo u kojem slučaju ima prava i obveze korisnika kategorije nije kućanstvo.</w:t>
      </w:r>
    </w:p>
    <w:p w14:paraId="71827AC6" w14:textId="77777777" w:rsidR="005C47F7" w:rsidRPr="005C47F7" w:rsidRDefault="005C47F7" w:rsidP="005C47F7">
      <w:pPr>
        <w:spacing w:after="0" w:line="276" w:lineRule="auto"/>
        <w:rPr>
          <w:rFonts w:ascii="Times New Roman" w:hAnsi="Times New Roman" w:cs="Times New Roman"/>
        </w:rPr>
      </w:pPr>
    </w:p>
    <w:p w14:paraId="35ACF059"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STANDARDNE VELIČINE I DRUGA BITNA SVOJSTVA SPREMNIKA ZA SAKUPLJANJE KOMUNALNOG OTPADA</w:t>
      </w:r>
    </w:p>
    <w:p w14:paraId="350BF38F"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7. </w:t>
      </w:r>
    </w:p>
    <w:p w14:paraId="268B86D9"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rPr>
        <w:t>Standardne veličine spremnika određuju se kako bi se omogućilo njihovo pražnjenje pomoću specijalnih komunalnih vozila sa sustavima za podizanje spremnika, u skladu s uvjetima zaštite na radu.</w:t>
      </w:r>
      <w:r w:rsidRPr="005C47F7">
        <w:rPr>
          <w:rFonts w:ascii="Times New Roman" w:hAnsi="Times New Roman" w:cs="Times New Roman"/>
          <w:color w:val="231F20"/>
        </w:rPr>
        <w:t xml:space="preserve"> </w:t>
      </w:r>
    </w:p>
    <w:p w14:paraId="51C0FAC3"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rPr>
        <w:t xml:space="preserve">Standardne veličine spremnika za sakupljanje miješanog komunalnog otpada, biootpada i ostalih vrsta otpada u okviru javne usluge na obračunskom mjestu korisnika javne usluge, na području Općine Stubičke Toplice su: </w:t>
      </w:r>
      <w:r w:rsidRPr="005C47F7">
        <w:rPr>
          <w:rFonts w:ascii="Times New Roman" w:hAnsi="Times New Roman" w:cs="Times New Roman"/>
          <w:color w:val="auto"/>
        </w:rPr>
        <w:t>80 L, 120 L, 240 L, 1.100 L, 5 m</w:t>
      </w:r>
      <w:r w:rsidRPr="005C47F7">
        <w:rPr>
          <w:rFonts w:ascii="Times New Roman" w:hAnsi="Times New Roman" w:cs="Times New Roman"/>
          <w:color w:val="auto"/>
          <w:vertAlign w:val="superscript"/>
        </w:rPr>
        <w:t>3</w:t>
      </w:r>
      <w:r w:rsidRPr="005C47F7">
        <w:rPr>
          <w:rFonts w:ascii="Times New Roman" w:hAnsi="Times New Roman" w:cs="Times New Roman"/>
          <w:color w:val="auto"/>
        </w:rPr>
        <w:t xml:space="preserve"> i 7 m</w:t>
      </w:r>
      <w:r w:rsidRPr="005C47F7">
        <w:rPr>
          <w:rFonts w:ascii="Times New Roman" w:hAnsi="Times New Roman" w:cs="Times New Roman"/>
          <w:color w:val="auto"/>
          <w:vertAlign w:val="superscript"/>
        </w:rPr>
        <w:t>3</w:t>
      </w:r>
      <w:r w:rsidRPr="005C47F7">
        <w:rPr>
          <w:rFonts w:ascii="Times New Roman" w:hAnsi="Times New Roman" w:cs="Times New Roman"/>
          <w:color w:val="auto"/>
        </w:rPr>
        <w:t xml:space="preserve"> i </w:t>
      </w:r>
      <w:r w:rsidRPr="005C47F7">
        <w:rPr>
          <w:rFonts w:ascii="Times New Roman" w:hAnsi="Times New Roman" w:cs="Times New Roman"/>
        </w:rPr>
        <w:t xml:space="preserve">drugi. Navedeni standardni spremnici koriste se na sljedeći način: </w:t>
      </w:r>
    </w:p>
    <w:p w14:paraId="7360F310"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80 L koriste se isključivo za sakupljanje biootpada;</w:t>
      </w:r>
      <w:r w:rsidRPr="005C47F7">
        <w:rPr>
          <w:rFonts w:ascii="Times New Roman" w:hAnsi="Times New Roman" w:cs="Times New Roman"/>
          <w:color w:val="231F20"/>
        </w:rPr>
        <w:t xml:space="preserve"> </w:t>
      </w:r>
    </w:p>
    <w:p w14:paraId="6959A00D"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120 L i 240 L koriste se za sakupljanje komunalnog otpada kod svih kategorija korisnika;</w:t>
      </w:r>
      <w:r w:rsidRPr="005C47F7">
        <w:rPr>
          <w:rFonts w:ascii="Times New Roman" w:hAnsi="Times New Roman" w:cs="Times New Roman"/>
          <w:color w:val="231F20"/>
        </w:rPr>
        <w:t xml:space="preserve"> </w:t>
      </w:r>
    </w:p>
    <w:p w14:paraId="2E5DFAA6" w14:textId="77777777" w:rsidR="005C47F7" w:rsidRPr="005C47F7" w:rsidRDefault="005C47F7" w:rsidP="00CF64A9">
      <w:pPr>
        <w:numPr>
          <w:ilvl w:val="0"/>
          <w:numId w:val="10"/>
        </w:numPr>
        <w:spacing w:after="0" w:line="276" w:lineRule="auto"/>
        <w:contextualSpacing/>
        <w:rPr>
          <w:rFonts w:ascii="Times New Roman" w:hAnsi="Times New Roman" w:cs="Times New Roman"/>
        </w:rPr>
      </w:pPr>
      <w:bookmarkStart w:id="1" w:name="_Hlk91143592"/>
      <w:r w:rsidRPr="005C47F7">
        <w:rPr>
          <w:rFonts w:ascii="Times New Roman" w:hAnsi="Times New Roman" w:cs="Times New Roman"/>
        </w:rPr>
        <w:t>vrećica zapremine 120 L koristi se za sakupljanje ambalažnog otpada (plastične i metalne ambalaže) od korisnika kategorije kućanstvo;</w:t>
      </w:r>
    </w:p>
    <w:bookmarkEnd w:id="1"/>
    <w:p w14:paraId="666589AB" w14:textId="77777777" w:rsidR="005C47F7" w:rsidRPr="005C47F7" w:rsidRDefault="005C47F7" w:rsidP="00CF64A9">
      <w:pPr>
        <w:numPr>
          <w:ilvl w:val="0"/>
          <w:numId w:val="10"/>
        </w:numPr>
        <w:spacing w:line="247" w:lineRule="auto"/>
        <w:contextualSpacing/>
        <w:rPr>
          <w:rFonts w:ascii="Times New Roman" w:hAnsi="Times New Roman" w:cs="Times New Roman"/>
        </w:rPr>
      </w:pPr>
      <w:r w:rsidRPr="005C47F7">
        <w:rPr>
          <w:rFonts w:ascii="Times New Roman" w:hAnsi="Times New Roman" w:cs="Times New Roman"/>
        </w:rPr>
        <w:t>vrećica zapremine 120 L koristi se za sakupljanje ambalažnog stakla od korisnika kategorije kućanstvo;</w:t>
      </w:r>
    </w:p>
    <w:p w14:paraId="605F5D61"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240 L koriste se za sakupljanje otpadnog papira i kartona od korisnika kategorije kućanstvo;</w:t>
      </w:r>
    </w:p>
    <w:p w14:paraId="458E4088"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spremnici zapremine 240 L i 1.100 L koriste se sakupljanje komunalnog otpada kod korisnika kategorije kućanstvo u višestambenim zgradama kao i za nepristupačna područja kada više korisnika zajednički koristi spremnik</w:t>
      </w:r>
    </w:p>
    <w:p w14:paraId="7D4E89A1" w14:textId="77777777" w:rsidR="005C47F7" w:rsidRPr="005C47F7" w:rsidRDefault="005C47F7" w:rsidP="00CF64A9">
      <w:pPr>
        <w:numPr>
          <w:ilvl w:val="0"/>
          <w:numId w:val="10"/>
        </w:numPr>
        <w:spacing w:after="0" w:line="276" w:lineRule="auto"/>
        <w:contextualSpacing/>
        <w:rPr>
          <w:rFonts w:ascii="Times New Roman" w:hAnsi="Times New Roman" w:cs="Times New Roman"/>
        </w:rPr>
      </w:pPr>
      <w:r w:rsidRPr="005C47F7">
        <w:rPr>
          <w:rFonts w:ascii="Times New Roman" w:hAnsi="Times New Roman" w:cs="Times New Roman"/>
        </w:rPr>
        <w:t xml:space="preserve">spremnici zapremine 1.100 L, </w:t>
      </w:r>
      <w:r w:rsidRPr="005C47F7">
        <w:rPr>
          <w:rFonts w:ascii="Times New Roman" w:hAnsi="Times New Roman" w:cs="Times New Roman"/>
          <w:color w:val="auto"/>
        </w:rPr>
        <w:t>5 m</w:t>
      </w:r>
      <w:r w:rsidRPr="005C47F7">
        <w:rPr>
          <w:rFonts w:ascii="Times New Roman" w:hAnsi="Times New Roman" w:cs="Times New Roman"/>
          <w:color w:val="auto"/>
          <w:vertAlign w:val="superscript"/>
        </w:rPr>
        <w:t>3</w:t>
      </w:r>
      <w:r w:rsidRPr="005C47F7">
        <w:rPr>
          <w:rFonts w:ascii="Times New Roman" w:hAnsi="Times New Roman" w:cs="Times New Roman"/>
        </w:rPr>
        <w:t xml:space="preserve">, </w:t>
      </w:r>
      <w:r w:rsidRPr="005C47F7">
        <w:rPr>
          <w:rFonts w:ascii="Times New Roman" w:hAnsi="Times New Roman" w:cs="Times New Roman"/>
          <w:color w:val="auto"/>
        </w:rPr>
        <w:t>7 m</w:t>
      </w:r>
      <w:r w:rsidRPr="005C47F7">
        <w:rPr>
          <w:rFonts w:ascii="Times New Roman" w:hAnsi="Times New Roman" w:cs="Times New Roman"/>
          <w:color w:val="auto"/>
          <w:vertAlign w:val="superscript"/>
        </w:rPr>
        <w:t>3</w:t>
      </w:r>
      <w:r w:rsidRPr="005C47F7">
        <w:rPr>
          <w:rFonts w:ascii="Times New Roman" w:hAnsi="Times New Roman" w:cs="Times New Roman"/>
          <w:color w:val="auto"/>
        </w:rPr>
        <w:t xml:space="preserve"> </w:t>
      </w:r>
      <w:r w:rsidRPr="005C47F7">
        <w:rPr>
          <w:rFonts w:ascii="Times New Roman" w:hAnsi="Times New Roman" w:cs="Times New Roman"/>
        </w:rPr>
        <w:t>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14:paraId="4902D8BA"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rPr>
        <w:t>Korisnik može imati najviše jedan spremnik odgovarajuće zapremine za svaku pojedinu vrstu otpada, osim u slučaju iz stavka 2. točke 4. ovog članka kada na istom obračunskom može biti više spremnika koje korisnici zajednički koriste.</w:t>
      </w:r>
    </w:p>
    <w:p w14:paraId="0D413F80" w14:textId="77777777" w:rsidR="005C47F7" w:rsidRPr="005C47F7" w:rsidRDefault="005C47F7" w:rsidP="00CF64A9">
      <w:pPr>
        <w:numPr>
          <w:ilvl w:val="0"/>
          <w:numId w:val="9"/>
        </w:numPr>
        <w:spacing w:after="0" w:line="276" w:lineRule="auto"/>
        <w:contextualSpacing/>
        <w:rPr>
          <w:rFonts w:ascii="Times New Roman" w:hAnsi="Times New Roman" w:cs="Times New Roman"/>
        </w:rPr>
      </w:pPr>
      <w:r w:rsidRPr="005C47F7">
        <w:rPr>
          <w:rFonts w:ascii="Times New Roman" w:hAnsi="Times New Roman" w:cs="Times New Roman"/>
          <w:color w:val="231F20"/>
        </w:rPr>
        <w:t>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w:t>
      </w:r>
    </w:p>
    <w:p w14:paraId="1B2DC281" w14:textId="77777777" w:rsidR="005C47F7" w:rsidRPr="005C47F7" w:rsidRDefault="005C47F7" w:rsidP="005C47F7">
      <w:pPr>
        <w:spacing w:after="0" w:line="276" w:lineRule="auto"/>
        <w:ind w:left="370" w:firstLine="0"/>
        <w:contextualSpacing/>
        <w:rPr>
          <w:rFonts w:ascii="Times New Roman" w:hAnsi="Times New Roman" w:cs="Times New Roman"/>
        </w:rPr>
      </w:pPr>
    </w:p>
    <w:p w14:paraId="458BA0C3" w14:textId="77777777" w:rsidR="005C47F7" w:rsidRPr="005C47F7" w:rsidRDefault="005C47F7" w:rsidP="005C47F7">
      <w:pPr>
        <w:spacing w:after="0" w:line="276" w:lineRule="auto"/>
        <w:ind w:right="6"/>
        <w:jc w:val="center"/>
        <w:rPr>
          <w:rFonts w:ascii="Times New Roman" w:hAnsi="Times New Roman" w:cs="Times New Roman"/>
          <w:b/>
        </w:rPr>
      </w:pPr>
      <w:r w:rsidRPr="005C47F7">
        <w:rPr>
          <w:rFonts w:ascii="Times New Roman" w:hAnsi="Times New Roman" w:cs="Times New Roman"/>
          <w:b/>
        </w:rPr>
        <w:t>Članak 8.</w:t>
      </w:r>
    </w:p>
    <w:p w14:paraId="18A320C6" w14:textId="77777777" w:rsidR="005C47F7" w:rsidRPr="005C47F7" w:rsidRDefault="005C47F7" w:rsidP="00CF64A9">
      <w:pPr>
        <w:numPr>
          <w:ilvl w:val="0"/>
          <w:numId w:val="11"/>
        </w:numPr>
        <w:spacing w:after="0" w:line="276" w:lineRule="auto"/>
        <w:contextualSpacing/>
        <w:rPr>
          <w:rFonts w:ascii="Times New Roman" w:hAnsi="Times New Roman" w:cs="Times New Roman"/>
        </w:rPr>
      </w:pPr>
      <w:r w:rsidRPr="005C47F7">
        <w:rPr>
          <w:rFonts w:ascii="Times New Roman" w:hAnsi="Times New Roman" w:cs="Times New Roman"/>
          <w:color w:val="231F20"/>
        </w:rPr>
        <w:t xml:space="preserve">Spremnici za sakupljanje otpada moraju biti nepropusni za tekućine, s poklopcem.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14:paraId="452D0DCB" w14:textId="77777777" w:rsidR="005C47F7" w:rsidRPr="005C47F7" w:rsidRDefault="005C47F7" w:rsidP="00CF64A9">
      <w:pPr>
        <w:numPr>
          <w:ilvl w:val="0"/>
          <w:numId w:val="11"/>
        </w:numPr>
        <w:spacing w:after="0" w:line="276" w:lineRule="auto"/>
        <w:contextualSpacing/>
        <w:rPr>
          <w:rFonts w:ascii="Times New Roman" w:hAnsi="Times New Roman" w:cs="Times New Roman"/>
        </w:rPr>
      </w:pPr>
      <w:r w:rsidRPr="005C47F7">
        <w:rPr>
          <w:rFonts w:ascii="Times New Roman" w:hAnsi="Times New Roman" w:cs="Times New Roman"/>
          <w:color w:val="231F20"/>
        </w:rPr>
        <w:t>Spremnik za miješani komunalni otpad mora biti opremljen elektroničkim čipom radi mogućnosti osiguravanja dokaza o izvršenoj usluzi.</w:t>
      </w:r>
    </w:p>
    <w:p w14:paraId="6C76F19F" w14:textId="77777777" w:rsidR="005C47F7" w:rsidRPr="005C47F7" w:rsidRDefault="005C47F7" w:rsidP="005C47F7">
      <w:pPr>
        <w:spacing w:after="0" w:line="276" w:lineRule="auto"/>
        <w:ind w:left="370" w:firstLine="0"/>
        <w:contextualSpacing/>
        <w:rPr>
          <w:rFonts w:ascii="Times New Roman" w:hAnsi="Times New Roman" w:cs="Times New Roman"/>
        </w:rPr>
      </w:pPr>
    </w:p>
    <w:p w14:paraId="2A20488A"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NAJMANJA UČESTALOST ODVOZA OTPADA PREMA PODRUČJIMA</w:t>
      </w:r>
    </w:p>
    <w:p w14:paraId="0E781153" w14:textId="77777777" w:rsidR="005C47F7" w:rsidRPr="005C47F7" w:rsidRDefault="005C47F7" w:rsidP="005C47F7">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9. </w:t>
      </w:r>
    </w:p>
    <w:p w14:paraId="2F3D6037" w14:textId="77777777" w:rsidR="005C47F7" w:rsidRPr="005C47F7" w:rsidRDefault="005C47F7" w:rsidP="00CF64A9">
      <w:pPr>
        <w:numPr>
          <w:ilvl w:val="0"/>
          <w:numId w:val="12"/>
        </w:numPr>
        <w:spacing w:after="0" w:line="276" w:lineRule="auto"/>
        <w:contextualSpacing/>
        <w:rPr>
          <w:rFonts w:ascii="Times New Roman" w:hAnsi="Times New Roman" w:cs="Times New Roman"/>
        </w:rPr>
      </w:pPr>
      <w:r w:rsidRPr="005C47F7">
        <w:rPr>
          <w:rFonts w:ascii="Times New Roman" w:hAnsi="Times New Roman" w:cs="Times New Roman"/>
        </w:rPr>
        <w:t>Davatelj javne usluge dužan je omogućiti korisniku javne usluge primopredaju komunalnog otpada na obračunskom mjestu korisnika:</w:t>
      </w:r>
    </w:p>
    <w:p w14:paraId="60A0E742"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 xml:space="preserve">miješanog komunalnog otpada najmanje jednom tjedno; </w:t>
      </w:r>
    </w:p>
    <w:p w14:paraId="17D4C18B"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 xml:space="preserve">biootpada najmanje jednom tjedno; </w:t>
      </w:r>
    </w:p>
    <w:p w14:paraId="5811C0EB"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ambalažnog otpada (plastična i metalna ambalaža) najmanje jednom mjesečno za kategoriju korisnika kućanstvo;</w:t>
      </w:r>
    </w:p>
    <w:p w14:paraId="3C22E5E4"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otpadnog papira i kartona najmanje jednom mjesečno za kategoriju korisnika kućanstvo;</w:t>
      </w:r>
    </w:p>
    <w:p w14:paraId="21DA3299" w14:textId="77777777" w:rsidR="005C47F7" w:rsidRPr="005C47F7" w:rsidRDefault="005C47F7" w:rsidP="00CF64A9">
      <w:pPr>
        <w:numPr>
          <w:ilvl w:val="1"/>
          <w:numId w:val="13"/>
        </w:numPr>
        <w:spacing w:after="0" w:line="276" w:lineRule="auto"/>
        <w:rPr>
          <w:rFonts w:ascii="Times New Roman" w:hAnsi="Times New Roman" w:cs="Times New Roman"/>
        </w:rPr>
      </w:pPr>
      <w:r w:rsidRPr="005C47F7">
        <w:rPr>
          <w:rFonts w:ascii="Times New Roman" w:hAnsi="Times New Roman" w:cs="Times New Roman"/>
        </w:rPr>
        <w:t>ambalažnog stakla najmanje jednom godišnje za kategoriju korisnika kućanstvo.</w:t>
      </w:r>
    </w:p>
    <w:p w14:paraId="4AD3D818" w14:textId="77777777" w:rsidR="005C47F7" w:rsidRPr="005C47F7" w:rsidRDefault="005C47F7" w:rsidP="00CF64A9">
      <w:pPr>
        <w:numPr>
          <w:ilvl w:val="0"/>
          <w:numId w:val="12"/>
        </w:numPr>
        <w:spacing w:after="0" w:line="276" w:lineRule="auto"/>
        <w:rPr>
          <w:rFonts w:ascii="Times New Roman" w:hAnsi="Times New Roman" w:cs="Times New Roman"/>
        </w:rPr>
      </w:pPr>
      <w:r w:rsidRPr="005C47F7">
        <w:rPr>
          <w:rFonts w:ascii="Times New Roman" w:hAnsi="Times New Roman" w:cs="Times New Roman"/>
        </w:rPr>
        <w:t xml:space="preserve">Plan s danima i okvirnim vremenom primopredaje komunalnog otpada prema područjima, kategorijama korisnika i vrstama otpada sastavni je dio obavijesti o odvozu komunalnog otpada. </w:t>
      </w:r>
    </w:p>
    <w:p w14:paraId="3C15F99E" w14:textId="77777777" w:rsidR="005C47F7" w:rsidRPr="005C47F7" w:rsidRDefault="005C47F7" w:rsidP="005C47F7">
      <w:pPr>
        <w:spacing w:after="0" w:line="276" w:lineRule="auto"/>
        <w:ind w:left="-15" w:firstLine="0"/>
        <w:jc w:val="center"/>
        <w:rPr>
          <w:rFonts w:ascii="Times New Roman" w:hAnsi="Times New Roman" w:cs="Times New Roman"/>
          <w:b/>
          <w:bCs/>
          <w:u w:val="single"/>
        </w:rPr>
      </w:pPr>
    </w:p>
    <w:p w14:paraId="321607A1" w14:textId="77777777" w:rsidR="005C47F7" w:rsidRPr="005C47F7" w:rsidRDefault="005C47F7" w:rsidP="005C47F7">
      <w:pPr>
        <w:spacing w:after="0" w:line="276" w:lineRule="auto"/>
        <w:ind w:left="-15" w:firstLine="0"/>
        <w:rPr>
          <w:rFonts w:ascii="Times New Roman" w:hAnsi="Times New Roman" w:cs="Times New Roman"/>
        </w:rPr>
      </w:pPr>
      <w:r w:rsidRPr="005C47F7">
        <w:rPr>
          <w:rFonts w:ascii="Times New Roman" w:hAnsi="Times New Roman" w:cs="Times New Roman"/>
        </w:rPr>
        <w:t>PODRUČJA PRUŽANJA JAVNE USLUGE</w:t>
      </w:r>
    </w:p>
    <w:p w14:paraId="40A28126" w14:textId="77777777"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10. </w:t>
      </w:r>
    </w:p>
    <w:p w14:paraId="35416F9D" w14:textId="77777777" w:rsidR="005C47F7" w:rsidRPr="005C47F7" w:rsidRDefault="005C47F7" w:rsidP="00CF64A9">
      <w:pPr>
        <w:numPr>
          <w:ilvl w:val="0"/>
          <w:numId w:val="14"/>
        </w:numPr>
        <w:spacing w:after="0" w:line="276" w:lineRule="auto"/>
        <w:contextualSpacing/>
        <w:rPr>
          <w:rFonts w:ascii="Times New Roman" w:hAnsi="Times New Roman" w:cs="Times New Roman"/>
        </w:rPr>
      </w:pPr>
      <w:r w:rsidRPr="005C47F7">
        <w:rPr>
          <w:rFonts w:ascii="Times New Roman" w:hAnsi="Times New Roman" w:cs="Times New Roman"/>
        </w:rPr>
        <w:t>Područje pružanja javne usluge je područje Općine Stubičke Toplice.</w:t>
      </w:r>
    </w:p>
    <w:p w14:paraId="2A63A796" w14:textId="77777777" w:rsidR="005C47F7" w:rsidRPr="005C47F7" w:rsidRDefault="005C47F7" w:rsidP="005C47F7">
      <w:pPr>
        <w:spacing w:after="0" w:line="276" w:lineRule="auto"/>
        <w:ind w:left="360" w:firstLine="0"/>
        <w:contextualSpacing/>
        <w:rPr>
          <w:rFonts w:ascii="Times New Roman" w:hAnsi="Times New Roman" w:cs="Times New Roman"/>
        </w:rPr>
      </w:pPr>
    </w:p>
    <w:p w14:paraId="4C20FF42" w14:textId="77777777" w:rsidR="005C47F7" w:rsidRPr="005C47F7" w:rsidRDefault="005C47F7" w:rsidP="005C47F7">
      <w:pPr>
        <w:spacing w:after="0" w:line="276" w:lineRule="auto"/>
        <w:rPr>
          <w:rFonts w:ascii="Times New Roman" w:hAnsi="Times New Roman" w:cs="Times New Roman"/>
        </w:rPr>
      </w:pPr>
      <w:r w:rsidRPr="005C47F7">
        <w:rPr>
          <w:rFonts w:ascii="Times New Roman" w:hAnsi="Times New Roman" w:cs="Times New Roman"/>
        </w:rPr>
        <w:t>POPIS RECIKLAŽNIH DVORIŠTA</w:t>
      </w:r>
    </w:p>
    <w:p w14:paraId="33635DB9" w14:textId="77777777" w:rsidR="005C47F7" w:rsidRPr="005C47F7" w:rsidRDefault="005C47F7" w:rsidP="005C47F7">
      <w:pPr>
        <w:spacing w:after="0" w:line="276" w:lineRule="auto"/>
        <w:jc w:val="center"/>
        <w:rPr>
          <w:rFonts w:ascii="Times New Roman" w:hAnsi="Times New Roman" w:cs="Times New Roman"/>
          <w:b/>
          <w:bCs/>
        </w:rPr>
      </w:pPr>
      <w:r w:rsidRPr="005C47F7">
        <w:rPr>
          <w:rFonts w:ascii="Times New Roman" w:hAnsi="Times New Roman" w:cs="Times New Roman"/>
          <w:b/>
          <w:bCs/>
        </w:rPr>
        <w:t>Članak 11.</w:t>
      </w:r>
    </w:p>
    <w:p w14:paraId="147F1EBA"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Na području Općine Stubičke Toplice postoji jedno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Stubičke Toplice, Strmec Stubički 69s, Stubičke Toplice.</w:t>
      </w:r>
    </w:p>
    <w:p w14:paraId="6BCA7FCA"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dozvoljeno je odlaganje, bez naknade za korisnike javne usluge kategorije kućanstvo, onih količina i vrsta komunalnog otpada koje odgovaraju količinama i vrstama komunalnog otpada nastalima u kućanstvu fizičkih osoba. Korisnicima javne usluge na području Općine Stubičke Toplice koji spadaju u kategoriju kućanstvo ali predaju otpad u količini većoj od količine koja odgovara količini otpada nastaloj u kućanstvu fizičkih osoba, usluga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naplatit će se sukladno cjeniku pravne osobe koja upravlja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dvorištem.</w:t>
      </w:r>
    </w:p>
    <w:p w14:paraId="52954764"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U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dvorištima nije dozvoljeno odlaganje proizvodnog otpada.</w:t>
      </w:r>
    </w:p>
    <w:p w14:paraId="43E0AD75"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Količine određenih vrsta komunalnog otpada koje nastaju u kućanstvu fizičkih osoba, a koje se mogu bez naknade predati u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unutar jednog obračunskog razdoblja, određuju se kako slijedi:</w:t>
      </w:r>
    </w:p>
    <w:p w14:paraId="1D6B2B16"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građevni otpad, osim građevne stolarije – do 200 kg;</w:t>
      </w:r>
    </w:p>
    <w:p w14:paraId="3360ACB5"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građevni otpad koji sadrži azbest – do 200 kg;</w:t>
      </w:r>
    </w:p>
    <w:p w14:paraId="1ECE5AB2"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problematični otpad iz kućanstva, uključujući otpadne tonere, oštre predmete i dr., osim otpadnih baterija i akumulatora – do 10 kg;</w:t>
      </w:r>
    </w:p>
    <w:p w14:paraId="6D7A2851"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otpadna plastična ambalaža i ostala plastika, osim PET ambalaže – do 20 kg;</w:t>
      </w:r>
    </w:p>
    <w:p w14:paraId="02699A79"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otpadno ravno staklo – do 50 kg;</w:t>
      </w:r>
    </w:p>
    <w:p w14:paraId="2857CEED"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otpadno drvo tretirano zaštitnim premazima i građevna stolarija/bravarija – do 100 kg;</w:t>
      </w:r>
    </w:p>
    <w:p w14:paraId="4BAA3211"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otpadni električni i elektronički uređaji – do 50 kg;</w:t>
      </w:r>
    </w:p>
    <w:p w14:paraId="5B4F8A18"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lastRenderedPageBreak/>
        <w:t>otpadne gume – do 4 komada</w:t>
      </w:r>
    </w:p>
    <w:p w14:paraId="1571A558" w14:textId="77777777" w:rsidR="005C47F7" w:rsidRPr="005C47F7" w:rsidRDefault="005C47F7" w:rsidP="00CF64A9">
      <w:pPr>
        <w:numPr>
          <w:ilvl w:val="0"/>
          <w:numId w:val="16"/>
        </w:numPr>
        <w:spacing w:after="0" w:line="276" w:lineRule="auto"/>
        <w:contextualSpacing/>
        <w:rPr>
          <w:rFonts w:ascii="Times New Roman" w:hAnsi="Times New Roman" w:cs="Times New Roman"/>
        </w:rPr>
      </w:pPr>
      <w:r w:rsidRPr="005C47F7">
        <w:rPr>
          <w:rFonts w:ascii="Times New Roman" w:hAnsi="Times New Roman" w:cs="Times New Roman"/>
        </w:rPr>
        <w:t xml:space="preserve">ostatci boja, lakova, </w:t>
      </w:r>
      <w:proofErr w:type="spellStart"/>
      <w:r w:rsidRPr="005C47F7">
        <w:rPr>
          <w:rFonts w:ascii="Times New Roman" w:hAnsi="Times New Roman" w:cs="Times New Roman"/>
        </w:rPr>
        <w:t>detergenata</w:t>
      </w:r>
      <w:proofErr w:type="spellEnd"/>
      <w:r w:rsidRPr="005C47F7">
        <w:rPr>
          <w:rFonts w:ascii="Times New Roman" w:hAnsi="Times New Roman" w:cs="Times New Roman"/>
        </w:rPr>
        <w:t>, lijekova i sličan otpad koji ne spada u kategoriju problematičnog ili opasnog otpada – do 10 kg.</w:t>
      </w:r>
    </w:p>
    <w:p w14:paraId="43E0E6A7"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ovlašten je uspostaviti sustav trgovanja otpadom koji se može </w:t>
      </w:r>
      <w:proofErr w:type="spellStart"/>
      <w:r w:rsidRPr="005C47F7">
        <w:rPr>
          <w:rFonts w:ascii="Times New Roman" w:hAnsi="Times New Roman" w:cs="Times New Roman"/>
        </w:rPr>
        <w:t>oporabiti</w:t>
      </w:r>
      <w:proofErr w:type="spellEnd"/>
      <w:r w:rsidRPr="005C47F7">
        <w:rPr>
          <w:rFonts w:ascii="Times New Roman" w:hAnsi="Times New Roman" w:cs="Times New Roman"/>
        </w:rPr>
        <w:t xml:space="preserve">, odnosno donositelju otpada može isplatiti naknadu sukladno cjeniku. Za otkupljeni otpad, kao i za naplatu usluge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dužan je na licu mjesta korisniku izdati odgovarajući fiskalni račun.</w:t>
      </w:r>
    </w:p>
    <w:p w14:paraId="25FD6BA9"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Prilikom korištenja usluga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korisnik javne usluge dužan je identificirati se osobnom ispravom i/ili originalnim računom davatelja javne usluge, kako bi se omogućilo evidentiranje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te predanih količina i vrsta otpada. Ako se korisnik ne identificira na opisani način, ne će se smatrati korisnikom javne usluge, a korištenje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naplatit će mu se sukladno cjeniku osobe koja upravlja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dvorištem.</w:t>
      </w:r>
    </w:p>
    <w:p w14:paraId="061807D1" w14:textId="77777777" w:rsidR="005C47F7" w:rsidRPr="005C47F7" w:rsidRDefault="005C47F7" w:rsidP="00CF64A9">
      <w:pPr>
        <w:numPr>
          <w:ilvl w:val="0"/>
          <w:numId w:val="15"/>
        </w:numPr>
        <w:spacing w:after="0" w:line="276" w:lineRule="auto"/>
        <w:contextualSpacing/>
        <w:rPr>
          <w:rFonts w:ascii="Times New Roman" w:hAnsi="Times New Roman" w:cs="Times New Roman"/>
        </w:rPr>
      </w:pPr>
      <w:r w:rsidRPr="005C47F7">
        <w:rPr>
          <w:rFonts w:ascii="Times New Roman" w:hAnsi="Times New Roman" w:cs="Times New Roman"/>
        </w:rPr>
        <w:t xml:space="preserve">Cijene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koje cjenikom određuje 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moraju odgovarati troškovima zbrinjavanja pojedinih vrsta i količina otpada koje korisnik predaje u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w:t>
      </w:r>
    </w:p>
    <w:p w14:paraId="62F09319" w14:textId="77777777" w:rsidR="005C47F7" w:rsidRPr="005C47F7" w:rsidRDefault="005C47F7" w:rsidP="005C47F7">
      <w:pPr>
        <w:spacing w:after="0" w:line="276" w:lineRule="auto"/>
        <w:ind w:left="360" w:firstLine="0"/>
        <w:contextualSpacing/>
        <w:rPr>
          <w:rFonts w:ascii="Times New Roman" w:hAnsi="Times New Roman" w:cs="Times New Roman"/>
        </w:rPr>
      </w:pPr>
    </w:p>
    <w:p w14:paraId="42480C6F"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NAČIN PRUŽANJA I KORIŠTENJA JAVNE USLUGE</w:t>
      </w:r>
    </w:p>
    <w:p w14:paraId="0550CCEA" w14:textId="5A309249"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2</w:t>
      </w:r>
      <w:r w:rsidRPr="005C47F7">
        <w:rPr>
          <w:rFonts w:ascii="Times New Roman" w:hAnsi="Times New Roman" w:cs="Times New Roman"/>
          <w:b/>
        </w:rPr>
        <w:t xml:space="preserve">. </w:t>
      </w:r>
    </w:p>
    <w:p w14:paraId="07D1ED13"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 xml:space="preserve">Davatelj javne usluge pruža, a korisnik javne usluge koristi javnu uslugu na sljedeći način: </w:t>
      </w:r>
    </w:p>
    <w:p w14:paraId="1B80B0FF"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mora se osigurati mogućnost odvojene primopredaje komunalnog otpada, putem spremnika odgovarajućih veličina i vrsta određenih ovom Odlukom, na njegovom obračunskom mjestu; i/ili javnoj površini; korištenjem </w:t>
      </w:r>
      <w:proofErr w:type="spellStart"/>
      <w:r w:rsidRPr="005C47F7">
        <w:rPr>
          <w:rFonts w:ascii="Times New Roman" w:hAnsi="Times New Roman" w:cs="Times New Roman"/>
          <w:color w:val="231F20"/>
        </w:rPr>
        <w:t>reciklažnog</w:t>
      </w:r>
      <w:proofErr w:type="spellEnd"/>
      <w:r w:rsidRPr="005C47F7">
        <w:rPr>
          <w:rFonts w:ascii="Times New Roman" w:hAnsi="Times New Roman" w:cs="Times New Roman"/>
          <w:color w:val="231F20"/>
        </w:rPr>
        <w:t xml:space="preserve"> dvorišta, te odvozom glomaznog otpada jednom godišnje, bez naknade, s adrese obračunskog mjesta korisnika javne usluge; </w:t>
      </w:r>
    </w:p>
    <w:p w14:paraId="3312D7DE"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mora se osigurati odvojena primopredaja miješanog komunalnog otpada, biootpada i </w:t>
      </w:r>
      <w:proofErr w:type="spellStart"/>
      <w:r w:rsidRPr="005C47F7">
        <w:rPr>
          <w:rFonts w:ascii="Times New Roman" w:hAnsi="Times New Roman" w:cs="Times New Roman"/>
          <w:color w:val="231F20"/>
        </w:rPr>
        <w:t>reciklabilnog</w:t>
      </w:r>
      <w:proofErr w:type="spellEnd"/>
      <w:r w:rsidRPr="005C47F7">
        <w:rPr>
          <w:rFonts w:ascii="Times New Roman" w:hAnsi="Times New Roman" w:cs="Times New Roman"/>
          <w:color w:val="231F20"/>
        </w:rPr>
        <w:t xml:space="preserve"> otpada, koja se obavlja putem spremnika na lokaciji obračunskog mjesta korisnika usluge; i/ili javnoj površini; korištenjem </w:t>
      </w:r>
      <w:proofErr w:type="spellStart"/>
      <w:r w:rsidRPr="005C47F7">
        <w:rPr>
          <w:rFonts w:ascii="Times New Roman" w:hAnsi="Times New Roman" w:cs="Times New Roman"/>
          <w:color w:val="231F20"/>
        </w:rPr>
        <w:t>reciklažnog</w:t>
      </w:r>
      <w:proofErr w:type="spellEnd"/>
      <w:r w:rsidRPr="005C47F7">
        <w:rPr>
          <w:rFonts w:ascii="Times New Roman" w:hAnsi="Times New Roman" w:cs="Times New Roman"/>
          <w:color w:val="231F20"/>
        </w:rPr>
        <w:t xml:space="preserve"> dvorišta;</w:t>
      </w:r>
    </w:p>
    <w:p w14:paraId="74F02015"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 javne usluge može odabrati zbrinjavanje biootpada kompostiranjem u kućnom </w:t>
      </w:r>
      <w:proofErr w:type="spellStart"/>
      <w:r w:rsidRPr="005C47F7">
        <w:rPr>
          <w:rFonts w:ascii="Times New Roman" w:hAnsi="Times New Roman" w:cs="Times New Roman"/>
          <w:color w:val="231F20"/>
        </w:rPr>
        <w:t>komposteru</w:t>
      </w:r>
      <w:proofErr w:type="spellEnd"/>
      <w:r w:rsidRPr="005C47F7">
        <w:rPr>
          <w:rFonts w:ascii="Times New Roman" w:hAnsi="Times New Roman" w:cs="Times New Roman"/>
          <w:color w:val="231F20"/>
        </w:rPr>
        <w:t xml:space="preserve"> ili odvozom biootpada odvojeno prikupljenog u odgovarajućem spremniku, o čemu se korisnik očituje u sklopu Izjave o načinu korištenja javne usluge sakupljanja komunalnog otpada;</w:t>
      </w:r>
    </w:p>
    <w:p w14:paraId="3B0BCDED"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korisnici na istom obračunskom mjestu zajednički odgovaraju za obveze nastale zajedničkim korištenjem spremnika; 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w:t>
      </w:r>
    </w:p>
    <w:p w14:paraId="4EE7C028"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kategorije kućanstvo mora se omogućiti odvojena predaja </w:t>
      </w:r>
      <w:r w:rsidRPr="005C47F7">
        <w:rPr>
          <w:rFonts w:ascii="Times New Roman" w:hAnsi="Times New Roman" w:cs="Times New Roman"/>
        </w:rPr>
        <w:t xml:space="preserve">glomaznog komunalnog otpada 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te sukladno rasporedu odvoza davatelja javne usluge jednom godišnje u količini ne većoj od 5 m</w:t>
      </w:r>
      <w:r w:rsidRPr="005C47F7">
        <w:rPr>
          <w:rFonts w:ascii="Times New Roman" w:hAnsi="Times New Roman" w:cs="Times New Roman"/>
          <w:vertAlign w:val="superscript"/>
        </w:rPr>
        <w:t>3</w:t>
      </w:r>
      <w:r w:rsidRPr="005C47F7">
        <w:rPr>
          <w:rFonts w:ascii="Times New Roman" w:hAnsi="Times New Roman" w:cs="Times New Roman"/>
        </w:rPr>
        <w:t>, bez naplate.  Korisnik je dužan, sukladno obavijesti davatelja javne usluge, pravovremeno podnijeti zahtjev za odvoz glomaznog otpada. U zahtjevu za odvoz glomaznog otpada potrebno je navesti koje vrste i količine otpada namjerava predati prilikom odvoza te otpad odložiti na površinu dostupnu vozilima davatelja javne usluge;</w:t>
      </w:r>
    </w:p>
    <w:p w14:paraId="2BC3AE2D"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korisniku javne usluge mora se omogućiti odvojena predaja otpada određenog posebnim propisom koji uređuje gospodarenje otpadom u </w:t>
      </w:r>
      <w:proofErr w:type="spellStart"/>
      <w:r w:rsidRPr="005C47F7">
        <w:rPr>
          <w:rFonts w:ascii="Times New Roman" w:hAnsi="Times New Roman" w:cs="Times New Roman"/>
          <w:color w:val="231F20"/>
        </w:rPr>
        <w:t>reciklažnom</w:t>
      </w:r>
      <w:proofErr w:type="spellEnd"/>
      <w:r w:rsidRPr="005C47F7">
        <w:rPr>
          <w:rFonts w:ascii="Times New Roman" w:hAnsi="Times New Roman" w:cs="Times New Roman"/>
          <w:color w:val="231F20"/>
        </w:rPr>
        <w:t xml:space="preserve"> dvorištu.</w:t>
      </w:r>
    </w:p>
    <w:p w14:paraId="0CFDC08E"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 xml:space="preserve">Na zahtjev korisnika javne usluge, uz naplatu sukladno Cjeniku davatelja javne usluge, pružaju se sljedeće usluge: </w:t>
      </w:r>
    </w:p>
    <w:p w14:paraId="7DD0B0A5"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rPr>
        <w:t xml:space="preserve">preuzimanje otpada iz stavka 1. ovoga članka u slučaju iznimne potrebe za preuzimanjem veće količine otpada od uobičajene; </w:t>
      </w:r>
    </w:p>
    <w:p w14:paraId="4A159876" w14:textId="77777777" w:rsidR="005C47F7" w:rsidRPr="005C47F7" w:rsidRDefault="005C47F7" w:rsidP="00CF64A9">
      <w:pPr>
        <w:numPr>
          <w:ilvl w:val="1"/>
          <w:numId w:val="17"/>
        </w:numPr>
        <w:spacing w:after="0" w:line="276" w:lineRule="auto"/>
        <w:rPr>
          <w:rFonts w:ascii="Times New Roman" w:hAnsi="Times New Roman" w:cs="Times New Roman"/>
        </w:rPr>
      </w:pPr>
      <w:r w:rsidRPr="005C47F7">
        <w:rPr>
          <w:rFonts w:ascii="Times New Roman" w:hAnsi="Times New Roman" w:cs="Times New Roman"/>
        </w:rPr>
        <w:t xml:space="preserve">preuzimanje glomaznog otpada, osim preuzimanja glomaznog otpada iz točke 4. stavka 1. ovoga članka. </w:t>
      </w:r>
    </w:p>
    <w:p w14:paraId="3986BDB6" w14:textId="51C4BBBA"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color w:val="231F20"/>
        </w:rPr>
        <w:lastRenderedPageBreak/>
        <w:t xml:space="preserve">Korisnik koji koristi kućno kompostiranje biootpada dužan je koristiti vlastiti </w:t>
      </w:r>
      <w:proofErr w:type="spellStart"/>
      <w:r w:rsidRPr="005C47F7">
        <w:rPr>
          <w:rFonts w:ascii="Times New Roman" w:hAnsi="Times New Roman" w:cs="Times New Roman"/>
          <w:color w:val="231F20"/>
        </w:rPr>
        <w:t>komposter</w:t>
      </w:r>
      <w:proofErr w:type="spellEnd"/>
      <w:r w:rsidRPr="005C47F7">
        <w:rPr>
          <w:rFonts w:ascii="Times New Roman" w:hAnsi="Times New Roman" w:cs="Times New Roman"/>
          <w:color w:val="231F20"/>
        </w:rPr>
        <w:t xml:space="preserve">. Korisnik javne usluge dužan je kućno kompostiranje provoditi sukladno uputama davatelja javne usluge te odredbama Zakona i odgovarajućih propisa. </w:t>
      </w:r>
    </w:p>
    <w:p w14:paraId="0128B69A"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 xml:space="preserve">Spremnik na obračunskom mjestu na adresi korisnika javne usluge i spremnik postavljen na javnoj površini iz stavka 1. ovoga članka smatraju se primarnim spremnikom. </w:t>
      </w:r>
    </w:p>
    <w:p w14:paraId="11F1F05D" w14:textId="77777777" w:rsidR="005C47F7" w:rsidRPr="005C47F7" w:rsidRDefault="005C47F7" w:rsidP="00CF64A9">
      <w:pPr>
        <w:numPr>
          <w:ilvl w:val="0"/>
          <w:numId w:val="17"/>
        </w:numPr>
        <w:spacing w:after="0" w:line="276" w:lineRule="auto"/>
        <w:rPr>
          <w:rFonts w:ascii="Times New Roman" w:hAnsi="Times New Roman" w:cs="Times New Roman"/>
        </w:rPr>
      </w:pPr>
      <w:r w:rsidRPr="005C47F7">
        <w:rPr>
          <w:rFonts w:ascii="Times New Roman" w:hAnsi="Times New Roman" w:cs="Times New Roman"/>
        </w:rPr>
        <w:t>Korisnici zajedničkog spremnika dužni su se sporazumjeti o udjelima u korištenju spremnika i o istima obavijestiti davatelja javne usluge. Zbroj udjela mora iznositi jedan. 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 koji odredi davatelj javne usluge. 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p>
    <w:p w14:paraId="099EDF08" w14:textId="77777777" w:rsidR="005C47F7" w:rsidRPr="005C47F7" w:rsidRDefault="005C47F7" w:rsidP="005C47F7">
      <w:pPr>
        <w:spacing w:after="0" w:line="276" w:lineRule="auto"/>
        <w:ind w:left="295" w:firstLine="0"/>
        <w:rPr>
          <w:rFonts w:ascii="Times New Roman" w:hAnsi="Times New Roman" w:cs="Times New Roman"/>
        </w:rPr>
      </w:pPr>
    </w:p>
    <w:p w14:paraId="2EDEDA36"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KORIŠTENJE JAVNIH POVRŠINA ZA SAKUPLJANJE OTPADA</w:t>
      </w:r>
    </w:p>
    <w:p w14:paraId="049261F7" w14:textId="1781BE3F"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3</w:t>
      </w:r>
      <w:r w:rsidRPr="005C47F7">
        <w:rPr>
          <w:rFonts w:ascii="Times New Roman" w:hAnsi="Times New Roman" w:cs="Times New Roman"/>
          <w:b/>
        </w:rPr>
        <w:t xml:space="preserve">. </w:t>
      </w:r>
    </w:p>
    <w:p w14:paraId="7EC4E97D" w14:textId="77777777" w:rsidR="005C47F7" w:rsidRPr="005C47F7" w:rsidRDefault="005C47F7" w:rsidP="00CF64A9">
      <w:pPr>
        <w:numPr>
          <w:ilvl w:val="0"/>
          <w:numId w:val="18"/>
        </w:numPr>
        <w:spacing w:after="0" w:line="276" w:lineRule="auto"/>
        <w:contextualSpacing/>
        <w:rPr>
          <w:rFonts w:ascii="Times New Roman" w:hAnsi="Times New Roman" w:cs="Times New Roman"/>
        </w:rPr>
      </w:pPr>
      <w:r w:rsidRPr="005C47F7">
        <w:rPr>
          <w:rFonts w:ascii="Times New Roman" w:hAnsi="Times New Roman" w:cs="Times New Roman"/>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Korisnik javne usluge koristi uslugu na način da, sukladno obavijesti o prikupljanju komunalnog otpada, u dane odvoza otpada na javnu površinu ispred svoje nekretnine iznese odgovarajući spremnik s otpadom koji se u te dane odvozi. </w:t>
      </w:r>
    </w:p>
    <w:p w14:paraId="633E596B" w14:textId="77777777" w:rsidR="005C47F7" w:rsidRPr="005C47F7" w:rsidRDefault="005C47F7" w:rsidP="00CF64A9">
      <w:pPr>
        <w:numPr>
          <w:ilvl w:val="0"/>
          <w:numId w:val="18"/>
        </w:numPr>
        <w:spacing w:after="0" w:line="276" w:lineRule="auto"/>
        <w:contextualSpacing/>
        <w:rPr>
          <w:rFonts w:ascii="Times New Roman" w:hAnsi="Times New Roman" w:cs="Times New Roman"/>
        </w:rPr>
      </w:pPr>
      <w:r w:rsidRPr="005C47F7">
        <w:rPr>
          <w:rFonts w:ascii="Times New Roman" w:hAnsi="Times New Roman" w:cs="Times New Roman"/>
          <w:color w:val="231F20"/>
        </w:rPr>
        <w:t>U slučaju kad spremnike za otpad nije moguće smjestiti na zemljištu odnosno unutar nekretnine korisnika javne usluge (korisnici zajedničkih spremnika), spremnici se mogu smjestiti na javnu površinu.</w:t>
      </w:r>
    </w:p>
    <w:p w14:paraId="69F94532" w14:textId="77777777" w:rsidR="005C47F7" w:rsidRPr="005C47F7" w:rsidRDefault="005C47F7" w:rsidP="005C47F7">
      <w:pPr>
        <w:spacing w:after="0" w:line="276" w:lineRule="auto"/>
        <w:ind w:left="-5" w:firstLine="0"/>
        <w:rPr>
          <w:rFonts w:ascii="Times New Roman" w:hAnsi="Times New Roman" w:cs="Times New Roman"/>
        </w:rPr>
      </w:pPr>
    </w:p>
    <w:p w14:paraId="1AE07B83" w14:textId="77777777" w:rsidR="005C47F7" w:rsidRPr="005C47F7" w:rsidRDefault="005C47F7" w:rsidP="005C47F7">
      <w:pPr>
        <w:spacing w:after="0" w:line="276" w:lineRule="auto"/>
        <w:ind w:left="-5" w:firstLine="0"/>
        <w:jc w:val="left"/>
        <w:rPr>
          <w:rFonts w:ascii="Times New Roman" w:hAnsi="Times New Roman" w:cs="Times New Roman"/>
        </w:rPr>
      </w:pPr>
      <w:r w:rsidRPr="005C47F7">
        <w:rPr>
          <w:rFonts w:ascii="Times New Roman" w:hAnsi="Times New Roman" w:cs="Times New Roman"/>
        </w:rPr>
        <w:t>OBVEZE DAVATELJA JAVNE USLUGE</w:t>
      </w:r>
    </w:p>
    <w:p w14:paraId="603BE6A7" w14:textId="3FACD4E6" w:rsidR="005C47F7" w:rsidRPr="005C47F7" w:rsidRDefault="005C47F7" w:rsidP="005C47F7">
      <w:pPr>
        <w:spacing w:after="0" w:line="276" w:lineRule="auto"/>
        <w:ind w:left="-15" w:right="3285" w:firstLine="4064"/>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4</w:t>
      </w:r>
      <w:r w:rsidRPr="005C47F7">
        <w:rPr>
          <w:rFonts w:ascii="Times New Roman" w:hAnsi="Times New Roman" w:cs="Times New Roman"/>
          <w:b/>
        </w:rPr>
        <w:t xml:space="preserve">. </w:t>
      </w:r>
    </w:p>
    <w:p w14:paraId="750C72B3" w14:textId="77777777" w:rsidR="005C47F7" w:rsidRPr="005C47F7" w:rsidRDefault="005C47F7" w:rsidP="00CF64A9">
      <w:pPr>
        <w:numPr>
          <w:ilvl w:val="0"/>
          <w:numId w:val="19"/>
        </w:numPr>
        <w:spacing w:after="0" w:line="276" w:lineRule="auto"/>
        <w:ind w:right="3285"/>
        <w:contextualSpacing/>
        <w:rPr>
          <w:rFonts w:ascii="Times New Roman" w:hAnsi="Times New Roman" w:cs="Times New Roman"/>
        </w:rPr>
      </w:pPr>
      <w:r w:rsidRPr="005C47F7">
        <w:rPr>
          <w:rFonts w:ascii="Times New Roman" w:hAnsi="Times New Roman" w:cs="Times New Roman"/>
        </w:rPr>
        <w:t>Davatelj javne usluge dužan je:</w:t>
      </w:r>
    </w:p>
    <w:p w14:paraId="79993BA7"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pružati javnu uslugu u skladu sa Zakonom i ovom Odlukom te drugim propisima koji reguliraju gospodarenje otpadom; </w:t>
      </w:r>
    </w:p>
    <w:p w14:paraId="069274FA"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gospodariti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3B9E3F50"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snositi sve troškove gospodarenja prikupljenim komunalnim otpadom do uspostave sustava postupanja s </w:t>
      </w:r>
      <w:proofErr w:type="spellStart"/>
      <w:r w:rsidRPr="005C47F7">
        <w:rPr>
          <w:rFonts w:ascii="Times New Roman" w:hAnsi="Times New Roman" w:cs="Times New Roman"/>
          <w:color w:val="231F20"/>
        </w:rPr>
        <w:t>reciklabilnim</w:t>
      </w:r>
      <w:proofErr w:type="spellEnd"/>
      <w:r w:rsidRPr="005C47F7">
        <w:rPr>
          <w:rFonts w:ascii="Times New Roman" w:hAnsi="Times New Roman" w:cs="Times New Roman"/>
          <w:color w:val="231F20"/>
        </w:rPr>
        <w:t xml:space="preserve"> komunalnim otpadom koji se sastoji pretežito od otpadne ambalaže; </w:t>
      </w:r>
    </w:p>
    <w:p w14:paraId="40EFA526"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osigurati korisniku javne usluge spremnike za primopredaju komunalnog otpada sukladno odredbama ove Odluke; </w:t>
      </w:r>
    </w:p>
    <w:p w14:paraId="449F686A"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preuzeti sadržaj spremnika od korisnika usluge i to odvojeno miješani komunalni otpad, biootpad, </w:t>
      </w:r>
      <w:proofErr w:type="spellStart"/>
      <w:r w:rsidRPr="005C47F7">
        <w:rPr>
          <w:rFonts w:ascii="Times New Roman" w:hAnsi="Times New Roman" w:cs="Times New Roman"/>
          <w:color w:val="231F20"/>
        </w:rPr>
        <w:t>reciklabilni</w:t>
      </w:r>
      <w:proofErr w:type="spellEnd"/>
      <w:r w:rsidRPr="005C47F7">
        <w:rPr>
          <w:rFonts w:ascii="Times New Roman" w:hAnsi="Times New Roman" w:cs="Times New Roman"/>
          <w:color w:val="231F20"/>
        </w:rPr>
        <w:t xml:space="preserve"> komunalni otpad i glomazni otpad;</w:t>
      </w:r>
    </w:p>
    <w:p w14:paraId="32757A88"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rPr>
        <w:t>osigurati provjeru da otpad sadržan u spremniku prilikom primopredaje odgovara vrsti otpada čija se primopredaja obavlja;</w:t>
      </w:r>
    </w:p>
    <w:p w14:paraId="5FEA8CF2"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osigurati uvjete kojima se ostvaruje pojedinačno korištenje javne usluge, neovisno o broju korisnika koji koriste zajednički spremnik; </w:t>
      </w:r>
    </w:p>
    <w:p w14:paraId="442DFC13"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lastRenderedPageBreak/>
        <w:t xml:space="preserve">predati sakupljeni </w:t>
      </w:r>
      <w:proofErr w:type="spellStart"/>
      <w:r w:rsidRPr="005C47F7">
        <w:rPr>
          <w:rFonts w:ascii="Times New Roman" w:hAnsi="Times New Roman" w:cs="Times New Roman"/>
          <w:color w:val="231F20"/>
        </w:rPr>
        <w:t>reciklabilni</w:t>
      </w:r>
      <w:proofErr w:type="spellEnd"/>
      <w:r w:rsidRPr="005C47F7">
        <w:rPr>
          <w:rFonts w:ascii="Times New Roman" w:hAnsi="Times New Roman" w:cs="Times New Roman"/>
          <w:color w:val="231F20"/>
        </w:rPr>
        <w:t xml:space="preserve"> otpad  osobi koju odredi Fond za zaštitu okoliša i energetsku učinkovitost (u daljnjem tekstu: Fond); </w:t>
      </w:r>
    </w:p>
    <w:p w14:paraId="332C4EC7"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voditi evidenciju o preuzetoj količini komunalnog otpada od pojedinog korisnika usluge u obračunskom razdoblju prema kriteriju količine otpada, u digitalnom obliku (u daljnjem tekstu: evidencija) sastavni dio evidencije je Izjava korisnika i dokazi o izvršenoj javnoj usluzi preuzimanja miješanog komunalnog otpada; podatci iz evidencije moraju biti dostupni na uvid korisniku usluge na njegov zahtjev; </w:t>
      </w:r>
    </w:p>
    <w:p w14:paraId="45D6F505"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označiti spremnike za primopredaju komunalnog otpada nazivom davatelja javne usluge, nazivom vrste otpada za koju je spremnik namijenjen i oznakom koja je u Evidenciji o preuzetom komunalnom otpadu pridružena korisniku javne usluge i obračunskom mjestu</w:t>
      </w:r>
      <w:r w:rsidRPr="005C47F7">
        <w:rPr>
          <w:rFonts w:ascii="Times New Roman" w:hAnsi="Times New Roman" w:cs="Times New Roman"/>
          <w:color w:val="7030A0"/>
        </w:rPr>
        <w:t xml:space="preserve">; </w:t>
      </w:r>
    </w:p>
    <w:p w14:paraId="62829AA7"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odgovarati za sigurnost, redovitost, i kvalitetu pružanja javne usluge;</w:t>
      </w:r>
    </w:p>
    <w:p w14:paraId="4773F0B4"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izraditi i objaviti u elektroničkom obliku obavijest o sakupljanju komunalnog otpada za sljedeću godinu i dostaviti ju korisniku javne usluge u tiskanom obliku, na adresu obračunskog mjesta; </w:t>
      </w:r>
    </w:p>
    <w:p w14:paraId="45E602C8" w14:textId="77777777" w:rsidR="005C47F7" w:rsidRPr="005C47F7" w:rsidRDefault="005C47F7" w:rsidP="00CF64A9">
      <w:pPr>
        <w:numPr>
          <w:ilvl w:val="0"/>
          <w:numId w:val="20"/>
        </w:numPr>
        <w:spacing w:after="0" w:line="276" w:lineRule="auto"/>
        <w:rPr>
          <w:rFonts w:ascii="Times New Roman" w:hAnsi="Times New Roman" w:cs="Times New Roman"/>
        </w:rPr>
      </w:pPr>
      <w:r w:rsidRPr="005C47F7">
        <w:rPr>
          <w:rFonts w:ascii="Times New Roman" w:hAnsi="Times New Roman" w:cs="Times New Roman"/>
          <w:color w:val="231F20"/>
        </w:rPr>
        <w:t xml:space="preserve">izraditi Cjenik javne usluge i objaviti ga na mrežnoj stranici;  </w:t>
      </w:r>
    </w:p>
    <w:p w14:paraId="240580E2" w14:textId="77777777" w:rsidR="005C47F7" w:rsidRPr="005C47F7" w:rsidRDefault="005C47F7" w:rsidP="00CF64A9">
      <w:pPr>
        <w:numPr>
          <w:ilvl w:val="0"/>
          <w:numId w:val="20"/>
        </w:numPr>
        <w:spacing w:after="0" w:line="276" w:lineRule="auto"/>
        <w:ind w:left="709"/>
        <w:contextualSpacing/>
        <w:rPr>
          <w:rFonts w:ascii="Times New Roman" w:hAnsi="Times New Roman" w:cs="Times New Roman"/>
        </w:rPr>
      </w:pPr>
      <w:r w:rsidRPr="005C47F7">
        <w:rPr>
          <w:rFonts w:ascii="Times New Roman" w:hAnsi="Times New Roman" w:cs="Times New Roman"/>
          <w:color w:val="231F20"/>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14:paraId="022E29DC" w14:textId="77777777" w:rsidR="005C47F7" w:rsidRPr="005C47F7" w:rsidRDefault="005C47F7" w:rsidP="00CF64A9">
      <w:pPr>
        <w:numPr>
          <w:ilvl w:val="0"/>
          <w:numId w:val="20"/>
        </w:numPr>
        <w:spacing w:after="0" w:line="276" w:lineRule="auto"/>
        <w:ind w:left="709"/>
        <w:contextualSpacing/>
        <w:rPr>
          <w:rFonts w:ascii="Times New Roman" w:hAnsi="Times New Roman" w:cs="Times New Roman"/>
        </w:rPr>
      </w:pPr>
      <w:r w:rsidRPr="005C47F7">
        <w:rPr>
          <w:rFonts w:ascii="Times New Roman" w:hAnsi="Times New Roman" w:cs="Times New Roman"/>
        </w:rPr>
        <w:t>do 31.03. tekuće godine Općinskom vijeću Općine Stubičke Toplice podnijeti Izviješće o radu za prethodnu kalendarsku godinu i dostaviti ga Ministarstvu.</w:t>
      </w:r>
    </w:p>
    <w:p w14:paraId="40088289" w14:textId="77777777" w:rsidR="005C47F7" w:rsidRPr="005C47F7" w:rsidRDefault="005C47F7" w:rsidP="005C47F7">
      <w:pPr>
        <w:spacing w:after="0" w:line="276" w:lineRule="auto"/>
        <w:ind w:left="709" w:firstLine="0"/>
        <w:contextualSpacing/>
        <w:rPr>
          <w:rFonts w:ascii="Times New Roman" w:hAnsi="Times New Roman" w:cs="Times New Roman"/>
        </w:rPr>
      </w:pPr>
    </w:p>
    <w:p w14:paraId="2184A2A8"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OBVEZE KORISNIKA JAVNE USLUGE</w:t>
      </w:r>
    </w:p>
    <w:p w14:paraId="34864061" w14:textId="465A806A" w:rsidR="005C47F7" w:rsidRPr="005C47F7" w:rsidRDefault="005C47F7" w:rsidP="005C47F7">
      <w:pPr>
        <w:spacing w:after="0" w:line="276" w:lineRule="auto"/>
        <w:ind w:left="-15" w:right="3307" w:firstLine="4064"/>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5</w:t>
      </w:r>
      <w:r w:rsidRPr="005C47F7">
        <w:rPr>
          <w:rFonts w:ascii="Times New Roman" w:hAnsi="Times New Roman" w:cs="Times New Roman"/>
          <w:b/>
        </w:rPr>
        <w:t xml:space="preserve">. </w:t>
      </w:r>
    </w:p>
    <w:p w14:paraId="1D60954B" w14:textId="77777777" w:rsidR="005C47F7" w:rsidRPr="005C47F7" w:rsidRDefault="005C47F7" w:rsidP="00CF64A9">
      <w:pPr>
        <w:numPr>
          <w:ilvl w:val="0"/>
          <w:numId w:val="21"/>
        </w:numPr>
        <w:spacing w:after="0" w:line="276" w:lineRule="auto"/>
        <w:ind w:right="3307"/>
        <w:contextualSpacing/>
        <w:rPr>
          <w:rFonts w:ascii="Times New Roman" w:hAnsi="Times New Roman" w:cs="Times New Roman"/>
        </w:rPr>
      </w:pPr>
      <w:r w:rsidRPr="005C47F7">
        <w:rPr>
          <w:rFonts w:ascii="Times New Roman" w:hAnsi="Times New Roman" w:cs="Times New Roman"/>
        </w:rPr>
        <w:t xml:space="preserve">Korisnik javne usluge dužan je: </w:t>
      </w:r>
    </w:p>
    <w:p w14:paraId="1D4C1FBC"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koristiti javnu uslugu na području na kojem se nalazi nekretnina korisnika usluge na način da proizvedeni komunalni otpad predaje putem zaduženih spremnika;</w:t>
      </w:r>
    </w:p>
    <w:p w14:paraId="0C6A3FB3"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omogućiti davatelju javne usluge pristup spremniku na mjestu primopredaje otpada kad to mjesto nije na javnoj površini;</w:t>
      </w:r>
    </w:p>
    <w:p w14:paraId="631A65AE"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06BBB222"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69AD87BC"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platiti redovito davatelju javne usluge iznos cijene javne usluge za obračunsko mjesto i obračunsko razdoblje, u skladu s važećim Cjenikom, osim za obračunsko mjesto na kojem je nekretnina koja se trajno ne koristi;</w:t>
      </w:r>
    </w:p>
    <w:p w14:paraId="413D18C7"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predati opasni i problematični komunalni otpad u </w:t>
      </w:r>
      <w:proofErr w:type="spellStart"/>
      <w:r w:rsidRPr="005C47F7">
        <w:rPr>
          <w:rFonts w:ascii="Times New Roman" w:hAnsi="Times New Roman" w:cs="Times New Roman"/>
          <w:color w:val="231F20"/>
        </w:rPr>
        <w:t>reciklažnom</w:t>
      </w:r>
      <w:proofErr w:type="spellEnd"/>
      <w:r w:rsidRPr="005C47F7">
        <w:rPr>
          <w:rFonts w:ascii="Times New Roman" w:hAnsi="Times New Roman" w:cs="Times New Roman"/>
          <w:color w:val="231F20"/>
        </w:rPr>
        <w:t xml:space="preserve"> dvorištu, odnosno postupati s istim u skladu s propisom kojim se uređuje gospodarenje posebnom kategorijom otpada, osim korisnika koji nije kućanstvo; </w:t>
      </w:r>
    </w:p>
    <w:p w14:paraId="5FEC7032"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rPr>
        <w:t xml:space="preserve">predati odvojeno miješani komunalni otpad, </w:t>
      </w:r>
      <w:proofErr w:type="spellStart"/>
      <w:r w:rsidRPr="005C47F7">
        <w:rPr>
          <w:rFonts w:ascii="Times New Roman" w:hAnsi="Times New Roman" w:cs="Times New Roman"/>
        </w:rPr>
        <w:t>reciklabilni</w:t>
      </w:r>
      <w:proofErr w:type="spellEnd"/>
      <w:r w:rsidRPr="005C47F7">
        <w:rPr>
          <w:rFonts w:ascii="Times New Roman" w:hAnsi="Times New Roman" w:cs="Times New Roman"/>
        </w:rPr>
        <w:t xml:space="preserve"> komunalni otpad, opasni komunalni otpad i glomazni otpad;</w:t>
      </w:r>
    </w:p>
    <w:p w14:paraId="0C990935"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predati odvojeno biootpad putem odgovarajućeg spremnika ili </w:t>
      </w:r>
      <w:proofErr w:type="spellStart"/>
      <w:r w:rsidRPr="005C47F7">
        <w:rPr>
          <w:rFonts w:ascii="Times New Roman" w:hAnsi="Times New Roman" w:cs="Times New Roman"/>
          <w:color w:val="231F20"/>
        </w:rPr>
        <w:t>kompostirati</w:t>
      </w:r>
      <w:proofErr w:type="spellEnd"/>
      <w:r w:rsidRPr="005C47F7">
        <w:rPr>
          <w:rFonts w:ascii="Times New Roman" w:hAnsi="Times New Roman" w:cs="Times New Roman"/>
          <w:color w:val="231F20"/>
        </w:rPr>
        <w:t xml:space="preserve"> biootpad na mjestu nastanka; </w:t>
      </w:r>
    </w:p>
    <w:p w14:paraId="6602DDF7"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t xml:space="preserve">preuzeti od davatelja javne usluge standardizirane spremnike za otpad te omogućiti davatelju javne usluge označavanje spremnika odgovarajućim natpisom i oznakama; </w:t>
      </w:r>
    </w:p>
    <w:p w14:paraId="170A30EA" w14:textId="77777777" w:rsidR="005C47F7" w:rsidRPr="005C47F7" w:rsidRDefault="005C47F7" w:rsidP="00CF64A9">
      <w:pPr>
        <w:numPr>
          <w:ilvl w:val="0"/>
          <w:numId w:val="22"/>
        </w:numPr>
        <w:spacing w:after="0" w:line="276" w:lineRule="auto"/>
        <w:rPr>
          <w:rFonts w:ascii="Times New Roman" w:hAnsi="Times New Roman" w:cs="Times New Roman"/>
        </w:rPr>
      </w:pPr>
      <w:r w:rsidRPr="005C47F7">
        <w:rPr>
          <w:rFonts w:ascii="Times New Roman" w:hAnsi="Times New Roman" w:cs="Times New Roman"/>
          <w:color w:val="231F20"/>
        </w:rPr>
        <w:lastRenderedPageBreak/>
        <w:t>dostaviti davatelju javne usluge popunjenu Izjavu o načinu korištenja javne usluge (u daljnjem tekstu: Izjava).</w:t>
      </w:r>
    </w:p>
    <w:p w14:paraId="7D032EDC" w14:textId="77777777" w:rsidR="005C47F7" w:rsidRPr="005C47F7" w:rsidRDefault="005C47F7" w:rsidP="005C47F7">
      <w:pPr>
        <w:spacing w:after="0" w:line="276" w:lineRule="auto"/>
        <w:ind w:left="353" w:firstLine="0"/>
        <w:rPr>
          <w:rFonts w:ascii="Times New Roman" w:hAnsi="Times New Roman" w:cs="Times New Roman"/>
        </w:rPr>
      </w:pPr>
    </w:p>
    <w:p w14:paraId="7E29B46A" w14:textId="77777777" w:rsidR="005C47F7" w:rsidRPr="005C47F7" w:rsidRDefault="005C47F7" w:rsidP="005C47F7">
      <w:pPr>
        <w:keepNext/>
        <w:keepLines/>
        <w:spacing w:after="0" w:line="276" w:lineRule="auto"/>
        <w:ind w:left="-5"/>
        <w:outlineLvl w:val="1"/>
        <w:rPr>
          <w:rFonts w:ascii="Times New Roman" w:hAnsi="Times New Roman" w:cs="Times New Roman"/>
          <w:bCs/>
          <w:u w:color="000000"/>
        </w:rPr>
      </w:pPr>
      <w:r w:rsidRPr="005C47F7">
        <w:rPr>
          <w:rFonts w:ascii="Times New Roman" w:hAnsi="Times New Roman" w:cs="Times New Roman"/>
          <w:bCs/>
          <w:u w:color="000000"/>
        </w:rPr>
        <w:t>IZJAVA O NAČINU KORIŠTENJA JAVNE USLUGA SAKUPLJANJA KOMUNALNOG OTPADA I OBRADA OSOBNIH PODATAKA</w:t>
      </w:r>
    </w:p>
    <w:p w14:paraId="631982C2" w14:textId="439F8F6C" w:rsidR="005C47F7" w:rsidRPr="005C47F7" w:rsidRDefault="005C47F7" w:rsidP="005C47F7">
      <w:pPr>
        <w:spacing w:after="0" w:line="276" w:lineRule="auto"/>
        <w:ind w:right="4"/>
        <w:jc w:val="center"/>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6</w:t>
      </w:r>
      <w:r w:rsidRPr="005C47F7">
        <w:rPr>
          <w:rFonts w:ascii="Times New Roman" w:hAnsi="Times New Roman" w:cs="Times New Roman"/>
          <w:b/>
        </w:rPr>
        <w:t xml:space="preserve">. </w:t>
      </w:r>
    </w:p>
    <w:p w14:paraId="57C3BBE9" w14:textId="77777777" w:rsidR="005C47F7" w:rsidRPr="005C47F7" w:rsidRDefault="005C47F7" w:rsidP="00CF64A9">
      <w:pPr>
        <w:numPr>
          <w:ilvl w:val="0"/>
          <w:numId w:val="23"/>
        </w:numPr>
        <w:spacing w:after="0" w:line="276" w:lineRule="auto"/>
        <w:ind w:right="4"/>
        <w:contextualSpacing/>
        <w:rPr>
          <w:rFonts w:ascii="Times New Roman" w:hAnsi="Times New Roman" w:cs="Times New Roman"/>
        </w:rPr>
      </w:pPr>
      <w:r w:rsidRPr="005C47F7">
        <w:rPr>
          <w:rFonts w:ascii="Times New Roman" w:hAnsi="Times New Roman" w:cs="Times New Roman"/>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0B0CC459" w14:textId="77777777" w:rsidR="005C47F7" w:rsidRPr="005C47F7" w:rsidRDefault="005C47F7" w:rsidP="00CF64A9">
      <w:pPr>
        <w:numPr>
          <w:ilvl w:val="0"/>
          <w:numId w:val="23"/>
        </w:numPr>
        <w:spacing w:after="0" w:line="276" w:lineRule="auto"/>
        <w:contextualSpacing/>
        <w:rPr>
          <w:rFonts w:ascii="Times New Roman" w:hAnsi="Times New Roman" w:cs="Times New Roman"/>
        </w:rPr>
      </w:pPr>
      <w:r w:rsidRPr="005C47F7">
        <w:rPr>
          <w:rFonts w:ascii="Times New Roman" w:hAnsi="Times New Roman" w:cs="Times New Roman"/>
          <w:color w:val="231F20"/>
        </w:rPr>
        <w:t xml:space="preserve">Izjava se daje na obrascu koji korisniku javne usluge dostavlja davatelj javne usluge, a koji sadrži sljedeće podatke: </w:t>
      </w:r>
    </w:p>
    <w:p w14:paraId="03D530A0"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obračunsko mjesto, </w:t>
      </w:r>
    </w:p>
    <w:p w14:paraId="24B716A2"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rPr>
        <w:t xml:space="preserve">podatke o korisniku javne usluge (ime i prezime ili naziv pravne osobe ili fizičke osobe – obrtnika, OIB te adresu), </w:t>
      </w:r>
    </w:p>
    <w:p w14:paraId="1EEC1AA6"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kategoriju korisnika javne usluge na obračunskom mjestu,</w:t>
      </w:r>
    </w:p>
    <w:p w14:paraId="62C704F4"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mjesto primopredaje,</w:t>
      </w:r>
    </w:p>
    <w:p w14:paraId="0815FCC1"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udio u korištenju spremnika za miješani komunalni otpad, </w:t>
      </w:r>
    </w:p>
    <w:p w14:paraId="4E8E321B"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vrstu, zapreminu i količinu spremnika sukladno Odluci,</w:t>
      </w:r>
    </w:p>
    <w:p w14:paraId="40252647"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broj planiranih primopredaja miješanog komunalnog otpada i biootpada u obračunskom razdoblju, </w:t>
      </w:r>
    </w:p>
    <w:p w14:paraId="6C3A3DEB"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očitovanje o kompostiranju biootpada, </w:t>
      </w:r>
    </w:p>
    <w:p w14:paraId="11664F31"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očitovanje o korištenju nekretnine na obračunskom mjestu ili trajnom nekorištenju nekretnine,</w:t>
      </w:r>
    </w:p>
    <w:p w14:paraId="1CF8D728"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obavijest davatelja javne usluge o uvjetima kad se Ugovor smatra sklopljenim, </w:t>
      </w:r>
    </w:p>
    <w:p w14:paraId="1162D088"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izjavu korisnika javne usluge kojom potvrđuje da je upoznat s Ugovorom, </w:t>
      </w:r>
    </w:p>
    <w:p w14:paraId="16E6B153"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uvjete raskida Ugovora,</w:t>
      </w:r>
    </w:p>
    <w:p w14:paraId="2B2D6E4F"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izjavu korisnika javne usluge kojom daje suglasnost za elektroničku komunikaciju i/ili broj mobilnog telefona,</w:t>
      </w:r>
    </w:p>
    <w:p w14:paraId="08ED862C"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izjavu davatelja javne usluge o obradi osobnih podataka, </w:t>
      </w:r>
    </w:p>
    <w:p w14:paraId="1B4105AD"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izvadak iz Cjenika javne usluge, </w:t>
      </w:r>
    </w:p>
    <w:p w14:paraId="28838076" w14:textId="77777777" w:rsidR="005C47F7" w:rsidRPr="005C47F7" w:rsidRDefault="005C47F7" w:rsidP="00CF64A9">
      <w:pPr>
        <w:numPr>
          <w:ilvl w:val="1"/>
          <w:numId w:val="24"/>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druge podatke potrebne za sklapanje Ugovora. </w:t>
      </w:r>
    </w:p>
    <w:p w14:paraId="57E3F4B3" w14:textId="77777777" w:rsidR="005C47F7" w:rsidRPr="005C47F7" w:rsidRDefault="005C47F7" w:rsidP="00CF64A9">
      <w:pPr>
        <w:numPr>
          <w:ilvl w:val="0"/>
          <w:numId w:val="23"/>
        </w:numPr>
        <w:spacing w:after="0" w:line="276" w:lineRule="auto"/>
        <w:contextualSpacing/>
        <w:rPr>
          <w:rFonts w:ascii="Times New Roman" w:hAnsi="Times New Roman" w:cs="Times New Roman"/>
        </w:rPr>
      </w:pPr>
      <w:r w:rsidRPr="005C47F7">
        <w:rPr>
          <w:rFonts w:ascii="Times New Roman" w:hAnsi="Times New Roman" w:cs="Times New Roman"/>
          <w:color w:val="231F20"/>
        </w:rPr>
        <w:t xml:space="preserve">Podaci iz stavka 2. ovoga članka svrstani su u obrascu Izjave u dva stupca, od kojih je prvi prijedlog davatelja javne usluge, a drugi očitovanje korisnika javne usluge. </w:t>
      </w:r>
    </w:p>
    <w:p w14:paraId="5F2F5BF4"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Korisnik javne usluge je dužan vratiti davatelju usluge dva potpisana primjerka Izjave u roku od 15 dana od dana zaprimanja. </w:t>
      </w:r>
    </w:p>
    <w:p w14:paraId="36E7932E"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rPr>
        <w:t>Davatelj javne usluge dužan je po zaprimanju Izjave korisniku usluge vratiti jedan ovjereni primjerak Izjave u roku od 15 dana od dana zaprimanja.</w:t>
      </w:r>
      <w:r w:rsidRPr="005C47F7">
        <w:rPr>
          <w:rFonts w:ascii="Times New Roman" w:hAnsi="Times New Roman" w:cs="Times New Roman"/>
          <w:color w:val="231F20"/>
        </w:rPr>
        <w:t xml:space="preserve"> </w:t>
      </w:r>
    </w:p>
    <w:p w14:paraId="6D0628FF"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dužan je primijeniti podatak iz Izjave koji je naveo korisnik javne usluge (stupac: očitovanje korisnika javne usluge) kad je taj podatak u skladu sa Zakonom i ovom Odlukom. </w:t>
      </w:r>
    </w:p>
    <w:p w14:paraId="205F9DF3"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Iznimno od odredbe stavka 6. ovoga članka, davatelj javne usluge primjenjuje podatak iz Izjave koji je naveo davatelj javne usluge (stupac: prijedlog davatelja javne usluge) u sljedećim slučajevima: </w:t>
      </w:r>
    </w:p>
    <w:p w14:paraId="0F3B288E"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t xml:space="preserve">kad se korisnik javne usluge ne očituje u Izjavi o podacima iz stavka 2. ovoga članka odnosno ne dostavi davatelju javne usluge Izjavu u roku iz stavka 4. ovoga članka, </w:t>
      </w:r>
    </w:p>
    <w:p w14:paraId="6B8F88AE"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t xml:space="preserve">kad više korisnika javne usluge koristi zajednički spremnik, a među korisnicima javne usluge nije postignut dogovor o udjelima korištenja zajedničkog spremnika na način da zbroj svih udjela čini jedan,  </w:t>
      </w:r>
    </w:p>
    <w:p w14:paraId="7C7B64C8"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t xml:space="preserve">kad podatak koji je naveo korisnik javne usluge nije u skladu sa Zakonom i ovom Odlukom, </w:t>
      </w:r>
    </w:p>
    <w:p w14:paraId="24D64A50" w14:textId="77777777" w:rsidR="005C47F7" w:rsidRPr="005C47F7" w:rsidRDefault="005C47F7" w:rsidP="00CF64A9">
      <w:pPr>
        <w:numPr>
          <w:ilvl w:val="0"/>
          <w:numId w:val="25"/>
        </w:numPr>
        <w:spacing w:after="0" w:line="276" w:lineRule="auto"/>
        <w:rPr>
          <w:rFonts w:ascii="Times New Roman" w:hAnsi="Times New Roman" w:cs="Times New Roman"/>
        </w:rPr>
      </w:pPr>
      <w:r w:rsidRPr="005C47F7">
        <w:rPr>
          <w:rFonts w:ascii="Times New Roman" w:hAnsi="Times New Roman" w:cs="Times New Roman"/>
          <w:color w:val="231F20"/>
        </w:rPr>
        <w:lastRenderedPageBreak/>
        <w:t xml:space="preserve">kad davatelj javne usluge može nedvojbeno utvrditi da podatak koji je naveo korisnik javne usluge ne odgovara stvarnom stanju kod korisnika javne usluge. </w:t>
      </w:r>
    </w:p>
    <w:p w14:paraId="4BEDAA11"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može omogućiti davanje Izjave elektroničkim putem kad je takav način prihvatljiv korisniku javne usluge. </w:t>
      </w:r>
    </w:p>
    <w:p w14:paraId="77A22131"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rPr>
        <w:t xml:space="preserve">Korisnik javne usluge dužan je obavijestiti davatelja javne usluge o svakoj promjeni podataka, u roku od 15 dana od dana kada je nastupila promjena podataka sadržanih u Izjavi. </w:t>
      </w:r>
    </w:p>
    <w:p w14:paraId="21E05EE5" w14:textId="77777777" w:rsidR="005C47F7" w:rsidRPr="005C47F7" w:rsidRDefault="005C47F7" w:rsidP="00CF64A9">
      <w:pPr>
        <w:numPr>
          <w:ilvl w:val="0"/>
          <w:numId w:val="23"/>
        </w:numPr>
        <w:spacing w:after="0" w:line="276" w:lineRule="auto"/>
        <w:rPr>
          <w:rFonts w:ascii="Times New Roman" w:hAnsi="Times New Roman" w:cs="Times New Roman"/>
        </w:rPr>
      </w:pPr>
      <w:r w:rsidRPr="005C47F7">
        <w:rPr>
          <w:rFonts w:ascii="Times New Roman" w:hAnsi="Times New Roman" w:cs="Times New Roman"/>
          <w:color w:val="231F20"/>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37A5480A" w14:textId="77777777" w:rsidR="005C47F7" w:rsidRPr="005C47F7" w:rsidRDefault="005C47F7" w:rsidP="005C47F7">
      <w:pPr>
        <w:spacing w:after="0" w:line="276" w:lineRule="auto"/>
        <w:ind w:left="355" w:firstLine="0"/>
        <w:rPr>
          <w:rFonts w:ascii="Times New Roman" w:hAnsi="Times New Roman" w:cs="Times New Roman"/>
        </w:rPr>
      </w:pPr>
    </w:p>
    <w:p w14:paraId="5AC98119" w14:textId="586D865A"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7</w:t>
      </w:r>
      <w:r w:rsidRPr="005C47F7">
        <w:rPr>
          <w:rFonts w:ascii="Times New Roman" w:hAnsi="Times New Roman" w:cs="Times New Roman"/>
          <w:b/>
        </w:rPr>
        <w:t xml:space="preserve">. </w:t>
      </w:r>
    </w:p>
    <w:p w14:paraId="7F6A7146" w14:textId="77777777" w:rsidR="005C47F7" w:rsidRPr="005C47F7" w:rsidRDefault="005C47F7" w:rsidP="00CF64A9">
      <w:pPr>
        <w:numPr>
          <w:ilvl w:val="0"/>
          <w:numId w:val="26"/>
        </w:numPr>
        <w:spacing w:after="0" w:line="276" w:lineRule="auto"/>
        <w:rPr>
          <w:rFonts w:ascii="Times New Roman" w:hAnsi="Times New Roman" w:cs="Times New Roman"/>
        </w:rPr>
      </w:pPr>
      <w:r w:rsidRPr="005C47F7">
        <w:rPr>
          <w:rFonts w:ascii="Times New Roman" w:hAnsi="Times New Roman" w:cs="Times New Roman"/>
        </w:rPr>
        <w:t xml:space="preserve">Prihvatljivi dokaz izvršenja javne usluge za pojedinog korisnika javne usluge predstavlja evidencija davatelja javne usluge o izvršenoj javnoj usluzi (automatska elektronička evidencija pražnjenja spremnika miješanog komunalnog otpada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3188786D" w14:textId="77777777" w:rsidR="005C47F7" w:rsidRPr="005C47F7" w:rsidRDefault="005C47F7" w:rsidP="00CF64A9">
      <w:pPr>
        <w:numPr>
          <w:ilvl w:val="0"/>
          <w:numId w:val="26"/>
        </w:numPr>
        <w:spacing w:after="0" w:line="276" w:lineRule="auto"/>
        <w:rPr>
          <w:rFonts w:ascii="Times New Roman" w:hAnsi="Times New Roman" w:cs="Times New Roman"/>
        </w:rPr>
      </w:pPr>
      <w:r w:rsidRPr="005C47F7">
        <w:rPr>
          <w:rFonts w:ascii="Times New Roman" w:hAnsi="Times New Roman" w:cs="Times New Roman"/>
          <w:color w:val="231F20"/>
        </w:rPr>
        <w:t>Davatelj javne usluge dužan je, na zahtjev korisnika javne usluge, omogućiti korisniku javne usluge uvid u njegove podatke u evidenciji, u elektroničkom obliku, putem e-pošte.</w:t>
      </w:r>
    </w:p>
    <w:p w14:paraId="5B80B9F3" w14:textId="77777777" w:rsidR="005C47F7" w:rsidRPr="005C47F7" w:rsidRDefault="005C47F7" w:rsidP="00CF64A9">
      <w:pPr>
        <w:numPr>
          <w:ilvl w:val="0"/>
          <w:numId w:val="26"/>
        </w:numPr>
        <w:spacing w:after="0" w:line="276" w:lineRule="auto"/>
        <w:rPr>
          <w:rFonts w:ascii="Times New Roman" w:hAnsi="Times New Roman" w:cs="Times New Roman"/>
        </w:rPr>
      </w:pPr>
      <w:r w:rsidRPr="005C47F7">
        <w:rPr>
          <w:rFonts w:ascii="Times New Roman" w:hAnsi="Times New Roman" w:cs="Times New Roman"/>
          <w:color w:val="231F20"/>
        </w:rPr>
        <w:t xml:space="preserve">Evidencija sadrži podatke najmanje o:  </w:t>
      </w:r>
    </w:p>
    <w:p w14:paraId="746A7CA3"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korisniku usluge:</w:t>
      </w:r>
    </w:p>
    <w:p w14:paraId="343C5F7E"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ime i prezime ili naziv pravne osobe ili fizičke osobe – obrtnika, OIB i adresa,</w:t>
      </w:r>
    </w:p>
    <w:p w14:paraId="0B283C5E"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kategoriji korisnika,</w:t>
      </w:r>
    </w:p>
    <w:p w14:paraId="21A0A297"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obračunsko mjesto,</w:t>
      </w:r>
    </w:p>
    <w:p w14:paraId="2A8A366D"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popis primopredaja miješanog komunalnog otpada i biorazgradivog komunalnog otpada korisnika usluge po obračunskom razdoblju,</w:t>
      </w:r>
    </w:p>
    <w:p w14:paraId="1356B696" w14:textId="77777777" w:rsidR="005C47F7" w:rsidRPr="005C47F7" w:rsidRDefault="005C47F7" w:rsidP="00CF64A9">
      <w:pPr>
        <w:numPr>
          <w:ilvl w:val="0"/>
          <w:numId w:val="28"/>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popis izjavljenih prigovora korisnika usluge.</w:t>
      </w:r>
    </w:p>
    <w:p w14:paraId="00A75ACF"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korištenju javne usluge za obračunsko mjesto:</w:t>
      </w:r>
    </w:p>
    <w:p w14:paraId="2F536129"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oznaka obračunskog mjesta koja sadrži adresu, naziv korisnika usluge i u slučaju potrebe dodatnu oznaku,</w:t>
      </w:r>
    </w:p>
    <w:p w14:paraId="2CC330F2"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podatak o korištenju nekretnine na obračunskom mjestu (koristi se ili se trajno ne koristi),</w:t>
      </w:r>
    </w:p>
    <w:p w14:paraId="57398B18"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datum zaprimanja zadnje Izjave,</w:t>
      </w:r>
    </w:p>
    <w:p w14:paraId="5599EB60"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vrsta i količina spremnika s pripadajućim oznakama,</w:t>
      </w:r>
    </w:p>
    <w:p w14:paraId="0CE7A755"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udio korisnika usluge u korištenju spremnika,</w:t>
      </w:r>
    </w:p>
    <w:p w14:paraId="2E0B191C"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 xml:space="preserve"> datum i broj primopredaja otpada i dokaz o izvršenoj usluzi u obračunskom razdoblju kada je sukladno Odluci kao kriterij količine otpada određen volumen spremnika i broj pražnjenja,</w:t>
      </w:r>
    </w:p>
    <w:p w14:paraId="7ACF079B" w14:textId="77777777" w:rsidR="005C47F7" w:rsidRPr="005C47F7" w:rsidRDefault="005C47F7" w:rsidP="00CF64A9">
      <w:pPr>
        <w:numPr>
          <w:ilvl w:val="0"/>
          <w:numId w:val="29"/>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datum, masa preuzetog otpada i dokaz o izvršenoj usluzi kada je sukladno Odluci kao kriterij količine određena masa predanog otpada.</w:t>
      </w:r>
    </w:p>
    <w:p w14:paraId="7363CD9A"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 xml:space="preserve">korištenju </w:t>
      </w:r>
      <w:proofErr w:type="spellStart"/>
      <w:r w:rsidRPr="005C47F7">
        <w:rPr>
          <w:rFonts w:ascii="Times New Roman" w:eastAsia="Times New Roman" w:hAnsi="Times New Roman" w:cs="Times New Roman"/>
        </w:rPr>
        <w:t>reciklažnog</w:t>
      </w:r>
      <w:proofErr w:type="spellEnd"/>
      <w:r w:rsidRPr="005C47F7">
        <w:rPr>
          <w:rFonts w:ascii="Times New Roman" w:eastAsia="Times New Roman" w:hAnsi="Times New Roman" w:cs="Times New Roman"/>
        </w:rPr>
        <w:t xml:space="preserve"> dvorišta:</w:t>
      </w:r>
    </w:p>
    <w:p w14:paraId="56D3765E" w14:textId="77777777" w:rsidR="005C47F7" w:rsidRPr="005C47F7" w:rsidRDefault="005C47F7" w:rsidP="00CF64A9">
      <w:pPr>
        <w:numPr>
          <w:ilvl w:val="0"/>
          <w:numId w:val="30"/>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 xml:space="preserve">adresa </w:t>
      </w:r>
      <w:proofErr w:type="spellStart"/>
      <w:r w:rsidRPr="005C47F7">
        <w:rPr>
          <w:rFonts w:ascii="Times New Roman" w:eastAsia="Times New Roman" w:hAnsi="Times New Roman" w:cs="Times New Roman"/>
        </w:rPr>
        <w:t>reciklažnog</w:t>
      </w:r>
      <w:proofErr w:type="spellEnd"/>
      <w:r w:rsidRPr="005C47F7">
        <w:rPr>
          <w:rFonts w:ascii="Times New Roman" w:eastAsia="Times New Roman" w:hAnsi="Times New Roman" w:cs="Times New Roman"/>
        </w:rPr>
        <w:t xml:space="preserve"> dvorišta u koje korisnik usluge može predati otpad bez naknade,</w:t>
      </w:r>
    </w:p>
    <w:p w14:paraId="0970E3DF" w14:textId="77777777" w:rsidR="005C47F7" w:rsidRPr="005C47F7" w:rsidRDefault="005C47F7" w:rsidP="00CF64A9">
      <w:pPr>
        <w:numPr>
          <w:ilvl w:val="0"/>
          <w:numId w:val="30"/>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datum, ime i prezime i broj osobne iskaznice korisnika usluge, ključni broj otpada propisan posebnim propisom kojim se uređuje katalog otpada i masa preuzetog otpada u </w:t>
      </w:r>
      <w:proofErr w:type="spellStart"/>
      <w:r w:rsidRPr="005C47F7">
        <w:rPr>
          <w:rFonts w:ascii="Times New Roman" w:eastAsia="Times New Roman" w:hAnsi="Times New Roman" w:cs="Times New Roman"/>
        </w:rPr>
        <w:t>reciklažnom</w:t>
      </w:r>
      <w:proofErr w:type="spellEnd"/>
      <w:r w:rsidRPr="005C47F7">
        <w:rPr>
          <w:rFonts w:ascii="Times New Roman" w:eastAsia="Times New Roman" w:hAnsi="Times New Roman" w:cs="Times New Roman"/>
        </w:rPr>
        <w:t xml:space="preserve"> dvorištu.</w:t>
      </w:r>
    </w:p>
    <w:p w14:paraId="4AE28ED2" w14:textId="77777777" w:rsidR="005C47F7" w:rsidRPr="005C47F7" w:rsidRDefault="005C47F7" w:rsidP="00CF64A9">
      <w:pPr>
        <w:numPr>
          <w:ilvl w:val="0"/>
          <w:numId w:val="27"/>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korištenju usluge preuzimanja glomaznog otpada:</w:t>
      </w:r>
    </w:p>
    <w:p w14:paraId="708DD997" w14:textId="77777777" w:rsidR="005C47F7" w:rsidRPr="005C47F7" w:rsidRDefault="005C47F7" w:rsidP="00CF64A9">
      <w:pPr>
        <w:numPr>
          <w:ilvl w:val="0"/>
          <w:numId w:val="31"/>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t>korisnik usluge, datum preuzimanja glomaznog otpada u okviru javne usluge,</w:t>
      </w:r>
    </w:p>
    <w:p w14:paraId="0CE164C1" w14:textId="77777777" w:rsidR="005C47F7" w:rsidRPr="005C47F7" w:rsidRDefault="005C47F7" w:rsidP="00CF64A9">
      <w:pPr>
        <w:numPr>
          <w:ilvl w:val="0"/>
          <w:numId w:val="31"/>
        </w:numPr>
        <w:spacing w:after="0" w:line="276" w:lineRule="auto"/>
        <w:contextualSpacing/>
        <w:jc w:val="left"/>
        <w:rPr>
          <w:rFonts w:ascii="Times New Roman" w:eastAsia="Times New Roman" w:hAnsi="Times New Roman" w:cs="Times New Roman"/>
        </w:rPr>
      </w:pPr>
      <w:r w:rsidRPr="005C47F7">
        <w:rPr>
          <w:rFonts w:ascii="Times New Roman" w:eastAsia="Times New Roman" w:hAnsi="Times New Roman" w:cs="Times New Roman"/>
        </w:rPr>
        <w:lastRenderedPageBreak/>
        <w:t>korisnik usluge, datum zahtjeva i datum preuzimanja glomaznog otpada na zahtjev korisnika usluge.</w:t>
      </w:r>
    </w:p>
    <w:p w14:paraId="3DE2ECFF" w14:textId="77777777" w:rsidR="005C47F7" w:rsidRPr="005C47F7" w:rsidRDefault="005C47F7" w:rsidP="005C47F7">
      <w:pPr>
        <w:spacing w:after="0" w:line="276" w:lineRule="auto"/>
        <w:ind w:firstLine="0"/>
        <w:contextualSpacing/>
        <w:rPr>
          <w:rFonts w:ascii="Times New Roman" w:eastAsia="Times New Roman" w:hAnsi="Times New Roman" w:cs="Times New Roman"/>
        </w:rPr>
      </w:pPr>
      <w:r w:rsidRPr="005C47F7">
        <w:rPr>
          <w:rFonts w:ascii="Times New Roman" w:eastAsia="Times New Roman" w:hAnsi="Times New Roman" w:cs="Times New Roman"/>
        </w:rPr>
        <w:t>(4) Podaci iz stavka 1. ovoga članka za korisnika usluge moraju biti dostupni na uvid korisniku</w:t>
      </w:r>
    </w:p>
    <w:p w14:paraId="45AAC4E8" w14:textId="77777777" w:rsidR="005C47F7" w:rsidRPr="005C47F7" w:rsidRDefault="005C47F7" w:rsidP="005C47F7">
      <w:pPr>
        <w:spacing w:after="0" w:line="276" w:lineRule="auto"/>
        <w:ind w:firstLine="0"/>
        <w:contextualSpacing/>
        <w:rPr>
          <w:rFonts w:ascii="Times New Roman" w:eastAsia="Times New Roman" w:hAnsi="Times New Roman" w:cs="Times New Roman"/>
        </w:rPr>
      </w:pPr>
      <w:r w:rsidRPr="005C47F7">
        <w:rPr>
          <w:rFonts w:ascii="Times New Roman" w:eastAsia="Times New Roman" w:hAnsi="Times New Roman" w:cs="Times New Roman"/>
        </w:rPr>
        <w:t xml:space="preserve">      usluge na njegov zahtjev putem mrežne pošte odnosno putem interneta kad je to korisniku       </w:t>
      </w:r>
    </w:p>
    <w:p w14:paraId="4350E30E" w14:textId="77777777" w:rsidR="005C47F7" w:rsidRPr="005C47F7" w:rsidRDefault="005C47F7" w:rsidP="005C47F7">
      <w:pPr>
        <w:spacing w:after="0" w:line="276" w:lineRule="auto"/>
        <w:ind w:firstLine="0"/>
        <w:contextualSpacing/>
        <w:rPr>
          <w:rFonts w:ascii="Times New Roman" w:eastAsia="Times New Roman" w:hAnsi="Times New Roman" w:cs="Times New Roman"/>
        </w:rPr>
      </w:pPr>
      <w:r w:rsidRPr="005C47F7">
        <w:rPr>
          <w:rFonts w:ascii="Times New Roman" w:eastAsia="Times New Roman" w:hAnsi="Times New Roman" w:cs="Times New Roman"/>
        </w:rPr>
        <w:t xml:space="preserve">      usluge prihvatljivo ili na drugi način.</w:t>
      </w:r>
    </w:p>
    <w:p w14:paraId="112363B6" w14:textId="77777777" w:rsidR="005C47F7" w:rsidRPr="005C47F7" w:rsidRDefault="005C47F7" w:rsidP="005C47F7">
      <w:pPr>
        <w:spacing w:after="0" w:line="276" w:lineRule="auto"/>
        <w:jc w:val="left"/>
        <w:rPr>
          <w:rFonts w:ascii="Times New Roman" w:eastAsia="Times New Roman" w:hAnsi="Times New Roman" w:cs="Times New Roman"/>
        </w:rPr>
      </w:pPr>
      <w:r w:rsidRPr="005C47F7">
        <w:rPr>
          <w:rFonts w:ascii="Times New Roman" w:eastAsia="Times New Roman" w:hAnsi="Times New Roman" w:cs="Times New Roman"/>
        </w:rPr>
        <w:t>(5) Evidencija iz stavka 1. ovoga članka vodi se u digitalnom obliku.</w:t>
      </w:r>
    </w:p>
    <w:p w14:paraId="15B4E582" w14:textId="77777777" w:rsidR="005C47F7" w:rsidRPr="005C47F7" w:rsidRDefault="005C47F7" w:rsidP="005C47F7">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 xml:space="preserve">(6) Sastavni dio Evidencije iz stavka 1. ovoga članka su i Izjava i dokazi o izvršenoj javnoj usluzi   </w:t>
      </w:r>
    </w:p>
    <w:p w14:paraId="57D55C08" w14:textId="77777777" w:rsidR="005C47F7" w:rsidRPr="005C47F7" w:rsidRDefault="005C47F7" w:rsidP="005C47F7">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 xml:space="preserve">      preuzimanja miješanog komunalnog otpada.</w:t>
      </w:r>
    </w:p>
    <w:p w14:paraId="2F387467" w14:textId="77777777" w:rsidR="005C47F7" w:rsidRPr="005C47F7" w:rsidRDefault="005C47F7" w:rsidP="005C47F7">
      <w:pPr>
        <w:spacing w:after="0" w:line="276" w:lineRule="auto"/>
        <w:jc w:val="left"/>
        <w:rPr>
          <w:rFonts w:ascii="Times New Roman" w:eastAsia="Times New Roman" w:hAnsi="Times New Roman" w:cs="Times New Roman"/>
        </w:rPr>
      </w:pPr>
    </w:p>
    <w:p w14:paraId="23D65090"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UGOVOR O KORIŠTENJU JAVNE USLUGE</w:t>
      </w:r>
    </w:p>
    <w:p w14:paraId="1ABFA393" w14:textId="20ECC73C"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8</w:t>
      </w:r>
      <w:r w:rsidRPr="005C47F7">
        <w:rPr>
          <w:rFonts w:ascii="Times New Roman" w:hAnsi="Times New Roman" w:cs="Times New Roman"/>
          <w:b/>
        </w:rPr>
        <w:t xml:space="preserve">. </w:t>
      </w:r>
    </w:p>
    <w:p w14:paraId="44F2F061"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rPr>
        <w:t xml:space="preserve">Ugovor o korištenju javne usluge smatra se sklopljenim: </w:t>
      </w:r>
    </w:p>
    <w:p w14:paraId="36FC98FF" w14:textId="77777777" w:rsidR="005C47F7" w:rsidRPr="005C47F7" w:rsidRDefault="005C47F7" w:rsidP="00CF64A9">
      <w:pPr>
        <w:numPr>
          <w:ilvl w:val="1"/>
          <w:numId w:val="32"/>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kad korisnik javne usluge dostavi davatelju javne usluge Izjavu ili </w:t>
      </w:r>
    </w:p>
    <w:p w14:paraId="13864DB9" w14:textId="77777777" w:rsidR="005C47F7" w:rsidRPr="005C47F7" w:rsidRDefault="005C47F7" w:rsidP="00CF64A9">
      <w:pPr>
        <w:numPr>
          <w:ilvl w:val="1"/>
          <w:numId w:val="32"/>
        </w:numPr>
        <w:spacing w:after="0" w:line="276" w:lineRule="auto"/>
        <w:ind w:left="705"/>
        <w:rPr>
          <w:rFonts w:ascii="Times New Roman" w:hAnsi="Times New Roman" w:cs="Times New Roman"/>
        </w:rPr>
      </w:pPr>
      <w:r w:rsidRPr="005C47F7">
        <w:rPr>
          <w:rFonts w:ascii="Times New Roman" w:hAnsi="Times New Roman" w:cs="Times New Roman"/>
          <w:color w:val="231F20"/>
        </w:rPr>
        <w:t xml:space="preserve">prilikom prvog evidentiranog korištenja javne usluge ili zaprimanja na korištenje spremnika za primopredaju miješanog komunalnog otpada, u slučaju kad korisnik javne usluge ne dostavi davatelju javne usluge Izjavu. </w:t>
      </w:r>
    </w:p>
    <w:p w14:paraId="226078F1"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rPr>
        <w:t xml:space="preserve">Bitne sastojke Ugovora čine ova Odluka, Izjava i Cjenik javne usluge. </w:t>
      </w:r>
    </w:p>
    <w:p w14:paraId="6A0C7B02"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dužan je omogućiti korisniku javne usluge </w:t>
      </w:r>
      <w:r w:rsidRPr="005C47F7">
        <w:rPr>
          <w:rFonts w:ascii="Times New Roman" w:hAnsi="Times New Roman" w:cs="Times New Roman"/>
        </w:rPr>
        <w:t xml:space="preserve">uvid u akte iz stavka 2. </w:t>
      </w:r>
      <w:r w:rsidRPr="005C47F7">
        <w:rPr>
          <w:rFonts w:ascii="Times New Roman" w:hAnsi="Times New Roman" w:cs="Times New Roman"/>
          <w:color w:val="231F20"/>
        </w:rPr>
        <w:t xml:space="preserve">ovoga članka prije sklapanja Ugovora te prije svake izmjene i/ili dopune Ugovora te kasnije, na zahtjev korisnika javne usluge. </w:t>
      </w:r>
    </w:p>
    <w:p w14:paraId="7BD7E42C"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color w:val="231F20"/>
        </w:rPr>
        <w:t xml:space="preserve">Općinski načelnik Općine Stubičke Toplice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24597422" w14:textId="77777777" w:rsidR="005C47F7" w:rsidRPr="005C47F7" w:rsidRDefault="005C47F7" w:rsidP="00CF64A9">
      <w:pPr>
        <w:numPr>
          <w:ilvl w:val="0"/>
          <w:numId w:val="32"/>
        </w:numPr>
        <w:spacing w:after="0" w:line="276" w:lineRule="auto"/>
        <w:rPr>
          <w:rFonts w:ascii="Times New Roman" w:hAnsi="Times New Roman" w:cs="Times New Roman"/>
        </w:rPr>
      </w:pPr>
      <w:r w:rsidRPr="005C47F7">
        <w:rPr>
          <w:rFonts w:ascii="Times New Roman" w:hAnsi="Times New Roman" w:cs="Times New Roman"/>
          <w:color w:val="231F20"/>
        </w:rPr>
        <w:t xml:space="preserve">Davatelj javne usluge je dužan na svojoj mrežnoj stranici imati poveznice na mrežne stranice Narodnih novina na kojima je objavljen Zakon, digitalna preslika Odluke, digitalna preslika cjenika sa svim pripadajućim dodacima i prilozima. </w:t>
      </w:r>
    </w:p>
    <w:p w14:paraId="16C8F17B" w14:textId="77777777" w:rsidR="005C47F7" w:rsidRPr="005C47F7" w:rsidRDefault="005C47F7" w:rsidP="005C47F7">
      <w:pPr>
        <w:spacing w:after="0" w:line="276" w:lineRule="auto"/>
        <w:ind w:left="297" w:firstLine="0"/>
        <w:rPr>
          <w:rFonts w:ascii="Times New Roman" w:hAnsi="Times New Roman" w:cs="Times New Roman"/>
        </w:rPr>
      </w:pPr>
    </w:p>
    <w:p w14:paraId="35E4A6D8"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PROVEDBA UGOVORA I KORIŠTENJE JAVNE USLUGE U SLUČAJU NASTUPANJA POSEBNIH OKOLNOSTI</w:t>
      </w:r>
    </w:p>
    <w:p w14:paraId="27C26F34" w14:textId="50E023C0"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9</w:t>
      </w:r>
      <w:r w:rsidRPr="005C47F7">
        <w:rPr>
          <w:rFonts w:ascii="Times New Roman" w:hAnsi="Times New Roman" w:cs="Times New Roman"/>
          <w:b/>
        </w:rPr>
        <w:t xml:space="preserve">. </w:t>
      </w:r>
    </w:p>
    <w:p w14:paraId="6930E8E4" w14:textId="77777777" w:rsidR="005C47F7" w:rsidRPr="005C47F7" w:rsidRDefault="005C47F7" w:rsidP="00CF64A9">
      <w:pPr>
        <w:numPr>
          <w:ilvl w:val="0"/>
          <w:numId w:val="33"/>
        </w:numPr>
        <w:spacing w:after="0" w:line="276" w:lineRule="auto"/>
        <w:contextualSpacing/>
        <w:rPr>
          <w:rFonts w:ascii="Times New Roman" w:hAnsi="Times New Roman" w:cs="Times New Roman"/>
        </w:rPr>
      </w:pPr>
      <w:r w:rsidRPr="005C47F7">
        <w:rPr>
          <w:rFonts w:ascii="Times New Roman" w:hAnsi="Times New Roman" w:cs="Times New Roman"/>
        </w:rPr>
        <w:t xml:space="preserve">U slučaju nastupanja posebnih okolnosti – elementarne nepogode, vremenske neprilike, rata ili druge više sile koja bi spriječila davatelja javne usluge u izvršenju javne usluge u okvirima opisanim ovom Odlukom u trajanju duljem od jednog obračunskog razdoblja, ugovorne obveze se ne primjenjuju za vrijeme trajanja posebnih okolnosti. </w:t>
      </w:r>
    </w:p>
    <w:p w14:paraId="14636C37" w14:textId="77777777" w:rsidR="005C47F7" w:rsidRPr="005C47F7" w:rsidRDefault="005C47F7" w:rsidP="00CF64A9">
      <w:pPr>
        <w:numPr>
          <w:ilvl w:val="0"/>
          <w:numId w:val="33"/>
        </w:numPr>
        <w:spacing w:after="0" w:line="276" w:lineRule="auto"/>
        <w:contextualSpacing/>
        <w:rPr>
          <w:rFonts w:ascii="Times New Roman" w:hAnsi="Times New Roman" w:cs="Times New Roman"/>
        </w:rPr>
      </w:pPr>
      <w:r w:rsidRPr="005C47F7">
        <w:rPr>
          <w:rFonts w:ascii="Times New Roman" w:hAnsi="Times New Roman" w:cs="Times New Roman"/>
        </w:rPr>
        <w:t xml:space="preserve">U slučaju trajanja posebnih okolnosti kraćem od jednog obračunskog razdoblja, ugovorne obveze ostaju na snazi, a davatelj </w:t>
      </w:r>
      <w:r w:rsidRPr="005C47F7">
        <w:rPr>
          <w:rFonts w:ascii="Times New Roman" w:hAnsi="Times New Roman" w:cs="Times New Roman"/>
          <w:color w:val="231F20"/>
        </w:rPr>
        <w:t xml:space="preserve">javne </w:t>
      </w:r>
      <w:r w:rsidRPr="005C47F7">
        <w:rPr>
          <w:rFonts w:ascii="Times New Roman" w:hAnsi="Times New Roman" w:cs="Times New Roman"/>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453B3759" w14:textId="77777777" w:rsidR="005C47F7" w:rsidRPr="005C47F7" w:rsidRDefault="005C47F7" w:rsidP="005C47F7">
      <w:pPr>
        <w:spacing w:after="0" w:line="276" w:lineRule="auto"/>
        <w:ind w:left="370" w:firstLine="0"/>
        <w:contextualSpacing/>
        <w:rPr>
          <w:rFonts w:ascii="Times New Roman" w:hAnsi="Times New Roman" w:cs="Times New Roman"/>
        </w:rPr>
      </w:pPr>
    </w:p>
    <w:p w14:paraId="0BC7221C"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PODNOŠENJE PRIGOVORA U VEZI NEUGODE UZROKOVANE SUSTAVOM SAKUPLJANJA KOMUNALNOG OTPADA I PODNOŠENJA PRIGOVORA – REKLAMACIJE KORISNIKA JAVNE USLUGE</w:t>
      </w:r>
    </w:p>
    <w:p w14:paraId="12A0E1A7" w14:textId="075D7FC8"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w:t>
      </w:r>
      <w:r>
        <w:rPr>
          <w:rFonts w:ascii="Times New Roman" w:hAnsi="Times New Roman" w:cs="Times New Roman"/>
          <w:b/>
        </w:rPr>
        <w:t>20</w:t>
      </w:r>
      <w:r w:rsidRPr="005C47F7">
        <w:rPr>
          <w:rFonts w:ascii="Times New Roman" w:hAnsi="Times New Roman" w:cs="Times New Roman"/>
          <w:b/>
        </w:rPr>
        <w:t xml:space="preserve">. </w:t>
      </w:r>
    </w:p>
    <w:p w14:paraId="40FD8AED" w14:textId="6BA3992D" w:rsidR="005C47F7" w:rsidRPr="005C47F7" w:rsidRDefault="005C47F7" w:rsidP="00CF64A9">
      <w:pPr>
        <w:numPr>
          <w:ilvl w:val="0"/>
          <w:numId w:val="34"/>
        </w:numPr>
        <w:spacing w:after="0" w:line="276" w:lineRule="auto"/>
        <w:rPr>
          <w:rFonts w:ascii="Times New Roman" w:hAnsi="Times New Roman" w:cs="Times New Roman"/>
        </w:rPr>
      </w:pPr>
      <w:r w:rsidRPr="005C47F7">
        <w:rPr>
          <w:rFonts w:ascii="Times New Roman" w:hAnsi="Times New Roman" w:cs="Times New Roman"/>
        </w:rPr>
        <w:t xml:space="preserve">Prigovor u vezi neugode uzrokovane sustavom sakupljanja komunalnog otpada podnosi se Jedinstvenom upravnom odjelu Općine Stubičke Toplice, odnosno komunalnom redaru, a Jedinstveni upravni odjel, odnosno komunalni redar rješenjem će obvezati uzročnika neugode na otklanjanje </w:t>
      </w:r>
      <w:r w:rsidRPr="005C47F7">
        <w:rPr>
          <w:rFonts w:ascii="Times New Roman" w:hAnsi="Times New Roman" w:cs="Times New Roman"/>
        </w:rPr>
        <w:lastRenderedPageBreak/>
        <w:t xml:space="preserve">posljedica. U slučaju da je do neugode došlo zbog povrede odredbi ove Odluke, Zakona ili drugog propisa, komunalni redar može pokrenuti prekršajni postupak. </w:t>
      </w:r>
    </w:p>
    <w:p w14:paraId="59C775F8" w14:textId="77777777" w:rsidR="005C47F7" w:rsidRPr="005C47F7" w:rsidRDefault="005C47F7" w:rsidP="00CF64A9">
      <w:pPr>
        <w:numPr>
          <w:ilvl w:val="0"/>
          <w:numId w:val="34"/>
        </w:numPr>
        <w:spacing w:after="0" w:line="276" w:lineRule="auto"/>
        <w:rPr>
          <w:rFonts w:ascii="Times New Roman" w:hAnsi="Times New Roman" w:cs="Times New Roman"/>
        </w:rPr>
      </w:pPr>
      <w:r w:rsidRPr="005C47F7">
        <w:rPr>
          <w:rFonts w:ascii="Times New Roman" w:hAnsi="Times New Roman" w:cs="Times New Roman"/>
          <w:color w:val="231F20"/>
        </w:rPr>
        <w:t xml:space="preserve">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Ukoliko korisnik javne usluge nije zadovoljan odgovorom, može na iste opisane načine podnijeti prigovor – reklamaciju Povjerenstvu za zaštitu potrošača. </w:t>
      </w:r>
    </w:p>
    <w:p w14:paraId="54059D0F" w14:textId="77777777" w:rsidR="005C47F7" w:rsidRPr="005C47F7" w:rsidRDefault="005C47F7" w:rsidP="00CF64A9">
      <w:pPr>
        <w:numPr>
          <w:ilvl w:val="0"/>
          <w:numId w:val="34"/>
        </w:numPr>
        <w:spacing w:after="0" w:line="276" w:lineRule="auto"/>
        <w:rPr>
          <w:rFonts w:ascii="Times New Roman" w:hAnsi="Times New Roman" w:cs="Times New Roman"/>
        </w:rPr>
      </w:pPr>
      <w:r w:rsidRPr="005C47F7">
        <w:rPr>
          <w:rFonts w:ascii="Times New Roman" w:hAnsi="Times New Roman" w:cs="Times New Roman"/>
          <w:color w:val="231F20"/>
        </w:rPr>
        <w:t xml:space="preserve">Rok za reklamaciju na ispostavljeni račun je 15 dana od dana primitka računa. </w:t>
      </w:r>
    </w:p>
    <w:p w14:paraId="76672CDA" w14:textId="77777777" w:rsidR="005C47F7" w:rsidRPr="005C47F7" w:rsidRDefault="005C47F7" w:rsidP="005C47F7">
      <w:pPr>
        <w:spacing w:after="0" w:line="276" w:lineRule="auto"/>
        <w:ind w:left="297" w:firstLine="0"/>
        <w:rPr>
          <w:rFonts w:ascii="Times New Roman" w:hAnsi="Times New Roman" w:cs="Times New Roman"/>
        </w:rPr>
      </w:pPr>
    </w:p>
    <w:p w14:paraId="6F309051"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CIJENA JAVNE USLUGE</w:t>
      </w:r>
    </w:p>
    <w:p w14:paraId="4503C395" w14:textId="5DDECD30"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1</w:t>
      </w:r>
      <w:r w:rsidRPr="005C47F7">
        <w:rPr>
          <w:rFonts w:ascii="Times New Roman" w:hAnsi="Times New Roman" w:cs="Times New Roman"/>
          <w:b/>
        </w:rPr>
        <w:t xml:space="preserve">. </w:t>
      </w:r>
    </w:p>
    <w:p w14:paraId="3C72FBE7" w14:textId="77777777" w:rsidR="005C47F7" w:rsidRPr="005C47F7" w:rsidRDefault="005C47F7" w:rsidP="00CF64A9">
      <w:pPr>
        <w:numPr>
          <w:ilvl w:val="0"/>
          <w:numId w:val="35"/>
        </w:numPr>
        <w:spacing w:after="0" w:line="276" w:lineRule="auto"/>
        <w:contextualSpacing/>
        <w:rPr>
          <w:rFonts w:ascii="Times New Roman" w:hAnsi="Times New Roman" w:cs="Times New Roman"/>
          <w:bCs/>
        </w:rPr>
      </w:pPr>
      <w:r w:rsidRPr="005C47F7">
        <w:rPr>
          <w:rFonts w:ascii="Times New Roman" w:hAnsi="Times New Roman" w:cs="Times New Roman"/>
          <w:color w:val="231F20"/>
        </w:rPr>
        <w:t xml:space="preserve">Strukturu cijene javne usluge čini: cijena obvezne minimalne javne usluge </w:t>
      </w:r>
      <w:r w:rsidRPr="005C47F7">
        <w:rPr>
          <w:rFonts w:ascii="Times New Roman" w:hAnsi="Times New Roman" w:cs="Times New Roman"/>
          <w:b/>
          <w:color w:val="231F20"/>
        </w:rPr>
        <w:t>(</w:t>
      </w:r>
      <w:r w:rsidRPr="005C47F7">
        <w:rPr>
          <w:rFonts w:ascii="Times New Roman" w:hAnsi="Times New Roman" w:cs="Times New Roman"/>
          <w:bCs/>
          <w:color w:val="231F20"/>
        </w:rPr>
        <w:t xml:space="preserve">MJU) i cijena javne usluge za količinu predanog miješanog komunalnog otpada (C), a određuje se prema izrazu: CJU = MJU + C.  </w:t>
      </w:r>
    </w:p>
    <w:p w14:paraId="22369F6B" w14:textId="77777777" w:rsidR="005C47F7" w:rsidRPr="005C47F7" w:rsidRDefault="005C47F7" w:rsidP="00CF64A9">
      <w:pPr>
        <w:numPr>
          <w:ilvl w:val="0"/>
          <w:numId w:val="35"/>
        </w:numPr>
        <w:spacing w:after="0" w:line="276" w:lineRule="auto"/>
        <w:contextualSpacing/>
        <w:rPr>
          <w:rFonts w:ascii="Times New Roman" w:hAnsi="Times New Roman" w:cs="Times New Roman"/>
        </w:rPr>
      </w:pPr>
      <w:r w:rsidRPr="005C47F7">
        <w:rPr>
          <w:rFonts w:ascii="Times New Roman" w:hAnsi="Times New Roman" w:cs="Times New Roman"/>
          <w:color w:val="231F20"/>
        </w:rPr>
        <w:t>Korisnik javne usluge dužan je platiti davatelju usluge iznos cijene za obračunsko mjesto i obračunsko razdoblje, osim ako je riječ o obračunskom mjestu na kojem se nekretnina trajno ne koristi u smislu članka 71. Zakona.</w:t>
      </w:r>
    </w:p>
    <w:p w14:paraId="248E7ED3" w14:textId="77777777" w:rsidR="005C47F7" w:rsidRPr="005C47F7" w:rsidRDefault="005C47F7" w:rsidP="005C47F7">
      <w:pPr>
        <w:spacing w:after="0" w:line="276" w:lineRule="auto"/>
        <w:ind w:left="370" w:firstLine="0"/>
        <w:contextualSpacing/>
        <w:rPr>
          <w:rFonts w:ascii="Times New Roman" w:hAnsi="Times New Roman" w:cs="Times New Roman"/>
        </w:rPr>
      </w:pPr>
    </w:p>
    <w:p w14:paraId="09A42BEA"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r w:rsidRPr="005C47F7">
        <w:rPr>
          <w:rFonts w:ascii="Times New Roman" w:hAnsi="Times New Roman" w:cs="Times New Roman"/>
          <w:lang w:eastAsia="en-US"/>
        </w:rPr>
        <w:t>CIJENA OBVEZNE MINIMALNE JAVNE USLUGE</w:t>
      </w:r>
    </w:p>
    <w:p w14:paraId="6BB80EEB" w14:textId="11ADADEC"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lang w:eastAsia="en-US"/>
        </w:rPr>
      </w:pPr>
      <w:r w:rsidRPr="005C47F7">
        <w:rPr>
          <w:rFonts w:ascii="Times New Roman" w:hAnsi="Times New Roman" w:cs="Times New Roman"/>
          <w:b/>
          <w:bCs/>
          <w:lang w:eastAsia="en-US"/>
        </w:rPr>
        <w:t>Članak 2</w:t>
      </w:r>
      <w:r>
        <w:rPr>
          <w:rFonts w:ascii="Times New Roman" w:hAnsi="Times New Roman" w:cs="Times New Roman"/>
          <w:b/>
          <w:bCs/>
          <w:lang w:eastAsia="en-US"/>
        </w:rPr>
        <w:t>2</w:t>
      </w:r>
      <w:r w:rsidRPr="005C47F7">
        <w:rPr>
          <w:rFonts w:ascii="Times New Roman" w:hAnsi="Times New Roman" w:cs="Times New Roman"/>
          <w:b/>
          <w:bCs/>
          <w:lang w:eastAsia="en-US"/>
        </w:rPr>
        <w:t>.</w:t>
      </w:r>
    </w:p>
    <w:p w14:paraId="07824201"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Cijena obvezne minimalne javne usluge određuje se na način da se osigura ekonomski održivo poslovanje, sigurnost, redovitost i kvaliteta pružanja javne usluge kako bi sustav sakupljanja komunalnog otpada mogao ispuniti svoju svrhu.</w:t>
      </w:r>
    </w:p>
    <w:p w14:paraId="2B2AD09E"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Cijena minimalne javne usluge dio je cijene javne usluge.</w:t>
      </w:r>
    </w:p>
    <w:p w14:paraId="24921657"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color w:val="000000" w:themeColor="text1"/>
          <w:lang w:eastAsia="en-US"/>
        </w:rPr>
        <w:t>Cijena obvezne minimalne javne usluge jedinstvena je za sve korisnike razvrstane u kategoriju korisnika kućanstvo, te za sve korisnike razvrstane u kategoriju korisnika koji nije kućanstvo, prema sljedećoj tablici:</w:t>
      </w:r>
    </w:p>
    <w:tbl>
      <w:tblPr>
        <w:tblStyle w:val="Reetkatablice1"/>
        <w:tblW w:w="0" w:type="auto"/>
        <w:jc w:val="center"/>
        <w:tblInd w:w="0" w:type="dxa"/>
        <w:tblLook w:val="04A0" w:firstRow="1" w:lastRow="0" w:firstColumn="1" w:lastColumn="0" w:noHBand="0" w:noVBand="1"/>
      </w:tblPr>
      <w:tblGrid>
        <w:gridCol w:w="1928"/>
        <w:gridCol w:w="2888"/>
      </w:tblGrid>
      <w:tr w:rsidR="005C47F7" w:rsidRPr="005C47F7" w14:paraId="0AE2955D" w14:textId="77777777" w:rsidTr="005C47F7">
        <w:trPr>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6FD263"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Kategorija korisnika usluge</w:t>
            </w:r>
          </w:p>
        </w:tc>
        <w:tc>
          <w:tcPr>
            <w:tcW w:w="2888" w:type="dxa"/>
            <w:tcBorders>
              <w:top w:val="single" w:sz="4" w:space="0" w:color="auto"/>
              <w:left w:val="single" w:sz="4" w:space="0" w:color="auto"/>
              <w:bottom w:val="single" w:sz="4" w:space="0" w:color="auto"/>
              <w:right w:val="single" w:sz="4" w:space="0" w:color="auto"/>
            </w:tcBorders>
            <w:hideMark/>
          </w:tcPr>
          <w:p w14:paraId="43E6DE15"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Cijena obvezne minimalne javne usluge</w:t>
            </w:r>
          </w:p>
        </w:tc>
      </w:tr>
      <w:tr w:rsidR="005C47F7" w:rsidRPr="005C47F7" w14:paraId="5AB0DB59" w14:textId="77777777" w:rsidTr="005C47F7">
        <w:trPr>
          <w:trHeight w:val="258"/>
          <w:jc w:val="center"/>
        </w:trPr>
        <w:tc>
          <w:tcPr>
            <w:tcW w:w="1928" w:type="dxa"/>
            <w:tcBorders>
              <w:top w:val="single" w:sz="4" w:space="0" w:color="auto"/>
              <w:left w:val="single" w:sz="4" w:space="0" w:color="auto"/>
              <w:bottom w:val="single" w:sz="4" w:space="0" w:color="auto"/>
              <w:right w:val="single" w:sz="4" w:space="0" w:color="auto"/>
            </w:tcBorders>
            <w:hideMark/>
          </w:tcPr>
          <w:p w14:paraId="3188BA12"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Kućanstvo</w:t>
            </w:r>
          </w:p>
        </w:tc>
        <w:tc>
          <w:tcPr>
            <w:tcW w:w="2888" w:type="dxa"/>
            <w:tcBorders>
              <w:top w:val="single" w:sz="4" w:space="0" w:color="auto"/>
              <w:left w:val="single" w:sz="4" w:space="0" w:color="auto"/>
              <w:bottom w:val="single" w:sz="4" w:space="0" w:color="auto"/>
              <w:right w:val="single" w:sz="4" w:space="0" w:color="auto"/>
            </w:tcBorders>
            <w:hideMark/>
          </w:tcPr>
          <w:p w14:paraId="65572199"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98,00 kuna</w:t>
            </w:r>
          </w:p>
        </w:tc>
      </w:tr>
      <w:tr w:rsidR="005C47F7" w:rsidRPr="005C47F7" w14:paraId="1B514FC2" w14:textId="77777777" w:rsidTr="005C47F7">
        <w:trPr>
          <w:trHeight w:val="168"/>
          <w:jc w:val="center"/>
        </w:trPr>
        <w:tc>
          <w:tcPr>
            <w:tcW w:w="1928" w:type="dxa"/>
            <w:tcBorders>
              <w:top w:val="single" w:sz="4" w:space="0" w:color="auto"/>
              <w:left w:val="single" w:sz="4" w:space="0" w:color="auto"/>
              <w:bottom w:val="single" w:sz="4" w:space="0" w:color="auto"/>
              <w:right w:val="single" w:sz="4" w:space="0" w:color="auto"/>
            </w:tcBorders>
            <w:hideMark/>
          </w:tcPr>
          <w:p w14:paraId="4DDBCD55"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Nije kućanstvo</w:t>
            </w:r>
          </w:p>
        </w:tc>
        <w:tc>
          <w:tcPr>
            <w:tcW w:w="2888" w:type="dxa"/>
            <w:tcBorders>
              <w:top w:val="single" w:sz="4" w:space="0" w:color="auto"/>
              <w:left w:val="single" w:sz="4" w:space="0" w:color="auto"/>
              <w:bottom w:val="single" w:sz="4" w:space="0" w:color="auto"/>
              <w:right w:val="single" w:sz="4" w:space="0" w:color="auto"/>
            </w:tcBorders>
            <w:hideMark/>
          </w:tcPr>
          <w:p w14:paraId="04611438"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98,00 kuna</w:t>
            </w:r>
          </w:p>
        </w:tc>
      </w:tr>
    </w:tbl>
    <w:p w14:paraId="196D8DC9" w14:textId="77777777" w:rsidR="005C47F7" w:rsidRPr="005C47F7" w:rsidRDefault="005C47F7" w:rsidP="00CF64A9">
      <w:pPr>
        <w:numPr>
          <w:ilvl w:val="0"/>
          <w:numId w:val="36"/>
        </w:numPr>
        <w:autoSpaceDE w:val="0"/>
        <w:autoSpaceDN w:val="0"/>
        <w:adjustRightInd w:val="0"/>
        <w:spacing w:before="240"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U cijenu usluge uključen je PDV od 13%.</w:t>
      </w:r>
    </w:p>
    <w:p w14:paraId="1AE5165D" w14:textId="77777777" w:rsidR="005C47F7" w:rsidRPr="005C47F7" w:rsidRDefault="005C47F7" w:rsidP="00CF64A9">
      <w:pPr>
        <w:numPr>
          <w:ilvl w:val="0"/>
          <w:numId w:val="36"/>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Cijena obvezne minimalne javne usluge iskazana u stavku 3. plaća se u svim obračunskim razdobljima, neovisno o korištenju javne usluge.</w:t>
      </w:r>
    </w:p>
    <w:p w14:paraId="6197A60E"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p>
    <w:p w14:paraId="11CA50BD"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CIJENA ZA  PREDANU KOLIČINU MIJEŠANOG KOMUNALNOG OTPADA</w:t>
      </w:r>
    </w:p>
    <w:p w14:paraId="156CC6E4" w14:textId="4BC5042D"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r w:rsidRPr="005C47F7">
        <w:rPr>
          <w:rFonts w:ascii="Times New Roman" w:hAnsi="Times New Roman" w:cs="Times New Roman"/>
          <w:b/>
          <w:bCs/>
          <w:color w:val="000000" w:themeColor="text1"/>
          <w:lang w:eastAsia="en-US"/>
        </w:rPr>
        <w:t>Članak 2</w:t>
      </w:r>
      <w:r>
        <w:rPr>
          <w:rFonts w:ascii="Times New Roman" w:hAnsi="Times New Roman" w:cs="Times New Roman"/>
          <w:b/>
          <w:bCs/>
          <w:color w:val="000000" w:themeColor="text1"/>
          <w:lang w:eastAsia="en-US"/>
        </w:rPr>
        <w:t>3</w:t>
      </w:r>
      <w:r w:rsidRPr="005C47F7">
        <w:rPr>
          <w:rFonts w:ascii="Times New Roman" w:hAnsi="Times New Roman" w:cs="Times New Roman"/>
          <w:b/>
          <w:bCs/>
          <w:color w:val="000000" w:themeColor="text1"/>
          <w:lang w:eastAsia="en-US"/>
        </w:rPr>
        <w:t>.</w:t>
      </w:r>
    </w:p>
    <w:p w14:paraId="49442E0B" w14:textId="77777777" w:rsidR="005C47F7" w:rsidRPr="005C47F7" w:rsidRDefault="005C47F7" w:rsidP="00CF64A9">
      <w:pPr>
        <w:numPr>
          <w:ilvl w:val="0"/>
          <w:numId w:val="37"/>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 xml:space="preserve">Cijena javne usluge za predanu količinu miješanog komunalnog otpada naplaćuje se razmjerno količini predanog otpada, sukladno kriteriju iz članka 4. ove Odluke, odnosno podacima iz evidencije o predanom otpadu. </w:t>
      </w:r>
    </w:p>
    <w:p w14:paraId="57A741AC" w14:textId="77777777" w:rsidR="005C47F7" w:rsidRPr="005C47F7" w:rsidRDefault="005C47F7" w:rsidP="00CF64A9">
      <w:pPr>
        <w:numPr>
          <w:ilvl w:val="0"/>
          <w:numId w:val="37"/>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Cijena javne usluge za predanu količinu miješanog komunalnog otpada određuje se prema izrazu: C = JCV x BP x U,</w:t>
      </w:r>
    </w:p>
    <w:p w14:paraId="468F4FFB"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gdje je: </w:t>
      </w:r>
    </w:p>
    <w:p w14:paraId="02FC2AA0"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C – cijena javne usluge za količinu predanog miješanog komunalnog otpada izražena u kunama; JCV – jedinična cijena za pražnjenje određenog volumena spremnika miješanog komunalnog otpada, izražena u kunama sukladno Cjeniku; </w:t>
      </w:r>
    </w:p>
    <w:p w14:paraId="1EFBF8D2"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BP – broj pražnjenja spremnika miješanog komunalnog otpada u obračunskom razdoblju sukladno podacima u evidenciji o pražnjenju spremnika; </w:t>
      </w:r>
    </w:p>
    <w:p w14:paraId="438548B6"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lastRenderedPageBreak/>
        <w:t xml:space="preserve">U – udio korisnika javne usluge u korištenju spremnika. </w:t>
      </w:r>
    </w:p>
    <w:p w14:paraId="6B435657" w14:textId="77777777" w:rsidR="005C47F7" w:rsidRPr="005C47F7" w:rsidRDefault="005C47F7" w:rsidP="00CF64A9">
      <w:pPr>
        <w:numPr>
          <w:ilvl w:val="0"/>
          <w:numId w:val="37"/>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11543AD9"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r w:rsidRPr="005C47F7">
        <w:rPr>
          <w:rFonts w:ascii="Times New Roman" w:hAnsi="Times New Roman" w:cs="Times New Roman"/>
          <w:lang w:eastAsia="en-US"/>
        </w:rPr>
        <w:t xml:space="preserve">  </w:t>
      </w:r>
    </w:p>
    <w:p w14:paraId="67625864"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KRITERIJI ZA UMANJENJE CIJENE JAVNE USLUGE</w:t>
      </w:r>
    </w:p>
    <w:p w14:paraId="0A83FB59" w14:textId="04FFF066"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r w:rsidRPr="005C47F7">
        <w:rPr>
          <w:rFonts w:ascii="Times New Roman" w:hAnsi="Times New Roman" w:cs="Times New Roman"/>
          <w:b/>
          <w:bCs/>
          <w:color w:val="000000" w:themeColor="text1"/>
          <w:lang w:eastAsia="en-US"/>
        </w:rPr>
        <w:t>Članak 2</w:t>
      </w:r>
      <w:r>
        <w:rPr>
          <w:rFonts w:ascii="Times New Roman" w:hAnsi="Times New Roman" w:cs="Times New Roman"/>
          <w:b/>
          <w:bCs/>
          <w:color w:val="000000" w:themeColor="text1"/>
          <w:lang w:eastAsia="en-US"/>
        </w:rPr>
        <w:t>4</w:t>
      </w:r>
      <w:r w:rsidRPr="005C47F7">
        <w:rPr>
          <w:rFonts w:ascii="Times New Roman" w:hAnsi="Times New Roman" w:cs="Times New Roman"/>
          <w:b/>
          <w:bCs/>
          <w:color w:val="000000" w:themeColor="text1"/>
          <w:lang w:eastAsia="en-US"/>
        </w:rPr>
        <w:t>.</w:t>
      </w:r>
    </w:p>
    <w:p w14:paraId="4AF6EB91" w14:textId="77777777" w:rsidR="005C47F7" w:rsidRPr="005C47F7" w:rsidRDefault="005C47F7" w:rsidP="00CF64A9">
      <w:pPr>
        <w:numPr>
          <w:ilvl w:val="0"/>
          <w:numId w:val="38"/>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 xml:space="preserve">Umanjenjem cijene obvezne minimalne javne usluge nastoji se potaknuti korisnike da odvojeno predaju biootpad, </w:t>
      </w:r>
      <w:proofErr w:type="spellStart"/>
      <w:r w:rsidRPr="005C47F7">
        <w:rPr>
          <w:rFonts w:ascii="Times New Roman" w:hAnsi="Times New Roman" w:cs="Times New Roman"/>
          <w:color w:val="000000" w:themeColor="text1"/>
          <w:lang w:eastAsia="en-US"/>
        </w:rPr>
        <w:t>reciklabilni</w:t>
      </w:r>
      <w:proofErr w:type="spellEnd"/>
      <w:r w:rsidRPr="005C47F7">
        <w:rPr>
          <w:rFonts w:ascii="Times New Roman" w:hAnsi="Times New Roman" w:cs="Times New Roman"/>
          <w:color w:val="000000" w:themeColor="text1"/>
          <w:lang w:eastAsia="en-US"/>
        </w:rPr>
        <w:t xml:space="preserve"> komunalni otpad, glomazni otpad i opasni komunalni otpad od miješanog komunalnog otpada, te da </w:t>
      </w:r>
      <w:proofErr w:type="spellStart"/>
      <w:r w:rsidRPr="005C47F7">
        <w:rPr>
          <w:rFonts w:ascii="Times New Roman" w:hAnsi="Times New Roman" w:cs="Times New Roman"/>
          <w:color w:val="000000" w:themeColor="text1"/>
          <w:lang w:eastAsia="en-US"/>
        </w:rPr>
        <w:t>kompostiraju</w:t>
      </w:r>
      <w:proofErr w:type="spellEnd"/>
      <w:r w:rsidRPr="005C47F7">
        <w:rPr>
          <w:rFonts w:ascii="Times New Roman" w:hAnsi="Times New Roman" w:cs="Times New Roman"/>
          <w:color w:val="000000" w:themeColor="text1"/>
          <w:lang w:eastAsia="en-US"/>
        </w:rPr>
        <w:t xml:space="preserve"> biootpad.</w:t>
      </w:r>
    </w:p>
    <w:p w14:paraId="7DB7E68C" w14:textId="77777777" w:rsidR="005C47F7" w:rsidRPr="005C47F7" w:rsidRDefault="005C47F7" w:rsidP="00CF64A9">
      <w:pPr>
        <w:numPr>
          <w:ilvl w:val="0"/>
          <w:numId w:val="38"/>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lang w:eastAsia="en-US"/>
        </w:rPr>
        <w:t xml:space="preserve">Korisniku kategorije kućanstvo, kao i korisniku </w:t>
      </w:r>
      <w:r w:rsidRPr="005C47F7">
        <w:rPr>
          <w:rFonts w:ascii="Times New Roman" w:hAnsi="Times New Roman" w:cs="Times New Roman"/>
          <w:color w:val="000000" w:themeColor="text1"/>
          <w:lang w:eastAsia="en-US"/>
        </w:rPr>
        <w:t>kategorije korisnika koji nije kućanstvo,</w:t>
      </w:r>
      <w:r w:rsidRPr="005C47F7">
        <w:rPr>
          <w:rFonts w:ascii="Times New Roman" w:hAnsi="Times New Roman" w:cs="Times New Roman"/>
          <w:lang w:eastAsia="en-US"/>
        </w:rPr>
        <w:t xml:space="preserve"> a koji </w:t>
      </w:r>
      <w:proofErr w:type="spellStart"/>
      <w:r w:rsidRPr="005C47F7">
        <w:rPr>
          <w:rFonts w:ascii="Times New Roman" w:hAnsi="Times New Roman" w:cs="Times New Roman"/>
          <w:lang w:eastAsia="en-US"/>
        </w:rPr>
        <w:t>kompostira</w:t>
      </w:r>
      <w:proofErr w:type="spellEnd"/>
      <w:r w:rsidRPr="005C47F7">
        <w:rPr>
          <w:rFonts w:ascii="Times New Roman" w:hAnsi="Times New Roman" w:cs="Times New Roman"/>
          <w:lang w:eastAsia="en-US"/>
        </w:rPr>
        <w:t xml:space="preserve"> biootpad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 xml:space="preserve">, cijena obvezne minimalne javne usluge umanjit će se na mjesečnom računu za 30,00 (slovima: trideset) kuna, sve dok uredno provodi kompostiranje biootpada. Smatrat će se da korisnik uredno provodi kompostiranje biootpada ako je u Izjavi naveo da posjeduje vlastiti </w:t>
      </w:r>
      <w:proofErr w:type="spellStart"/>
      <w:r w:rsidRPr="005C47F7">
        <w:rPr>
          <w:rFonts w:ascii="Times New Roman" w:hAnsi="Times New Roman" w:cs="Times New Roman"/>
          <w:lang w:eastAsia="en-US"/>
        </w:rPr>
        <w:t>komposter</w:t>
      </w:r>
      <w:proofErr w:type="spellEnd"/>
      <w:r w:rsidRPr="005C47F7">
        <w:rPr>
          <w:rFonts w:ascii="Times New Roman" w:hAnsi="Times New Roman" w:cs="Times New Roman"/>
          <w:lang w:eastAsia="en-US"/>
        </w:rPr>
        <w:t xml:space="preserve"> te da želi </w:t>
      </w:r>
      <w:proofErr w:type="spellStart"/>
      <w:r w:rsidRPr="005C47F7">
        <w:rPr>
          <w:rFonts w:ascii="Times New Roman" w:hAnsi="Times New Roman" w:cs="Times New Roman"/>
          <w:lang w:eastAsia="en-US"/>
        </w:rPr>
        <w:t>kompostirati</w:t>
      </w:r>
      <w:proofErr w:type="spellEnd"/>
      <w:r w:rsidRPr="005C47F7">
        <w:rPr>
          <w:rFonts w:ascii="Times New Roman" w:hAnsi="Times New Roman" w:cs="Times New Roman"/>
          <w:lang w:eastAsia="en-US"/>
        </w:rPr>
        <w:t xml:space="preserve"> biootpad. Ako se tijekom nadzora utvrdi da korisnik ne koristi </w:t>
      </w:r>
      <w:proofErr w:type="spellStart"/>
      <w:r w:rsidRPr="005C47F7">
        <w:rPr>
          <w:rFonts w:ascii="Times New Roman" w:hAnsi="Times New Roman" w:cs="Times New Roman"/>
          <w:lang w:eastAsia="en-US"/>
        </w:rPr>
        <w:t>komposter</w:t>
      </w:r>
      <w:proofErr w:type="spellEnd"/>
      <w:r w:rsidRPr="005C47F7">
        <w:rPr>
          <w:rFonts w:ascii="Times New Roman" w:hAnsi="Times New Roman" w:cs="Times New Roman"/>
          <w:lang w:eastAsia="en-US"/>
        </w:rPr>
        <w:t xml:space="preserve"> ili da je bacio biootpad koji se može </w:t>
      </w:r>
      <w:proofErr w:type="spellStart"/>
      <w:r w:rsidRPr="005C47F7">
        <w:rPr>
          <w:rFonts w:ascii="Times New Roman" w:hAnsi="Times New Roman" w:cs="Times New Roman"/>
          <w:lang w:eastAsia="en-US"/>
        </w:rPr>
        <w:t>kompostirati</w:t>
      </w:r>
      <w:proofErr w:type="spellEnd"/>
      <w:r w:rsidRPr="005C47F7">
        <w:rPr>
          <w:rFonts w:ascii="Times New Roman" w:hAnsi="Times New Roman" w:cs="Times New Roman"/>
          <w:lang w:eastAsia="en-US"/>
        </w:rPr>
        <w:t xml:space="preserve"> u spremnik za drugu vrstu komunalnog otpada, korisnik nema pravo na umanjenje cijene obvezne minimalne javne usluge.</w:t>
      </w:r>
    </w:p>
    <w:p w14:paraId="13149700" w14:textId="77777777" w:rsidR="005C47F7" w:rsidRPr="005C47F7" w:rsidRDefault="005C47F7" w:rsidP="00CF64A9">
      <w:pPr>
        <w:numPr>
          <w:ilvl w:val="0"/>
          <w:numId w:val="38"/>
        </w:numPr>
        <w:autoSpaceDE w:val="0"/>
        <w:autoSpaceDN w:val="0"/>
        <w:adjustRightInd w:val="0"/>
        <w:spacing w:after="24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 xml:space="preserve">Cijena obvezne minimalne javne usluge za korisnike koji </w:t>
      </w:r>
      <w:proofErr w:type="spellStart"/>
      <w:r w:rsidRPr="005C47F7">
        <w:rPr>
          <w:rFonts w:ascii="Times New Roman" w:hAnsi="Times New Roman" w:cs="Times New Roman"/>
          <w:color w:val="000000" w:themeColor="text1"/>
          <w:lang w:eastAsia="en-US"/>
        </w:rPr>
        <w:t>kompostiraju</w:t>
      </w:r>
      <w:proofErr w:type="spellEnd"/>
      <w:r w:rsidRPr="005C47F7">
        <w:rPr>
          <w:rFonts w:ascii="Times New Roman" w:hAnsi="Times New Roman" w:cs="Times New Roman"/>
          <w:color w:val="000000" w:themeColor="text1"/>
          <w:lang w:eastAsia="en-US"/>
        </w:rPr>
        <w:t xml:space="preserve"> biootpad jedinstvena je za sve korisnike razvrstane u kategoriju korisnika kućanstvo, te za sve korisnike razvrstane u kategoriju korisnika koji nije kućanstvo, prema sljedećoj tablici:</w:t>
      </w:r>
    </w:p>
    <w:tbl>
      <w:tblPr>
        <w:tblStyle w:val="Reetkatablice1"/>
        <w:tblW w:w="0" w:type="auto"/>
        <w:jc w:val="center"/>
        <w:tblInd w:w="0" w:type="dxa"/>
        <w:tblLook w:val="04A0" w:firstRow="1" w:lastRow="0" w:firstColumn="1" w:lastColumn="0" w:noHBand="0" w:noVBand="1"/>
      </w:tblPr>
      <w:tblGrid>
        <w:gridCol w:w="2207"/>
        <w:gridCol w:w="2888"/>
        <w:gridCol w:w="3122"/>
      </w:tblGrid>
      <w:tr w:rsidR="005C47F7" w:rsidRPr="005C47F7" w14:paraId="75666F98" w14:textId="77777777" w:rsidTr="005C47F7">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17F1A482"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Kategorija Korisnika usluge</w:t>
            </w:r>
          </w:p>
        </w:tc>
        <w:tc>
          <w:tcPr>
            <w:tcW w:w="2888" w:type="dxa"/>
            <w:tcBorders>
              <w:top w:val="single" w:sz="4" w:space="0" w:color="auto"/>
              <w:left w:val="single" w:sz="4" w:space="0" w:color="auto"/>
              <w:bottom w:val="single" w:sz="4" w:space="0" w:color="auto"/>
              <w:right w:val="single" w:sz="4" w:space="0" w:color="auto"/>
            </w:tcBorders>
            <w:hideMark/>
          </w:tcPr>
          <w:p w14:paraId="2C40C9F9"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Umanjenje cijene obvezne minimalne javne usluge:</w:t>
            </w:r>
          </w:p>
        </w:tc>
        <w:tc>
          <w:tcPr>
            <w:tcW w:w="3122" w:type="dxa"/>
            <w:tcBorders>
              <w:top w:val="single" w:sz="4" w:space="0" w:color="auto"/>
              <w:left w:val="single" w:sz="4" w:space="0" w:color="auto"/>
              <w:bottom w:val="single" w:sz="4" w:space="0" w:color="auto"/>
              <w:right w:val="single" w:sz="4" w:space="0" w:color="auto"/>
            </w:tcBorders>
            <w:hideMark/>
          </w:tcPr>
          <w:p w14:paraId="4C911884"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 xml:space="preserve">Cijena obvezne minimalne javne usluge za korisnike koji </w:t>
            </w:r>
            <w:proofErr w:type="spellStart"/>
            <w:r w:rsidRPr="005C47F7">
              <w:rPr>
                <w:rFonts w:ascii="Times New Roman" w:hAnsi="Times New Roman" w:cs="Times New Roman"/>
              </w:rPr>
              <w:t>kompostiraju</w:t>
            </w:r>
            <w:proofErr w:type="spellEnd"/>
            <w:r w:rsidRPr="005C47F7">
              <w:rPr>
                <w:rFonts w:ascii="Times New Roman" w:hAnsi="Times New Roman" w:cs="Times New Roman"/>
              </w:rPr>
              <w:t xml:space="preserve"> biootpad:</w:t>
            </w:r>
          </w:p>
        </w:tc>
      </w:tr>
      <w:tr w:rsidR="005C47F7" w:rsidRPr="005C47F7" w14:paraId="45026491" w14:textId="77777777" w:rsidTr="005C47F7">
        <w:trPr>
          <w:trHeight w:val="258"/>
          <w:jc w:val="center"/>
        </w:trPr>
        <w:tc>
          <w:tcPr>
            <w:tcW w:w="2207" w:type="dxa"/>
            <w:tcBorders>
              <w:top w:val="single" w:sz="4" w:space="0" w:color="auto"/>
              <w:left w:val="single" w:sz="4" w:space="0" w:color="auto"/>
              <w:bottom w:val="single" w:sz="4" w:space="0" w:color="auto"/>
              <w:right w:val="single" w:sz="4" w:space="0" w:color="auto"/>
            </w:tcBorders>
            <w:hideMark/>
          </w:tcPr>
          <w:p w14:paraId="75D40CC8" w14:textId="77777777" w:rsidR="005C47F7" w:rsidRPr="005C47F7" w:rsidRDefault="005C47F7" w:rsidP="005C47F7">
            <w:pPr>
              <w:autoSpaceDE w:val="0"/>
              <w:autoSpaceDN w:val="0"/>
              <w:adjustRightInd w:val="0"/>
              <w:spacing w:after="0" w:line="276" w:lineRule="auto"/>
              <w:ind w:left="0" w:firstLine="0"/>
              <w:jc w:val="right"/>
              <w:rPr>
                <w:rFonts w:ascii="Times New Roman" w:hAnsi="Times New Roman" w:cs="Times New Roman"/>
              </w:rPr>
            </w:pPr>
            <w:r w:rsidRPr="005C47F7">
              <w:rPr>
                <w:rFonts w:ascii="Times New Roman" w:hAnsi="Times New Roman" w:cs="Times New Roman"/>
              </w:rPr>
              <w:t>Kućanstvo:</w:t>
            </w:r>
          </w:p>
        </w:tc>
        <w:tc>
          <w:tcPr>
            <w:tcW w:w="2888" w:type="dxa"/>
            <w:tcBorders>
              <w:top w:val="single" w:sz="4" w:space="0" w:color="auto"/>
              <w:left w:val="single" w:sz="4" w:space="0" w:color="auto"/>
              <w:bottom w:val="single" w:sz="4" w:space="0" w:color="auto"/>
              <w:right w:val="single" w:sz="4" w:space="0" w:color="auto"/>
            </w:tcBorders>
            <w:hideMark/>
          </w:tcPr>
          <w:p w14:paraId="62FB4A84"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30,00 kuna</w:t>
            </w:r>
          </w:p>
        </w:tc>
        <w:tc>
          <w:tcPr>
            <w:tcW w:w="3122" w:type="dxa"/>
            <w:tcBorders>
              <w:top w:val="single" w:sz="4" w:space="0" w:color="auto"/>
              <w:left w:val="single" w:sz="4" w:space="0" w:color="auto"/>
              <w:bottom w:val="single" w:sz="4" w:space="0" w:color="auto"/>
              <w:right w:val="single" w:sz="4" w:space="0" w:color="auto"/>
            </w:tcBorders>
            <w:hideMark/>
          </w:tcPr>
          <w:p w14:paraId="5D669F84"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rPr>
            </w:pPr>
            <w:r w:rsidRPr="005C47F7">
              <w:rPr>
                <w:rFonts w:ascii="Times New Roman" w:hAnsi="Times New Roman" w:cs="Times New Roman"/>
                <w:b/>
                <w:bCs/>
              </w:rPr>
              <w:t xml:space="preserve">68,00 kuna </w:t>
            </w:r>
          </w:p>
        </w:tc>
      </w:tr>
      <w:tr w:rsidR="005C47F7" w:rsidRPr="005C47F7" w14:paraId="60D3BF52" w14:textId="77777777" w:rsidTr="005C47F7">
        <w:trPr>
          <w:trHeight w:val="168"/>
          <w:jc w:val="center"/>
        </w:trPr>
        <w:tc>
          <w:tcPr>
            <w:tcW w:w="2207" w:type="dxa"/>
            <w:tcBorders>
              <w:top w:val="single" w:sz="4" w:space="0" w:color="auto"/>
              <w:left w:val="single" w:sz="4" w:space="0" w:color="auto"/>
              <w:bottom w:val="single" w:sz="4" w:space="0" w:color="auto"/>
              <w:right w:val="single" w:sz="4" w:space="0" w:color="auto"/>
            </w:tcBorders>
            <w:hideMark/>
          </w:tcPr>
          <w:p w14:paraId="07D8F1CF" w14:textId="77777777" w:rsidR="005C47F7" w:rsidRPr="005C47F7" w:rsidRDefault="005C47F7" w:rsidP="005C47F7">
            <w:pPr>
              <w:autoSpaceDE w:val="0"/>
              <w:autoSpaceDN w:val="0"/>
              <w:adjustRightInd w:val="0"/>
              <w:spacing w:after="0" w:line="276" w:lineRule="auto"/>
              <w:ind w:left="0" w:firstLine="0"/>
              <w:jc w:val="right"/>
              <w:rPr>
                <w:rFonts w:ascii="Times New Roman" w:hAnsi="Times New Roman" w:cs="Times New Roman"/>
              </w:rPr>
            </w:pPr>
            <w:r w:rsidRPr="005C47F7">
              <w:rPr>
                <w:rFonts w:ascii="Times New Roman" w:hAnsi="Times New Roman" w:cs="Times New Roman"/>
              </w:rPr>
              <w:t>Nije kućanstvo:</w:t>
            </w:r>
          </w:p>
        </w:tc>
        <w:tc>
          <w:tcPr>
            <w:tcW w:w="2888" w:type="dxa"/>
            <w:tcBorders>
              <w:top w:val="single" w:sz="4" w:space="0" w:color="auto"/>
              <w:left w:val="single" w:sz="4" w:space="0" w:color="auto"/>
              <w:bottom w:val="single" w:sz="4" w:space="0" w:color="auto"/>
              <w:right w:val="single" w:sz="4" w:space="0" w:color="auto"/>
            </w:tcBorders>
            <w:hideMark/>
          </w:tcPr>
          <w:p w14:paraId="28C15197"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30,00 kuna</w:t>
            </w:r>
          </w:p>
        </w:tc>
        <w:tc>
          <w:tcPr>
            <w:tcW w:w="3122" w:type="dxa"/>
            <w:tcBorders>
              <w:top w:val="single" w:sz="4" w:space="0" w:color="auto"/>
              <w:left w:val="single" w:sz="4" w:space="0" w:color="auto"/>
              <w:bottom w:val="single" w:sz="4" w:space="0" w:color="auto"/>
              <w:right w:val="single" w:sz="4" w:space="0" w:color="auto"/>
            </w:tcBorders>
            <w:hideMark/>
          </w:tcPr>
          <w:p w14:paraId="1B63DAF6"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rPr>
            </w:pPr>
            <w:r w:rsidRPr="005C47F7">
              <w:rPr>
                <w:rFonts w:ascii="Times New Roman" w:hAnsi="Times New Roman" w:cs="Times New Roman"/>
                <w:b/>
                <w:bCs/>
              </w:rPr>
              <w:t>68,00 kuna</w:t>
            </w:r>
          </w:p>
        </w:tc>
      </w:tr>
    </w:tbl>
    <w:p w14:paraId="365F9038" w14:textId="77777777" w:rsidR="005C47F7" w:rsidRPr="005C47F7" w:rsidRDefault="005C47F7" w:rsidP="00CF64A9">
      <w:pPr>
        <w:numPr>
          <w:ilvl w:val="0"/>
          <w:numId w:val="38"/>
        </w:numPr>
        <w:autoSpaceDE w:val="0"/>
        <w:autoSpaceDN w:val="0"/>
        <w:adjustRightInd w:val="0"/>
        <w:spacing w:before="240"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U cijenu usluge uključen je PDV od 13%.</w:t>
      </w:r>
    </w:p>
    <w:p w14:paraId="0B2C8F9C" w14:textId="77777777" w:rsidR="005C47F7" w:rsidRPr="005C47F7" w:rsidRDefault="005C47F7" w:rsidP="00CF64A9">
      <w:pPr>
        <w:numPr>
          <w:ilvl w:val="0"/>
          <w:numId w:val="38"/>
        </w:numPr>
        <w:autoSpaceDE w:val="0"/>
        <w:autoSpaceDN w:val="0"/>
        <w:adjustRightInd w:val="0"/>
        <w:spacing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 xml:space="preserve">Davatelj usluge ima mogućnost u cjeniku odrediti kriterije za umanjenje cijene za predanu količinu miješanog komunalnog otpada pri čemu isti moraju potaknuti korisnike da odvojeno predaju biootpad, </w:t>
      </w:r>
      <w:proofErr w:type="spellStart"/>
      <w:r w:rsidRPr="005C47F7">
        <w:rPr>
          <w:rFonts w:ascii="Times New Roman" w:hAnsi="Times New Roman" w:cs="Times New Roman"/>
          <w:color w:val="000000" w:themeColor="text1"/>
          <w:lang w:eastAsia="en-US"/>
        </w:rPr>
        <w:t>reciklabilni</w:t>
      </w:r>
      <w:proofErr w:type="spellEnd"/>
      <w:r w:rsidRPr="005C47F7">
        <w:rPr>
          <w:rFonts w:ascii="Times New Roman" w:hAnsi="Times New Roman" w:cs="Times New Roman"/>
          <w:color w:val="000000" w:themeColor="text1"/>
          <w:lang w:eastAsia="en-US"/>
        </w:rPr>
        <w:t xml:space="preserve"> komunalni otpad, glomazni otpad i opasni komunalni otpad od miješanog komunalnog otpada, te da </w:t>
      </w:r>
      <w:proofErr w:type="spellStart"/>
      <w:r w:rsidRPr="005C47F7">
        <w:rPr>
          <w:rFonts w:ascii="Times New Roman" w:hAnsi="Times New Roman" w:cs="Times New Roman"/>
          <w:color w:val="000000" w:themeColor="text1"/>
          <w:lang w:eastAsia="en-US"/>
        </w:rPr>
        <w:t>kompostiraju</w:t>
      </w:r>
      <w:proofErr w:type="spellEnd"/>
      <w:r w:rsidRPr="005C47F7">
        <w:rPr>
          <w:rFonts w:ascii="Times New Roman" w:hAnsi="Times New Roman" w:cs="Times New Roman"/>
          <w:color w:val="000000" w:themeColor="text1"/>
          <w:lang w:eastAsia="en-US"/>
        </w:rPr>
        <w:t xml:space="preserve"> biootpad.</w:t>
      </w:r>
    </w:p>
    <w:p w14:paraId="478E104A" w14:textId="77777777" w:rsidR="005C47F7" w:rsidRPr="005C47F7" w:rsidRDefault="005C47F7" w:rsidP="005C47F7">
      <w:pPr>
        <w:autoSpaceDE w:val="0"/>
        <w:autoSpaceDN w:val="0"/>
        <w:adjustRightInd w:val="0"/>
        <w:spacing w:after="0" w:line="276" w:lineRule="auto"/>
        <w:ind w:left="657" w:firstLine="0"/>
        <w:rPr>
          <w:rFonts w:ascii="Times New Roman" w:hAnsi="Times New Roman" w:cs="Times New Roman"/>
          <w:color w:val="000000" w:themeColor="text1"/>
          <w:lang w:eastAsia="en-US"/>
        </w:rPr>
      </w:pPr>
    </w:p>
    <w:p w14:paraId="3013BEB3"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KRITERIJI ZA ODREĐIVANJE KORISNIKA ZA KOJE OPĆINA STUBIČKE TOPLICE SUFINANCIRA TROŠAK CIJENE JAVNE USLUGE</w:t>
      </w:r>
    </w:p>
    <w:p w14:paraId="70394814" w14:textId="7943BE9F" w:rsidR="005C47F7" w:rsidRDefault="005C47F7" w:rsidP="005C47F7">
      <w:pPr>
        <w:autoSpaceDE w:val="0"/>
        <w:autoSpaceDN w:val="0"/>
        <w:adjustRightInd w:val="0"/>
        <w:spacing w:after="0" w:line="276" w:lineRule="auto"/>
        <w:ind w:left="0" w:firstLine="0"/>
        <w:jc w:val="center"/>
        <w:rPr>
          <w:rFonts w:ascii="Times New Roman" w:hAnsi="Times New Roman" w:cs="Times New Roman"/>
          <w:b/>
          <w:bCs/>
          <w:color w:val="000000" w:themeColor="text1"/>
          <w:lang w:eastAsia="en-US"/>
        </w:rPr>
      </w:pPr>
      <w:r w:rsidRPr="005C47F7">
        <w:rPr>
          <w:rFonts w:ascii="Times New Roman" w:hAnsi="Times New Roman" w:cs="Times New Roman"/>
          <w:b/>
          <w:bCs/>
          <w:color w:val="000000" w:themeColor="text1"/>
          <w:lang w:eastAsia="en-US"/>
        </w:rPr>
        <w:t>Članak 2</w:t>
      </w:r>
      <w:r>
        <w:rPr>
          <w:rFonts w:ascii="Times New Roman" w:hAnsi="Times New Roman" w:cs="Times New Roman"/>
          <w:b/>
          <w:bCs/>
          <w:color w:val="000000" w:themeColor="text1"/>
          <w:lang w:eastAsia="en-US"/>
        </w:rPr>
        <w:t>5.</w:t>
      </w:r>
    </w:p>
    <w:p w14:paraId="6BA86962"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Jedinstveni upravni odjel Općine Stubičke Toplice vodi popis korisnika usluge u čije ime je Općina Stubičke Toplice preuzela obvezu sufinanciranja cijene javne usluge koji popis sadrži podatke o korisniku usluge, obračunskom mjestu, obračunskom razdoblju, iznosu sufinanciranja cijene javne usluge koji je Općina Stubičke Toplice platila davatelju javne usluge. Općina Stubičke Toplice će kod svake promjene davatelju javne usluge dostaviti ažurirani popis.</w:t>
      </w:r>
    </w:p>
    <w:p w14:paraId="36DFB9C1"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 xml:space="preserve">Uzimajući u obzir socijalne kriterije, Općina Stubičke Toplice preuzima obvezu sufinanciranja troška javne usluge za slijedeće kategorije korisnika kućanstvo koji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biootpad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w:t>
      </w:r>
    </w:p>
    <w:p w14:paraId="3FE60358" w14:textId="77777777" w:rsidR="005C47F7" w:rsidRPr="005C47F7" w:rsidRDefault="005C47F7" w:rsidP="00CF64A9">
      <w:pPr>
        <w:numPr>
          <w:ilvl w:val="0"/>
          <w:numId w:val="40"/>
        </w:numPr>
        <w:autoSpaceDE w:val="0"/>
        <w:autoSpaceDN w:val="0"/>
        <w:adjustRightInd w:val="0"/>
        <w:spacing w:after="0" w:line="276" w:lineRule="auto"/>
        <w:rPr>
          <w:rFonts w:ascii="Times New Roman" w:hAnsi="Times New Roman" w:cs="Times New Roman"/>
          <w:b/>
          <w:bCs/>
          <w:lang w:eastAsia="en-US"/>
        </w:rPr>
      </w:pPr>
      <w:r w:rsidRPr="005C47F7">
        <w:rPr>
          <w:rFonts w:ascii="Times New Roman" w:hAnsi="Times New Roman" w:cs="Times New Roman"/>
          <w:b/>
          <w:bCs/>
          <w:lang w:eastAsia="en-US"/>
        </w:rPr>
        <w:t>Korisnici zajamčene minimalne naknade</w:t>
      </w:r>
    </w:p>
    <w:p w14:paraId="761B25D3"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U navedenu kategoriju spadaju korisnici kojima je od strane Centra za socijalnu skrb izdano rješenje o ostvarivanju prava na zajamčenu minimalnu naknadu i koji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biootpad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 Sufinanciranje od strane Općine Stubičke Toplice traje za cijelo vrijeme ostvarivanja prava na zajamčenu minimalnu naknadu.</w:t>
      </w:r>
    </w:p>
    <w:p w14:paraId="0A870E36" w14:textId="77777777" w:rsidR="005C47F7" w:rsidRPr="005C47F7" w:rsidRDefault="005C47F7" w:rsidP="00CF64A9">
      <w:pPr>
        <w:numPr>
          <w:ilvl w:val="0"/>
          <w:numId w:val="40"/>
        </w:numPr>
        <w:autoSpaceDE w:val="0"/>
        <w:autoSpaceDN w:val="0"/>
        <w:adjustRightInd w:val="0"/>
        <w:spacing w:after="0" w:line="276" w:lineRule="auto"/>
        <w:rPr>
          <w:rFonts w:ascii="Times New Roman" w:hAnsi="Times New Roman" w:cs="Times New Roman"/>
          <w:b/>
          <w:bCs/>
          <w:lang w:eastAsia="en-US"/>
        </w:rPr>
      </w:pPr>
      <w:r w:rsidRPr="005C47F7">
        <w:rPr>
          <w:rFonts w:ascii="Times New Roman" w:hAnsi="Times New Roman" w:cs="Times New Roman"/>
          <w:b/>
          <w:bCs/>
          <w:lang w:eastAsia="en-US"/>
        </w:rPr>
        <w:lastRenderedPageBreak/>
        <w:t>Staračka kućanstva</w:t>
      </w:r>
    </w:p>
    <w:p w14:paraId="7A38D926" w14:textId="77777777" w:rsidR="005C47F7" w:rsidRPr="005C47F7" w:rsidRDefault="005C47F7" w:rsidP="005C47F7">
      <w:pPr>
        <w:autoSpaceDE w:val="0"/>
        <w:autoSpaceDN w:val="0"/>
        <w:adjustRightInd w:val="0"/>
        <w:spacing w:after="0" w:line="276" w:lineRule="auto"/>
        <w:ind w:left="370" w:firstLine="0"/>
        <w:rPr>
          <w:rFonts w:ascii="Times New Roman" w:hAnsi="Times New Roman" w:cs="Times New Roman"/>
          <w:lang w:eastAsia="en-US"/>
        </w:rPr>
      </w:pPr>
      <w:r w:rsidRPr="005C47F7">
        <w:rPr>
          <w:rFonts w:ascii="Times New Roman" w:hAnsi="Times New Roman" w:cs="Times New Roman"/>
          <w:lang w:eastAsia="en-US"/>
        </w:rPr>
        <w:t xml:space="preserve">Korisnici kategorije kućanstvo u kojim kućanstvima su sve osobe starije od 65 godina, pod uvjetom da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w:t>
      </w:r>
      <w:proofErr w:type="spellStart"/>
      <w:r w:rsidRPr="005C47F7">
        <w:rPr>
          <w:rFonts w:ascii="Times New Roman" w:hAnsi="Times New Roman" w:cs="Times New Roman"/>
          <w:lang w:eastAsia="en-US"/>
        </w:rPr>
        <w:t>biotpad</w:t>
      </w:r>
      <w:proofErr w:type="spellEnd"/>
      <w:r w:rsidRPr="005C47F7">
        <w:rPr>
          <w:rFonts w:ascii="Times New Roman" w:hAnsi="Times New Roman" w:cs="Times New Roman"/>
          <w:lang w:eastAsia="en-US"/>
        </w:rPr>
        <w:t xml:space="preserve"> u vlastitom </w:t>
      </w:r>
      <w:proofErr w:type="spellStart"/>
      <w:r w:rsidRPr="005C47F7">
        <w:rPr>
          <w:rFonts w:ascii="Times New Roman" w:hAnsi="Times New Roman" w:cs="Times New Roman"/>
          <w:lang w:eastAsia="en-US"/>
        </w:rPr>
        <w:t>komposteru</w:t>
      </w:r>
      <w:proofErr w:type="spellEnd"/>
      <w:r w:rsidRPr="005C47F7">
        <w:rPr>
          <w:rFonts w:ascii="Times New Roman" w:hAnsi="Times New Roman" w:cs="Times New Roman"/>
          <w:lang w:eastAsia="en-US"/>
        </w:rPr>
        <w:t>.</w:t>
      </w:r>
    </w:p>
    <w:p w14:paraId="71EF7519"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Za navedene kategorije korisnika Općina Stubičke Toplice preuzima obvezu plaćanja troška cijene minimalne javne usluge kako slijedi:</w:t>
      </w:r>
    </w:p>
    <w:tbl>
      <w:tblPr>
        <w:tblStyle w:val="Reetkatablice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896"/>
        <w:gridCol w:w="2977"/>
      </w:tblGrid>
      <w:tr w:rsidR="005C47F7" w:rsidRPr="005C47F7" w14:paraId="5390AE2E" w14:textId="77777777" w:rsidTr="005C47F7">
        <w:trPr>
          <w:jc w:val="center"/>
        </w:trPr>
        <w:tc>
          <w:tcPr>
            <w:tcW w:w="2207" w:type="dxa"/>
            <w:tcBorders>
              <w:top w:val="nil"/>
              <w:left w:val="nil"/>
              <w:bottom w:val="single" w:sz="4" w:space="0" w:color="auto"/>
              <w:right w:val="nil"/>
            </w:tcBorders>
            <w:vAlign w:val="center"/>
            <w:hideMark/>
          </w:tcPr>
          <w:p w14:paraId="0A6C2850"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Kategorija</w:t>
            </w:r>
          </w:p>
        </w:tc>
        <w:tc>
          <w:tcPr>
            <w:tcW w:w="2896" w:type="dxa"/>
            <w:tcBorders>
              <w:top w:val="nil"/>
              <w:left w:val="nil"/>
              <w:bottom w:val="single" w:sz="4" w:space="0" w:color="auto"/>
              <w:right w:val="nil"/>
            </w:tcBorders>
            <w:vAlign w:val="center"/>
            <w:hideMark/>
          </w:tcPr>
          <w:p w14:paraId="72532BA6"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Iznos sufinanciranja obvezne minimalne javne usluge od strane Općine</w:t>
            </w:r>
          </w:p>
        </w:tc>
        <w:tc>
          <w:tcPr>
            <w:tcW w:w="2977" w:type="dxa"/>
            <w:tcBorders>
              <w:top w:val="nil"/>
              <w:left w:val="nil"/>
              <w:bottom w:val="single" w:sz="4" w:space="0" w:color="auto"/>
              <w:right w:val="nil"/>
            </w:tcBorders>
            <w:vAlign w:val="center"/>
            <w:hideMark/>
          </w:tcPr>
          <w:p w14:paraId="7BBE6E0C"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rPr>
            </w:pPr>
            <w:r w:rsidRPr="005C47F7">
              <w:rPr>
                <w:rFonts w:ascii="Times New Roman" w:hAnsi="Times New Roman" w:cs="Times New Roman"/>
              </w:rPr>
              <w:t>Cijena obvezne minimalne javne usluge za kategoriju korisnika</w:t>
            </w:r>
          </w:p>
        </w:tc>
      </w:tr>
      <w:tr w:rsidR="005C47F7" w:rsidRPr="005C47F7" w14:paraId="2A3851D7" w14:textId="77777777" w:rsidTr="005C47F7">
        <w:trPr>
          <w:trHeight w:val="264"/>
          <w:jc w:val="center"/>
        </w:trPr>
        <w:tc>
          <w:tcPr>
            <w:tcW w:w="2207" w:type="dxa"/>
            <w:tcBorders>
              <w:top w:val="single" w:sz="4" w:space="0" w:color="auto"/>
              <w:left w:val="nil"/>
              <w:bottom w:val="nil"/>
              <w:right w:val="nil"/>
            </w:tcBorders>
            <w:hideMark/>
          </w:tcPr>
          <w:p w14:paraId="7077033C"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Socijalni slučajevi:</w:t>
            </w:r>
          </w:p>
        </w:tc>
        <w:tc>
          <w:tcPr>
            <w:tcW w:w="2896" w:type="dxa"/>
            <w:tcBorders>
              <w:top w:val="single" w:sz="4" w:space="0" w:color="auto"/>
              <w:left w:val="nil"/>
              <w:bottom w:val="nil"/>
              <w:right w:val="nil"/>
            </w:tcBorders>
            <w:hideMark/>
          </w:tcPr>
          <w:p w14:paraId="20C3FD8D"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highlight w:val="yellow"/>
              </w:rPr>
            </w:pPr>
            <w:r w:rsidRPr="005C47F7">
              <w:rPr>
                <w:rFonts w:ascii="Times New Roman" w:hAnsi="Times New Roman" w:cs="Times New Roman"/>
              </w:rPr>
              <w:t>27,20 kuna / 40%</w:t>
            </w:r>
          </w:p>
        </w:tc>
        <w:tc>
          <w:tcPr>
            <w:tcW w:w="2977" w:type="dxa"/>
            <w:tcBorders>
              <w:top w:val="single" w:sz="4" w:space="0" w:color="auto"/>
              <w:left w:val="nil"/>
              <w:bottom w:val="nil"/>
              <w:right w:val="nil"/>
            </w:tcBorders>
            <w:hideMark/>
          </w:tcPr>
          <w:p w14:paraId="19E2BB4E"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highlight w:val="yellow"/>
              </w:rPr>
            </w:pPr>
            <w:r w:rsidRPr="005C47F7">
              <w:rPr>
                <w:rFonts w:ascii="Times New Roman" w:hAnsi="Times New Roman" w:cs="Times New Roman"/>
                <w:b/>
                <w:bCs/>
              </w:rPr>
              <w:t>40,80 kuna</w:t>
            </w:r>
          </w:p>
        </w:tc>
      </w:tr>
      <w:tr w:rsidR="005C47F7" w:rsidRPr="005C47F7" w14:paraId="2D76AAB7" w14:textId="77777777" w:rsidTr="005C47F7">
        <w:trPr>
          <w:trHeight w:val="258"/>
          <w:jc w:val="center"/>
        </w:trPr>
        <w:tc>
          <w:tcPr>
            <w:tcW w:w="2207" w:type="dxa"/>
            <w:hideMark/>
          </w:tcPr>
          <w:p w14:paraId="4DA868EA" w14:textId="77777777" w:rsidR="005C47F7" w:rsidRPr="005C47F7" w:rsidRDefault="005C47F7" w:rsidP="005C47F7">
            <w:pPr>
              <w:autoSpaceDE w:val="0"/>
              <w:autoSpaceDN w:val="0"/>
              <w:adjustRightInd w:val="0"/>
              <w:spacing w:after="0" w:line="276" w:lineRule="auto"/>
              <w:ind w:left="0" w:firstLine="0"/>
              <w:jc w:val="left"/>
              <w:rPr>
                <w:rFonts w:ascii="Times New Roman" w:hAnsi="Times New Roman" w:cs="Times New Roman"/>
              </w:rPr>
            </w:pPr>
            <w:r w:rsidRPr="005C47F7">
              <w:rPr>
                <w:rFonts w:ascii="Times New Roman" w:hAnsi="Times New Roman" w:cs="Times New Roman"/>
              </w:rPr>
              <w:t>Staračka kućanstva:</w:t>
            </w:r>
          </w:p>
        </w:tc>
        <w:tc>
          <w:tcPr>
            <w:tcW w:w="2896" w:type="dxa"/>
            <w:hideMark/>
          </w:tcPr>
          <w:p w14:paraId="50CDC19B"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highlight w:val="yellow"/>
              </w:rPr>
            </w:pPr>
            <w:r w:rsidRPr="005C47F7">
              <w:rPr>
                <w:rFonts w:ascii="Times New Roman" w:hAnsi="Times New Roman" w:cs="Times New Roman"/>
              </w:rPr>
              <w:t>27,20 kuna / 40%</w:t>
            </w:r>
          </w:p>
        </w:tc>
        <w:tc>
          <w:tcPr>
            <w:tcW w:w="2977" w:type="dxa"/>
            <w:hideMark/>
          </w:tcPr>
          <w:p w14:paraId="00894708" w14:textId="77777777"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highlight w:val="yellow"/>
              </w:rPr>
            </w:pPr>
            <w:r w:rsidRPr="005C47F7">
              <w:rPr>
                <w:rFonts w:ascii="Times New Roman" w:hAnsi="Times New Roman" w:cs="Times New Roman"/>
                <w:b/>
                <w:bCs/>
              </w:rPr>
              <w:t>40,80 kuna</w:t>
            </w:r>
          </w:p>
        </w:tc>
      </w:tr>
    </w:tbl>
    <w:p w14:paraId="3C7FF9C9" w14:textId="77777777" w:rsidR="005C47F7" w:rsidRPr="005C47F7" w:rsidRDefault="005C47F7" w:rsidP="00CF64A9">
      <w:pPr>
        <w:numPr>
          <w:ilvl w:val="0"/>
          <w:numId w:val="39"/>
        </w:numPr>
        <w:autoSpaceDE w:val="0"/>
        <w:autoSpaceDN w:val="0"/>
        <w:adjustRightInd w:val="0"/>
        <w:spacing w:before="240" w:after="0" w:line="276" w:lineRule="auto"/>
        <w:rPr>
          <w:rFonts w:ascii="Times New Roman" w:hAnsi="Times New Roman" w:cs="Times New Roman"/>
          <w:color w:val="000000" w:themeColor="text1"/>
          <w:lang w:eastAsia="en-US"/>
        </w:rPr>
      </w:pPr>
      <w:r w:rsidRPr="005C47F7">
        <w:rPr>
          <w:rFonts w:ascii="Times New Roman" w:hAnsi="Times New Roman" w:cs="Times New Roman"/>
          <w:color w:val="000000" w:themeColor="text1"/>
          <w:lang w:eastAsia="en-US"/>
        </w:rPr>
        <w:t>U cijenu usluge uključen je PDV od 13%.</w:t>
      </w:r>
    </w:p>
    <w:p w14:paraId="149E680E"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Općina Stubičke Toplice iznos sufinanciranja plaća direktno na račun davatelja javne usluge te vodi popis korisnika za koje je preuzela obvezu sufinanciranja cijene minimalne javne usluge.</w:t>
      </w:r>
    </w:p>
    <w:p w14:paraId="1C0A9C95"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Status korisnika iz Tablice 3. stječe se dostavom zahtjeva Jedinstvenom upravnom odjelu Općine Stubičke Toplice, kojem moraju biti priloženi dokazi o ispunjavanju uvjeta iz ovog članka Odluke. Retroaktivno ostvarivanje prava nije moguće.</w:t>
      </w:r>
    </w:p>
    <w:p w14:paraId="5E25BC25"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Vrstu dokumenata kojima se dokazuje ispunjavanje uvjeta određeni su u Općim uvjetima pružanja javne usluge, koji su Prilog 1 ove Odluke i čine njen sastavni dio.</w:t>
      </w:r>
    </w:p>
    <w:p w14:paraId="68AFC43C" w14:textId="77777777" w:rsidR="005C47F7" w:rsidRPr="005C47F7" w:rsidRDefault="005C47F7" w:rsidP="00CF64A9">
      <w:pPr>
        <w:numPr>
          <w:ilvl w:val="0"/>
          <w:numId w:val="39"/>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Davatelj javne usluge zadržava pravo provjere dostavljene dokumentacije.</w:t>
      </w:r>
    </w:p>
    <w:p w14:paraId="3A08281C"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p>
    <w:p w14:paraId="65F78CBE"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r w:rsidRPr="005C47F7">
        <w:rPr>
          <w:rFonts w:ascii="Times New Roman" w:hAnsi="Times New Roman" w:cs="Times New Roman"/>
          <w:lang w:eastAsia="en-US"/>
        </w:rPr>
        <w:t>OBRAZLOŽENJE NAČINA NA KOJI JE ODREĐENA CIJENA OBVEZNE MINIMALNE JAVNE USLUGE</w:t>
      </w:r>
    </w:p>
    <w:p w14:paraId="64DF354E" w14:textId="50CB307E" w:rsidR="005C47F7" w:rsidRPr="005C47F7" w:rsidRDefault="005C47F7" w:rsidP="005C47F7">
      <w:pPr>
        <w:autoSpaceDE w:val="0"/>
        <w:autoSpaceDN w:val="0"/>
        <w:adjustRightInd w:val="0"/>
        <w:spacing w:after="0" w:line="276" w:lineRule="auto"/>
        <w:ind w:left="0" w:firstLine="0"/>
        <w:jc w:val="center"/>
        <w:rPr>
          <w:rFonts w:ascii="Times New Roman" w:hAnsi="Times New Roman" w:cs="Times New Roman"/>
          <w:b/>
          <w:bCs/>
          <w:lang w:eastAsia="en-US"/>
        </w:rPr>
      </w:pPr>
      <w:r w:rsidRPr="005C47F7">
        <w:rPr>
          <w:rFonts w:ascii="Times New Roman" w:hAnsi="Times New Roman" w:cs="Times New Roman"/>
          <w:b/>
          <w:bCs/>
          <w:lang w:eastAsia="en-US"/>
        </w:rPr>
        <w:t>Članak 2</w:t>
      </w:r>
      <w:r>
        <w:rPr>
          <w:rFonts w:ascii="Times New Roman" w:hAnsi="Times New Roman" w:cs="Times New Roman"/>
          <w:b/>
          <w:bCs/>
          <w:lang w:eastAsia="en-US"/>
        </w:rPr>
        <w:t>6</w:t>
      </w:r>
      <w:r w:rsidRPr="005C47F7">
        <w:rPr>
          <w:rFonts w:ascii="Times New Roman" w:hAnsi="Times New Roman" w:cs="Times New Roman"/>
          <w:b/>
          <w:bCs/>
          <w:lang w:eastAsia="en-US"/>
        </w:rPr>
        <w:t>.</w:t>
      </w:r>
    </w:p>
    <w:p w14:paraId="620CDAD5" w14:textId="77777777" w:rsidR="005C47F7" w:rsidRPr="005C47F7" w:rsidRDefault="005C47F7" w:rsidP="00CF64A9">
      <w:pPr>
        <w:numPr>
          <w:ilvl w:val="0"/>
          <w:numId w:val="41"/>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Cijenom obvezne minimalne javne usluge definirane člankom 21. Odluke2 postiže se ujednačenost cijene za sve korisnike javne usluge sakupljanja komunalnog otpada radi pružanja ujednačene kvalitete usluga na cijelom području Općine Stubičke Toplice čime se osigurava ekonomski održivo poslovanje te sigurnost, redovitost i kvaliteta pružanja javne usluge kako bi sustav sakupljanja komunalnog otpada mogao ispuniti svoju svrhu.</w:t>
      </w:r>
    </w:p>
    <w:p w14:paraId="223413FE" w14:textId="77777777" w:rsidR="005C47F7" w:rsidRPr="005C47F7" w:rsidRDefault="005C47F7" w:rsidP="00CF64A9">
      <w:pPr>
        <w:numPr>
          <w:ilvl w:val="0"/>
          <w:numId w:val="41"/>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Navedene usluge obuhvaćaju direktne i indirektne troškove potrebne za kvalitetno i nesmetano pružanje obavezne javne usluge.</w:t>
      </w:r>
    </w:p>
    <w:p w14:paraId="42EFBF5B" w14:textId="77777777" w:rsidR="005C47F7" w:rsidRPr="005C47F7" w:rsidRDefault="005C47F7" w:rsidP="00CF64A9">
      <w:pPr>
        <w:numPr>
          <w:ilvl w:val="0"/>
          <w:numId w:val="41"/>
        </w:numPr>
        <w:autoSpaceDE w:val="0"/>
        <w:autoSpaceDN w:val="0"/>
        <w:adjustRightInd w:val="0"/>
        <w:spacing w:after="0" w:line="276" w:lineRule="auto"/>
        <w:rPr>
          <w:rFonts w:ascii="Times New Roman" w:hAnsi="Times New Roman" w:cs="Times New Roman"/>
          <w:lang w:eastAsia="en-US"/>
        </w:rPr>
      </w:pPr>
      <w:r w:rsidRPr="005C47F7">
        <w:rPr>
          <w:rFonts w:ascii="Times New Roman" w:hAnsi="Times New Roman" w:cs="Times New Roman"/>
          <w:lang w:eastAsia="en-US"/>
        </w:rPr>
        <w:t xml:space="preserve">Pravo na umanjenje cijene obavezne minimalne javne usluge, temeljem kriterija definiranih člankom 23. Odluke, ostvaruju korisnici kategorije kućanstvo te korisnici kategorije koji nisu kućanstvo, ukoliko </w:t>
      </w:r>
      <w:proofErr w:type="spellStart"/>
      <w:r w:rsidRPr="005C47F7">
        <w:rPr>
          <w:rFonts w:ascii="Times New Roman" w:hAnsi="Times New Roman" w:cs="Times New Roman"/>
          <w:lang w:eastAsia="en-US"/>
        </w:rPr>
        <w:t>kompostiraju</w:t>
      </w:r>
      <w:proofErr w:type="spellEnd"/>
      <w:r w:rsidRPr="005C47F7">
        <w:rPr>
          <w:rFonts w:ascii="Times New Roman" w:hAnsi="Times New Roman" w:cs="Times New Roman"/>
          <w:lang w:eastAsia="en-US"/>
        </w:rPr>
        <w:t xml:space="preserve"> biootpad. </w:t>
      </w:r>
    </w:p>
    <w:p w14:paraId="028CD5DC" w14:textId="77777777" w:rsidR="005C47F7" w:rsidRPr="005C47F7" w:rsidRDefault="005C47F7" w:rsidP="005C47F7">
      <w:pPr>
        <w:autoSpaceDE w:val="0"/>
        <w:autoSpaceDN w:val="0"/>
        <w:adjustRightInd w:val="0"/>
        <w:spacing w:after="0" w:line="276" w:lineRule="auto"/>
        <w:ind w:left="0" w:firstLine="0"/>
        <w:rPr>
          <w:rFonts w:ascii="Times New Roman" w:hAnsi="Times New Roman" w:cs="Times New Roman"/>
          <w:lang w:eastAsia="en-US"/>
        </w:rPr>
      </w:pPr>
    </w:p>
    <w:p w14:paraId="6FF51D8E"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ODREDBE O UGOVORNOJ KAZNI</w:t>
      </w:r>
    </w:p>
    <w:p w14:paraId="0A7966EE" w14:textId="6C29C5EE"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7</w:t>
      </w:r>
      <w:r w:rsidRPr="005C47F7">
        <w:rPr>
          <w:rFonts w:ascii="Times New Roman" w:hAnsi="Times New Roman" w:cs="Times New Roman"/>
          <w:b/>
        </w:rPr>
        <w:t xml:space="preserve">. </w:t>
      </w:r>
    </w:p>
    <w:p w14:paraId="6E6E6052" w14:textId="77777777" w:rsidR="005C47F7" w:rsidRPr="005C47F7" w:rsidRDefault="005C47F7" w:rsidP="00CF64A9">
      <w:pPr>
        <w:numPr>
          <w:ilvl w:val="0"/>
          <w:numId w:val="42"/>
        </w:numPr>
        <w:spacing w:after="0" w:line="276" w:lineRule="auto"/>
        <w:contextualSpacing/>
        <w:rPr>
          <w:rFonts w:ascii="Times New Roman" w:hAnsi="Times New Roman" w:cs="Times New Roman"/>
        </w:rPr>
      </w:pPr>
      <w:r w:rsidRPr="005C47F7">
        <w:rPr>
          <w:rFonts w:ascii="Times New Roman" w:hAnsi="Times New Roman" w:cs="Times New Roman"/>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1B721BE8"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u Izjavi o korištenju javne usluge ili zahtjevu za izmjenu Izjave unese lažne podatke: 500,00 kuna; </w:t>
      </w:r>
    </w:p>
    <w:p w14:paraId="03A55F56"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500,00 kuna; </w:t>
      </w:r>
    </w:p>
    <w:p w14:paraId="7A4727BA"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odlaže otpad pored spremnika ne koristeći odgovarajuće vrećice s logotipom davatelja javne usluge: 250,00 kuna; </w:t>
      </w:r>
    </w:p>
    <w:p w14:paraId="16CC0156"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lastRenderedPageBreak/>
        <w:t xml:space="preserve">kad ne dopusti ovlaštenim osobama davatelja javne usluge pristup svojoj nekretnini i nadzor </w:t>
      </w:r>
      <w:proofErr w:type="spellStart"/>
      <w:r w:rsidRPr="005C47F7">
        <w:rPr>
          <w:rFonts w:ascii="Times New Roman" w:hAnsi="Times New Roman" w:cs="Times New Roman"/>
        </w:rPr>
        <w:t>kompostera</w:t>
      </w:r>
      <w:proofErr w:type="spellEnd"/>
      <w:r w:rsidRPr="005C47F7">
        <w:rPr>
          <w:rFonts w:ascii="Times New Roman" w:hAnsi="Times New Roman" w:cs="Times New Roman"/>
        </w:rPr>
        <w:t xml:space="preserve"> za biootpad, ukoliko koristi mogućnost kompostiranja biootpada: 250,00 kuna;</w:t>
      </w:r>
    </w:p>
    <w:p w14:paraId="2B5BEFF9"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ne dopusti ovlaštenim osobama davatelja javne usluge pristup svojoj nekretnini radi označavanja spremnika: 300,00 kuna; </w:t>
      </w:r>
    </w:p>
    <w:p w14:paraId="0111F1FC"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u spremnik za </w:t>
      </w:r>
      <w:proofErr w:type="spellStart"/>
      <w:r w:rsidRPr="005C47F7">
        <w:rPr>
          <w:rFonts w:ascii="Times New Roman" w:hAnsi="Times New Roman" w:cs="Times New Roman"/>
        </w:rPr>
        <w:t>reciklabilni</w:t>
      </w:r>
      <w:proofErr w:type="spellEnd"/>
      <w:r w:rsidRPr="005C47F7">
        <w:rPr>
          <w:rFonts w:ascii="Times New Roman" w:hAnsi="Times New Roman" w:cs="Times New Roman"/>
        </w:rPr>
        <w:t xml:space="preserve"> otpad odlaže otpad druge vrste od one koja se smije odlagati u taj spremnik sukladno dobivenim uputama: 300,00 kuna; </w:t>
      </w:r>
    </w:p>
    <w:p w14:paraId="287D11D0"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u spremnik za miješani komunalni otpad ili u spremnik za biootpad odlaže opasne tvari, problematični otpad ili otpad koji se može reciklirati, a koji nije prikladan za odlaganje u spremnik za biootpad, odnosno spremnik za miješani komunalni otpad: 300,00 kuna; </w:t>
      </w:r>
    </w:p>
    <w:p w14:paraId="6121140E"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kad ošteti ili uništi spremnik za otpad: 300,00 kuna;</w:t>
      </w:r>
    </w:p>
    <w:p w14:paraId="4D0B4AF8"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odjavi javnu uslugu, a dokazano je da se nekretnina koristi; ili nekretnina se ne koristi, a nije dostavljen dokaz – obračun potrošnje vode ili obračun električne energije odabranog isporučitelja: 500,00 kuna; </w:t>
      </w:r>
    </w:p>
    <w:p w14:paraId="4547E136" w14:textId="77777777" w:rsidR="005C47F7" w:rsidRPr="005C47F7" w:rsidRDefault="005C47F7" w:rsidP="00CF64A9">
      <w:pPr>
        <w:numPr>
          <w:ilvl w:val="1"/>
          <w:numId w:val="43"/>
        </w:numPr>
        <w:spacing w:after="0" w:line="276" w:lineRule="auto"/>
        <w:rPr>
          <w:rFonts w:ascii="Times New Roman" w:hAnsi="Times New Roman" w:cs="Times New Roman"/>
        </w:rPr>
      </w:pPr>
      <w:r w:rsidRPr="005C47F7">
        <w:rPr>
          <w:rFonts w:ascii="Times New Roman" w:hAnsi="Times New Roman" w:cs="Times New Roman"/>
        </w:rPr>
        <w:t xml:space="preserve">kad odbacuje otpad nepropisno u okoliš ili na javne površine: 500,00 kuna; </w:t>
      </w:r>
    </w:p>
    <w:p w14:paraId="5C16A460" w14:textId="77777777" w:rsidR="00D629D7" w:rsidRPr="00D629D7" w:rsidRDefault="005C47F7" w:rsidP="00D629D7">
      <w:pPr>
        <w:pStyle w:val="Odlomakpopisa"/>
        <w:numPr>
          <w:ilvl w:val="0"/>
          <w:numId w:val="43"/>
        </w:numPr>
        <w:adjustRightInd w:val="0"/>
        <w:spacing w:after="0" w:line="276" w:lineRule="auto"/>
        <w:rPr>
          <w:rFonts w:ascii="Times New Roman" w:eastAsia="Times New Roman" w:hAnsi="Times New Roman" w:cs="Times New Roman"/>
          <w:color w:val="auto"/>
        </w:rPr>
      </w:pPr>
      <w:r w:rsidRPr="00D629D7">
        <w:rPr>
          <w:rFonts w:ascii="Times New Roman" w:hAnsi="Times New Roman" w:cs="Times New Roman"/>
        </w:rPr>
        <w:t>Radi utvrđivanja nužnih činjenica kojima se utvrđuje postupanje korisnika usluge protivno Ugovoru kao i činjenica nužnih za obračun ugovorne kazne, davatelj usluge ovlašten je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te sve druge dokaze s pomoću kojih se i u svezi s drugim dokazima nedvojbeno može utvrditi postupanje korisnika usluge protivno Ugovoru, odnosno koji mogu poslužiti za obračun ugovorne kazne.</w:t>
      </w:r>
    </w:p>
    <w:p w14:paraId="3E23A2CC" w14:textId="77777777" w:rsidR="00D629D7" w:rsidRPr="00D629D7" w:rsidRDefault="005C47F7" w:rsidP="00D629D7">
      <w:pPr>
        <w:pStyle w:val="Odlomakpopisa"/>
        <w:numPr>
          <w:ilvl w:val="0"/>
          <w:numId w:val="43"/>
        </w:numPr>
        <w:adjustRightInd w:val="0"/>
        <w:spacing w:after="0" w:line="276" w:lineRule="auto"/>
        <w:rPr>
          <w:rFonts w:ascii="Times New Roman" w:eastAsia="Times New Roman" w:hAnsi="Times New Roman" w:cs="Times New Roman"/>
          <w:color w:val="auto"/>
        </w:rPr>
      </w:pPr>
      <w:r w:rsidRPr="00D629D7">
        <w:rPr>
          <w:rFonts w:ascii="Times New Roman" w:hAnsi="Times New Roman" w:cs="Times New Roman"/>
          <w:color w:val="231F20"/>
        </w:rPr>
        <w:t>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w:t>
      </w:r>
    </w:p>
    <w:p w14:paraId="16B7A0EB" w14:textId="77777777" w:rsidR="00D629D7" w:rsidRPr="00D629D7" w:rsidRDefault="005C47F7" w:rsidP="00D629D7">
      <w:pPr>
        <w:pStyle w:val="Odlomakpopisa"/>
        <w:numPr>
          <w:ilvl w:val="0"/>
          <w:numId w:val="43"/>
        </w:numPr>
        <w:adjustRightInd w:val="0"/>
        <w:spacing w:after="0" w:line="276" w:lineRule="auto"/>
        <w:rPr>
          <w:rFonts w:ascii="Times New Roman" w:eastAsia="Times New Roman" w:hAnsi="Times New Roman" w:cs="Times New Roman"/>
          <w:color w:val="auto"/>
        </w:rPr>
      </w:pPr>
      <w:r w:rsidRPr="00D629D7">
        <w:rPr>
          <w:rFonts w:ascii="Times New Roman" w:hAnsi="Times New Roman" w:cs="Times New Roman"/>
        </w:rPr>
        <w:t>Davatelj javne usluge ima pravu provoditi kontrolu ispunjavanja obveza korisnika javne usluge (sa ili bez prisustva komunalnog redara).</w:t>
      </w:r>
    </w:p>
    <w:p w14:paraId="195AEF51" w14:textId="64A7DC34" w:rsidR="005C47F7" w:rsidRPr="00D629D7" w:rsidRDefault="005C47F7" w:rsidP="00D629D7">
      <w:pPr>
        <w:pStyle w:val="Odlomakpopisa"/>
        <w:numPr>
          <w:ilvl w:val="0"/>
          <w:numId w:val="43"/>
        </w:numPr>
        <w:adjustRightInd w:val="0"/>
        <w:spacing w:after="0" w:line="276" w:lineRule="auto"/>
        <w:rPr>
          <w:rFonts w:ascii="Times New Roman" w:eastAsia="Times New Roman" w:hAnsi="Times New Roman" w:cs="Times New Roman"/>
          <w:color w:val="auto"/>
        </w:rPr>
      </w:pPr>
      <w:r w:rsidRPr="00D629D7">
        <w:rPr>
          <w:rFonts w:ascii="Times New Roman" w:hAnsi="Times New Roman" w:cs="Times New Roman"/>
          <w:color w:val="231F20"/>
        </w:rPr>
        <w:t>Ugovorna kazna plaća se davatelju javne usluge putem ispostavljenog računa pri čemu se ista izriče nakon utvrđene povrede od strane davatelja javne usluge.</w:t>
      </w:r>
    </w:p>
    <w:p w14:paraId="509BB3F1" w14:textId="77777777" w:rsidR="005C47F7" w:rsidRPr="005C47F7" w:rsidRDefault="005C47F7" w:rsidP="005C47F7">
      <w:pPr>
        <w:spacing w:after="0" w:line="276" w:lineRule="auto"/>
        <w:ind w:left="-5" w:firstLine="0"/>
        <w:rPr>
          <w:rFonts w:ascii="Times New Roman" w:hAnsi="Times New Roman" w:cs="Times New Roman"/>
        </w:rPr>
      </w:pPr>
    </w:p>
    <w:p w14:paraId="00530344"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OPĆI UVJETI UGOVORA S KORISNICIMA JAVNE USLUGE</w:t>
      </w:r>
    </w:p>
    <w:p w14:paraId="1D4B0049" w14:textId="204C6AEF"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sidR="00CF64A9">
        <w:rPr>
          <w:rFonts w:ascii="Times New Roman" w:hAnsi="Times New Roman" w:cs="Times New Roman"/>
          <w:b/>
        </w:rPr>
        <w:t>8</w:t>
      </w:r>
      <w:r w:rsidRPr="005C47F7">
        <w:rPr>
          <w:rFonts w:ascii="Times New Roman" w:hAnsi="Times New Roman" w:cs="Times New Roman"/>
          <w:b/>
        </w:rPr>
        <w:t xml:space="preserve">. </w:t>
      </w:r>
    </w:p>
    <w:p w14:paraId="6156BF1C" w14:textId="77777777" w:rsidR="005C47F7" w:rsidRPr="005C47F7" w:rsidRDefault="005C47F7" w:rsidP="00CF64A9">
      <w:pPr>
        <w:numPr>
          <w:ilvl w:val="0"/>
          <w:numId w:val="44"/>
        </w:numPr>
        <w:spacing w:after="0" w:line="276" w:lineRule="auto"/>
        <w:contextualSpacing/>
        <w:rPr>
          <w:rFonts w:ascii="Times New Roman" w:hAnsi="Times New Roman" w:cs="Times New Roman"/>
        </w:rPr>
      </w:pPr>
      <w:r w:rsidRPr="005C47F7">
        <w:rPr>
          <w:rFonts w:ascii="Times New Roman" w:hAnsi="Times New Roman" w:cs="Times New Roman"/>
        </w:rPr>
        <w:t xml:space="preserve">Opći uvjeti Ugovora s korisnicima javne usluge sadržani su u Prilogu 1 ove Odluke i čine njen sastavni dio. </w:t>
      </w:r>
    </w:p>
    <w:p w14:paraId="57EE7484" w14:textId="77777777" w:rsidR="005C47F7" w:rsidRPr="005C47F7" w:rsidRDefault="005C47F7" w:rsidP="005C47F7">
      <w:pPr>
        <w:spacing w:after="0" w:line="276" w:lineRule="auto"/>
        <w:ind w:left="-5"/>
        <w:rPr>
          <w:rFonts w:ascii="Times New Roman" w:hAnsi="Times New Roman" w:cs="Times New Roman"/>
        </w:rPr>
      </w:pPr>
    </w:p>
    <w:p w14:paraId="71F8DE4A" w14:textId="77777777" w:rsidR="005C47F7" w:rsidRPr="005C47F7" w:rsidRDefault="005C47F7" w:rsidP="005C47F7">
      <w:pPr>
        <w:spacing w:line="247" w:lineRule="auto"/>
        <w:rPr>
          <w:rFonts w:ascii="Times New Roman" w:hAnsi="Times New Roman" w:cs="Times New Roman"/>
        </w:rPr>
      </w:pPr>
      <w:r w:rsidRPr="005C47F7">
        <w:rPr>
          <w:rFonts w:ascii="Times New Roman" w:hAnsi="Times New Roman" w:cs="Times New Roman"/>
        </w:rPr>
        <w:t>PRIJELAZNE I ZAVRŠNE ODREDBE</w:t>
      </w:r>
    </w:p>
    <w:p w14:paraId="6194FA95" w14:textId="10D2CD20"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sidR="00CF64A9">
        <w:rPr>
          <w:rFonts w:ascii="Times New Roman" w:hAnsi="Times New Roman" w:cs="Times New Roman"/>
          <w:b/>
        </w:rPr>
        <w:t>9</w:t>
      </w:r>
      <w:r w:rsidRPr="005C47F7">
        <w:rPr>
          <w:rFonts w:ascii="Times New Roman" w:hAnsi="Times New Roman" w:cs="Times New Roman"/>
          <w:b/>
        </w:rPr>
        <w:t xml:space="preserve">. </w:t>
      </w:r>
    </w:p>
    <w:p w14:paraId="2B5E02D1" w14:textId="77777777" w:rsidR="005C47F7" w:rsidRPr="005C47F7" w:rsidRDefault="005C47F7" w:rsidP="00CF64A9">
      <w:pPr>
        <w:numPr>
          <w:ilvl w:val="0"/>
          <w:numId w:val="45"/>
        </w:numPr>
        <w:spacing w:after="0" w:line="276" w:lineRule="auto"/>
        <w:contextualSpacing/>
        <w:rPr>
          <w:rFonts w:ascii="Times New Roman" w:hAnsi="Times New Roman" w:cs="Times New Roman"/>
        </w:rPr>
      </w:pPr>
      <w:r w:rsidRPr="005C47F7">
        <w:rPr>
          <w:rFonts w:ascii="Times New Roman" w:hAnsi="Times New Roman" w:cs="Times New Roman"/>
        </w:rPr>
        <w:t xml:space="preserve">Stupanjem na snagu ove Odluke prestaje važiti Odluka o načinu pružanja javne usluge prikupljanja miješanog komunalnog otpada i biorazgradivog komunalnog otpada na području Općine Stubičke Toplice (Službeni glasnik br. 10/18 i 27/18). </w:t>
      </w:r>
    </w:p>
    <w:p w14:paraId="509ED9DA" w14:textId="77777777" w:rsidR="005C47F7" w:rsidRPr="005C47F7" w:rsidRDefault="005C47F7" w:rsidP="005C47F7">
      <w:pPr>
        <w:spacing w:after="0" w:line="276" w:lineRule="auto"/>
        <w:ind w:left="-5"/>
        <w:rPr>
          <w:rFonts w:ascii="Times New Roman" w:hAnsi="Times New Roman" w:cs="Times New Roman"/>
        </w:rPr>
      </w:pPr>
    </w:p>
    <w:p w14:paraId="7918566F" w14:textId="4E4DBD82" w:rsidR="005C47F7" w:rsidRPr="005C47F7" w:rsidRDefault="005C47F7" w:rsidP="005C47F7">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w:t>
      </w:r>
      <w:r w:rsidR="00CF64A9">
        <w:rPr>
          <w:rFonts w:ascii="Times New Roman" w:hAnsi="Times New Roman" w:cs="Times New Roman"/>
          <w:b/>
        </w:rPr>
        <w:t>30</w:t>
      </w:r>
      <w:r w:rsidRPr="005C47F7">
        <w:rPr>
          <w:rFonts w:ascii="Times New Roman" w:hAnsi="Times New Roman" w:cs="Times New Roman"/>
          <w:b/>
        </w:rPr>
        <w:t xml:space="preserve">. </w:t>
      </w:r>
    </w:p>
    <w:p w14:paraId="35B8E326" w14:textId="77777777" w:rsidR="005C47F7" w:rsidRPr="005C47F7" w:rsidRDefault="005C47F7" w:rsidP="00CF64A9">
      <w:pPr>
        <w:numPr>
          <w:ilvl w:val="0"/>
          <w:numId w:val="46"/>
        </w:numPr>
        <w:spacing w:after="0" w:line="276" w:lineRule="auto"/>
        <w:contextualSpacing/>
        <w:rPr>
          <w:rFonts w:ascii="Times New Roman" w:hAnsi="Times New Roman" w:cs="Times New Roman"/>
        </w:rPr>
      </w:pPr>
      <w:r w:rsidRPr="005C47F7">
        <w:rPr>
          <w:rFonts w:ascii="Times New Roman" w:hAnsi="Times New Roman" w:cs="Times New Roman"/>
        </w:rPr>
        <w:t>Ova Odluka stupa na snagu osmog dana od dana objave u Službenom glasniku Krapinsko-zagorske županije.</w:t>
      </w:r>
    </w:p>
    <w:p w14:paraId="0A887E9B" w14:textId="77777777" w:rsidR="005E56A4" w:rsidRPr="005C47F7" w:rsidRDefault="005E56A4"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PREDSJEDNIK OPĆINSKOG VIJEĆA</w:t>
      </w:r>
    </w:p>
    <w:p w14:paraId="316DC851" w14:textId="77777777" w:rsidR="005E56A4" w:rsidRPr="005C47F7" w:rsidRDefault="005E56A4"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OPĆINE STUBIČKE TOPLICE</w:t>
      </w:r>
    </w:p>
    <w:p w14:paraId="146E8D1B" w14:textId="58B83B54" w:rsidR="002B243E" w:rsidRPr="005C47F7" w:rsidRDefault="005E56A4" w:rsidP="006D45CD">
      <w:pPr>
        <w:spacing w:after="0" w:line="276" w:lineRule="auto"/>
        <w:ind w:left="3540" w:firstLine="0"/>
        <w:jc w:val="center"/>
        <w:rPr>
          <w:rFonts w:ascii="Times New Roman" w:hAnsi="Times New Roman" w:cs="Times New Roman"/>
          <w:color w:val="auto"/>
        </w:rPr>
      </w:pPr>
      <w:r w:rsidRPr="005C47F7">
        <w:rPr>
          <w:rFonts w:ascii="Times New Roman" w:hAnsi="Times New Roman" w:cs="Times New Roman"/>
          <w:color w:val="auto"/>
        </w:rPr>
        <w:t>Tomislav Mlinarić</w:t>
      </w:r>
    </w:p>
    <w:p w14:paraId="2EC8FDED" w14:textId="7CF06F36" w:rsidR="006D45CD" w:rsidRPr="005C47F7" w:rsidRDefault="006D45CD" w:rsidP="006D45CD">
      <w:pPr>
        <w:spacing w:after="0" w:line="276" w:lineRule="auto"/>
        <w:ind w:left="3540" w:firstLine="0"/>
        <w:jc w:val="center"/>
        <w:rPr>
          <w:rFonts w:ascii="Times New Roman" w:hAnsi="Times New Roman" w:cs="Times New Roman"/>
          <w:color w:val="auto"/>
        </w:rPr>
      </w:pPr>
    </w:p>
    <w:p w14:paraId="2EE76D4B" w14:textId="176BF66D" w:rsidR="00106ECC" w:rsidRDefault="00106ECC" w:rsidP="006D45CD">
      <w:pPr>
        <w:spacing w:after="0" w:line="276" w:lineRule="auto"/>
        <w:ind w:left="3540" w:firstLine="0"/>
        <w:jc w:val="center"/>
        <w:rPr>
          <w:rFonts w:ascii="Times New Roman" w:hAnsi="Times New Roman" w:cs="Times New Roman"/>
          <w:color w:val="auto"/>
        </w:rPr>
      </w:pPr>
    </w:p>
    <w:p w14:paraId="0A8FDDB8" w14:textId="21A516C9" w:rsidR="006D45CD" w:rsidRPr="005C47F7" w:rsidRDefault="006D45CD" w:rsidP="006D45CD">
      <w:pPr>
        <w:spacing w:after="0" w:line="276" w:lineRule="auto"/>
        <w:ind w:left="0" w:firstLine="0"/>
        <w:rPr>
          <w:rFonts w:ascii="Times New Roman" w:hAnsi="Times New Roman" w:cs="Times New Roman"/>
          <w:color w:val="auto"/>
        </w:rPr>
      </w:pPr>
      <w:r w:rsidRPr="005C47F7">
        <w:rPr>
          <w:rFonts w:ascii="Times New Roman" w:hAnsi="Times New Roman" w:cs="Times New Roman"/>
          <w:color w:val="auto"/>
        </w:rPr>
        <w:t>DOSTAVITI:</w:t>
      </w:r>
    </w:p>
    <w:p w14:paraId="5567E4A6" w14:textId="346FCF86"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r w:rsidRPr="005C47F7">
        <w:rPr>
          <w:rFonts w:ascii="Times New Roman" w:hAnsi="Times New Roman" w:cs="Times New Roman"/>
          <w:color w:val="auto"/>
        </w:rPr>
        <w:t xml:space="preserve">Ministarstvo </w:t>
      </w:r>
      <w:r w:rsidR="00106ECC" w:rsidRPr="005C47F7">
        <w:rPr>
          <w:rFonts w:ascii="Times New Roman" w:hAnsi="Times New Roman" w:cs="Times New Roman"/>
          <w:color w:val="auto"/>
        </w:rPr>
        <w:t>gospodarstva i održivog razvoja, Radnička cesta 80, 10000 Zagreb</w:t>
      </w:r>
    </w:p>
    <w:p w14:paraId="5BA075F2" w14:textId="11657970"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r w:rsidRPr="005C47F7">
        <w:rPr>
          <w:rFonts w:ascii="Times New Roman" w:hAnsi="Times New Roman" w:cs="Times New Roman"/>
          <w:color w:val="auto"/>
        </w:rPr>
        <w:t>Službeni glasnik</w:t>
      </w:r>
      <w:r w:rsidR="00106ECC" w:rsidRPr="005C47F7">
        <w:rPr>
          <w:rFonts w:ascii="Times New Roman" w:hAnsi="Times New Roman" w:cs="Times New Roman"/>
          <w:color w:val="auto"/>
        </w:rPr>
        <w:t xml:space="preserve"> Krapinsko-zagorske županije</w:t>
      </w:r>
    </w:p>
    <w:p w14:paraId="156CF25E" w14:textId="0C994504" w:rsidR="006D45CD" w:rsidRPr="005C47F7" w:rsidRDefault="00EF15EA" w:rsidP="00CF64A9">
      <w:pPr>
        <w:pStyle w:val="Odlomakpopisa"/>
        <w:numPr>
          <w:ilvl w:val="0"/>
          <w:numId w:val="2"/>
        </w:numPr>
        <w:spacing w:after="0" w:line="276" w:lineRule="auto"/>
        <w:rPr>
          <w:rFonts w:ascii="Times New Roman" w:hAnsi="Times New Roman" w:cs="Times New Roman"/>
          <w:color w:val="auto"/>
        </w:rPr>
      </w:pPr>
      <w:hyperlink r:id="rId9" w:history="1">
        <w:r w:rsidR="006D45CD" w:rsidRPr="005C47F7">
          <w:rPr>
            <w:rStyle w:val="Hiperveza"/>
            <w:rFonts w:ascii="Times New Roman" w:hAnsi="Times New Roman" w:cs="Times New Roman"/>
          </w:rPr>
          <w:t>www.stubicketoplice.hr</w:t>
        </w:r>
      </w:hyperlink>
      <w:r w:rsidR="006D45CD" w:rsidRPr="005C47F7">
        <w:rPr>
          <w:rFonts w:ascii="Times New Roman" w:hAnsi="Times New Roman" w:cs="Times New Roman"/>
          <w:color w:val="auto"/>
        </w:rPr>
        <w:t xml:space="preserve"> </w:t>
      </w:r>
    </w:p>
    <w:p w14:paraId="6EF95FB9" w14:textId="2257F513" w:rsidR="006D45CD" w:rsidRPr="005C47F7" w:rsidRDefault="006D45CD" w:rsidP="00CF64A9">
      <w:pPr>
        <w:pStyle w:val="Odlomakpopisa"/>
        <w:numPr>
          <w:ilvl w:val="0"/>
          <w:numId w:val="2"/>
        </w:numPr>
        <w:spacing w:after="0" w:line="276" w:lineRule="auto"/>
        <w:rPr>
          <w:rFonts w:ascii="Times New Roman" w:hAnsi="Times New Roman" w:cs="Times New Roman"/>
          <w:color w:val="auto"/>
        </w:rPr>
      </w:pPr>
      <w:r w:rsidRPr="005C47F7">
        <w:rPr>
          <w:rFonts w:ascii="Times New Roman" w:hAnsi="Times New Roman" w:cs="Times New Roman"/>
          <w:color w:val="auto"/>
        </w:rPr>
        <w:t>Arhiva, ovdje</w:t>
      </w:r>
    </w:p>
    <w:sectPr w:rsidR="006D45CD" w:rsidRPr="005C47F7" w:rsidSect="002822EC">
      <w:pgSz w:w="11906" w:h="16838"/>
      <w:pgMar w:top="710" w:right="1274" w:bottom="142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1A2" w14:textId="77777777" w:rsidR="0096028B" w:rsidRDefault="0096028B" w:rsidP="005F2320">
      <w:pPr>
        <w:spacing w:after="0" w:line="240" w:lineRule="auto"/>
      </w:pPr>
      <w:r>
        <w:separator/>
      </w:r>
    </w:p>
  </w:endnote>
  <w:endnote w:type="continuationSeparator" w:id="0">
    <w:p w14:paraId="401715D1" w14:textId="77777777" w:rsidR="0096028B" w:rsidRDefault="0096028B" w:rsidP="005F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2F4C" w14:textId="77777777" w:rsidR="0096028B" w:rsidRDefault="0096028B" w:rsidP="005F2320">
      <w:pPr>
        <w:spacing w:after="0" w:line="240" w:lineRule="auto"/>
      </w:pPr>
      <w:r>
        <w:separator/>
      </w:r>
    </w:p>
  </w:footnote>
  <w:footnote w:type="continuationSeparator" w:id="0">
    <w:p w14:paraId="4EEC6946" w14:textId="77777777" w:rsidR="0096028B" w:rsidRDefault="0096028B" w:rsidP="005F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8D0"/>
    <w:multiLevelType w:val="hybridMultilevel"/>
    <w:tmpl w:val="43F8E0FE"/>
    <w:lvl w:ilvl="0" w:tplc="8FA2C0C6">
      <w:start w:val="1"/>
      <w:numFmt w:val="decimal"/>
      <w:lvlText w:val="(%1)"/>
      <w:lvlJc w:val="left"/>
      <w:pPr>
        <w:ind w:left="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4204288">
      <w:start w:val="1"/>
      <w:numFmt w:val="decimal"/>
      <w:lvlText w:val="%2."/>
      <w:lvlJc w:val="left"/>
      <w:pPr>
        <w:ind w:left="429"/>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ED545840">
      <w:start w:val="1"/>
      <w:numFmt w:val="lowerRoman"/>
      <w:lvlText w:val="%3"/>
      <w:lvlJc w:val="left"/>
      <w:pPr>
        <w:ind w:left="10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BF6E2E0">
      <w:start w:val="1"/>
      <w:numFmt w:val="decimal"/>
      <w:lvlText w:val="%4"/>
      <w:lvlJc w:val="left"/>
      <w:pPr>
        <w:ind w:left="18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B886C4E">
      <w:start w:val="1"/>
      <w:numFmt w:val="lowerLetter"/>
      <w:lvlText w:val="%5"/>
      <w:lvlJc w:val="left"/>
      <w:pPr>
        <w:ind w:left="25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DFA7D78">
      <w:start w:val="1"/>
      <w:numFmt w:val="lowerRoman"/>
      <w:lvlText w:val="%6"/>
      <w:lvlJc w:val="left"/>
      <w:pPr>
        <w:ind w:left="32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7BC18FA">
      <w:start w:val="1"/>
      <w:numFmt w:val="decimal"/>
      <w:lvlText w:val="%7"/>
      <w:lvlJc w:val="left"/>
      <w:pPr>
        <w:ind w:left="39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3C304E">
      <w:start w:val="1"/>
      <w:numFmt w:val="lowerLetter"/>
      <w:lvlText w:val="%8"/>
      <w:lvlJc w:val="left"/>
      <w:pPr>
        <w:ind w:left="46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0EE99BC">
      <w:start w:val="1"/>
      <w:numFmt w:val="lowerRoman"/>
      <w:lvlText w:val="%9"/>
      <w:lvlJc w:val="left"/>
      <w:pPr>
        <w:ind w:left="54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47D6835"/>
    <w:multiLevelType w:val="hybridMultilevel"/>
    <w:tmpl w:val="EB3C0DF8"/>
    <w:lvl w:ilvl="0" w:tplc="5938549A">
      <w:start w:val="1"/>
      <w:numFmt w:val="decimal"/>
      <w:lvlText w:val="%1."/>
      <w:lvlJc w:val="left"/>
      <w:pPr>
        <w:ind w:left="713"/>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B5C95DE">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E384E4C">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28E43A">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4FC8DA8">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A76680E">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774390A">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96A1E48">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3721B2A">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9523168"/>
    <w:multiLevelType w:val="hybridMultilevel"/>
    <w:tmpl w:val="D6180510"/>
    <w:lvl w:ilvl="0" w:tplc="AC1E75D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1D4138"/>
    <w:multiLevelType w:val="hybridMultilevel"/>
    <w:tmpl w:val="31946E2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DBB7302"/>
    <w:multiLevelType w:val="hybridMultilevel"/>
    <w:tmpl w:val="BFE89A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E21D9F"/>
    <w:multiLevelType w:val="hybridMultilevel"/>
    <w:tmpl w:val="2F4C03D2"/>
    <w:lvl w:ilvl="0" w:tplc="FC98115A">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30E7E2">
      <w:start w:val="1"/>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D1864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ECA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629D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B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EB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692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C94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7C28A6"/>
    <w:multiLevelType w:val="hybridMultilevel"/>
    <w:tmpl w:val="614CF95A"/>
    <w:lvl w:ilvl="0" w:tplc="7CBCD8F0">
      <w:start w:val="1"/>
      <w:numFmt w:val="decimal"/>
      <w:lvlText w:val="%1."/>
      <w:lvlJc w:val="left"/>
      <w:pPr>
        <w:ind w:left="710"/>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11581B2C"/>
    <w:multiLevelType w:val="hybridMultilevel"/>
    <w:tmpl w:val="A8789218"/>
    <w:lvl w:ilvl="0" w:tplc="86E6B9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8" w15:restartNumberingAfterBreak="0">
    <w:nsid w:val="13EC0095"/>
    <w:multiLevelType w:val="hybridMultilevel"/>
    <w:tmpl w:val="4566A6FC"/>
    <w:lvl w:ilvl="0" w:tplc="D76E3780">
      <w:start w:val="1"/>
      <w:numFmt w:val="bullet"/>
      <w:lvlText w:val="▪"/>
      <w:lvlJc w:val="left"/>
      <w:pPr>
        <w:ind w:left="720" w:hanging="360"/>
      </w:pPr>
      <w:rPr>
        <w:rFonts w:ascii="Segoe UI Symbol" w:eastAsia="Segoe UI Symbol" w:hAnsi="Segoe UI Symbol" w:cs="Segoe UI Symbol" w:hint="default"/>
        <w:b w:val="0"/>
        <w:i w:val="0"/>
        <w:strike w:val="0"/>
        <w:dstrike w:val="0"/>
        <w:color w:val="231F20"/>
        <w:sz w:val="22"/>
        <w:szCs w:val="22"/>
        <w:u w:val="none" w:color="000000"/>
        <w:bdr w:val="none" w:sz="0" w:space="0" w:color="auto"/>
        <w:shd w:val="clear" w:color="auto" w:fill="auto"/>
        <w:vertAlign w:val="baseline"/>
      </w:rPr>
    </w:lvl>
    <w:lvl w:ilvl="1" w:tplc="67D48C7A">
      <w:start w:val="1"/>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774838"/>
    <w:multiLevelType w:val="hybridMultilevel"/>
    <w:tmpl w:val="D7184284"/>
    <w:lvl w:ilvl="0" w:tplc="238061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10" w15:restartNumberingAfterBreak="0">
    <w:nsid w:val="1DF61DFC"/>
    <w:multiLevelType w:val="hybridMultilevel"/>
    <w:tmpl w:val="ADAE8D44"/>
    <w:lvl w:ilvl="0" w:tplc="D976286E">
      <w:start w:val="1"/>
      <w:numFmt w:val="decimal"/>
      <w:lvlText w:val="(%1)"/>
      <w:lvlJc w:val="left"/>
      <w:pPr>
        <w:ind w:left="38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1" w15:restartNumberingAfterBreak="0">
    <w:nsid w:val="1E153731"/>
    <w:multiLevelType w:val="hybridMultilevel"/>
    <w:tmpl w:val="23F240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0812BF2"/>
    <w:multiLevelType w:val="hybridMultilevel"/>
    <w:tmpl w:val="66F64D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20A51EEA"/>
    <w:multiLevelType w:val="hybridMultilevel"/>
    <w:tmpl w:val="F6A0DB0A"/>
    <w:lvl w:ilvl="0" w:tplc="AD1C7D0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8044FF"/>
    <w:multiLevelType w:val="hybridMultilevel"/>
    <w:tmpl w:val="57A83DA2"/>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5" w15:restartNumberingAfterBreak="0">
    <w:nsid w:val="2E577125"/>
    <w:multiLevelType w:val="hybridMultilevel"/>
    <w:tmpl w:val="8E2A4924"/>
    <w:lvl w:ilvl="0" w:tplc="52C6F390">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6" w15:restartNumberingAfterBreak="0">
    <w:nsid w:val="347F34DE"/>
    <w:multiLevelType w:val="hybridMultilevel"/>
    <w:tmpl w:val="66287F98"/>
    <w:lvl w:ilvl="0" w:tplc="C9E4AAC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2D7F4">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0078779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EE4A24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2A08E2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DD65A1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1AC3CB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BB58CC16">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12CD278">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36DF58E4"/>
    <w:multiLevelType w:val="hybridMultilevel"/>
    <w:tmpl w:val="C36C93CA"/>
    <w:lvl w:ilvl="0" w:tplc="A2DC4E72">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742" w:hanging="360"/>
      </w:pPr>
    </w:lvl>
    <w:lvl w:ilvl="2" w:tplc="041A001B" w:tentative="1">
      <w:start w:val="1"/>
      <w:numFmt w:val="lowerRoman"/>
      <w:lvlText w:val="%3."/>
      <w:lvlJc w:val="right"/>
      <w:pPr>
        <w:ind w:left="1462" w:hanging="180"/>
      </w:pPr>
    </w:lvl>
    <w:lvl w:ilvl="3" w:tplc="041A000F" w:tentative="1">
      <w:start w:val="1"/>
      <w:numFmt w:val="decimal"/>
      <w:lvlText w:val="%4."/>
      <w:lvlJc w:val="left"/>
      <w:pPr>
        <w:ind w:left="2182" w:hanging="360"/>
      </w:pPr>
    </w:lvl>
    <w:lvl w:ilvl="4" w:tplc="041A0019" w:tentative="1">
      <w:start w:val="1"/>
      <w:numFmt w:val="lowerLetter"/>
      <w:lvlText w:val="%5."/>
      <w:lvlJc w:val="left"/>
      <w:pPr>
        <w:ind w:left="2902" w:hanging="360"/>
      </w:pPr>
    </w:lvl>
    <w:lvl w:ilvl="5" w:tplc="041A001B" w:tentative="1">
      <w:start w:val="1"/>
      <w:numFmt w:val="lowerRoman"/>
      <w:lvlText w:val="%6."/>
      <w:lvlJc w:val="right"/>
      <w:pPr>
        <w:ind w:left="3622" w:hanging="180"/>
      </w:pPr>
    </w:lvl>
    <w:lvl w:ilvl="6" w:tplc="041A000F" w:tentative="1">
      <w:start w:val="1"/>
      <w:numFmt w:val="decimal"/>
      <w:lvlText w:val="%7."/>
      <w:lvlJc w:val="left"/>
      <w:pPr>
        <w:ind w:left="4342" w:hanging="360"/>
      </w:pPr>
    </w:lvl>
    <w:lvl w:ilvl="7" w:tplc="041A0019" w:tentative="1">
      <w:start w:val="1"/>
      <w:numFmt w:val="lowerLetter"/>
      <w:lvlText w:val="%8."/>
      <w:lvlJc w:val="left"/>
      <w:pPr>
        <w:ind w:left="5062" w:hanging="360"/>
      </w:pPr>
    </w:lvl>
    <w:lvl w:ilvl="8" w:tplc="041A001B" w:tentative="1">
      <w:start w:val="1"/>
      <w:numFmt w:val="lowerRoman"/>
      <w:lvlText w:val="%9."/>
      <w:lvlJc w:val="right"/>
      <w:pPr>
        <w:ind w:left="5782" w:hanging="180"/>
      </w:pPr>
    </w:lvl>
  </w:abstractNum>
  <w:abstractNum w:abstractNumId="18" w15:restartNumberingAfterBreak="0">
    <w:nsid w:val="38554EAB"/>
    <w:multiLevelType w:val="hybridMultilevel"/>
    <w:tmpl w:val="4B7AE660"/>
    <w:lvl w:ilvl="0" w:tplc="B0AA0746">
      <w:start w:val="1"/>
      <w:numFmt w:val="decimal"/>
      <w:lvlText w:val="%1."/>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AC57D4"/>
    <w:multiLevelType w:val="hybridMultilevel"/>
    <w:tmpl w:val="29B434DC"/>
    <w:lvl w:ilvl="0" w:tplc="2D3A4FB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0" w15:restartNumberingAfterBreak="0">
    <w:nsid w:val="3E812DAE"/>
    <w:multiLevelType w:val="hybridMultilevel"/>
    <w:tmpl w:val="D108B486"/>
    <w:lvl w:ilvl="0" w:tplc="17FECCD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ECC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26EA">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44FFF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EE4C">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269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A3BE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F0E">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C330">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67051E"/>
    <w:multiLevelType w:val="hybridMultilevel"/>
    <w:tmpl w:val="5D0E7200"/>
    <w:lvl w:ilvl="0" w:tplc="981864CC">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DC4CCE">
      <w:start w:val="1"/>
      <w:numFmt w:val="decimal"/>
      <w:lvlText w:val="%2."/>
      <w:lvlJc w:val="left"/>
      <w:pPr>
        <w:ind w:left="42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D5CF3C0">
      <w:start w:val="1"/>
      <w:numFmt w:val="lowerRoman"/>
      <w:lvlText w:val="%3"/>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BE05F2"/>
    <w:multiLevelType w:val="hybridMultilevel"/>
    <w:tmpl w:val="1FEADCF8"/>
    <w:lvl w:ilvl="0" w:tplc="999A4F72">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3" w15:restartNumberingAfterBreak="0">
    <w:nsid w:val="42F20957"/>
    <w:multiLevelType w:val="hybridMultilevel"/>
    <w:tmpl w:val="D4E631C0"/>
    <w:lvl w:ilvl="0" w:tplc="E94CC22C">
      <w:start w:val="1"/>
      <w:numFmt w:val="decimal"/>
      <w:lvlText w:val="%1."/>
      <w:lvlJc w:val="left"/>
      <w:pPr>
        <w:ind w:left="1078"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46E87D4D"/>
    <w:multiLevelType w:val="hybridMultilevel"/>
    <w:tmpl w:val="4520308A"/>
    <w:lvl w:ilvl="0" w:tplc="8EE6A514">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5" w15:restartNumberingAfterBreak="0">
    <w:nsid w:val="48BA4878"/>
    <w:multiLevelType w:val="hybridMultilevel"/>
    <w:tmpl w:val="E6D890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492D0731"/>
    <w:multiLevelType w:val="hybridMultilevel"/>
    <w:tmpl w:val="32404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976B42"/>
    <w:multiLevelType w:val="hybridMultilevel"/>
    <w:tmpl w:val="E38C1B10"/>
    <w:lvl w:ilvl="0" w:tplc="A3EAFA1E">
      <w:start w:val="1"/>
      <w:numFmt w:val="decimal"/>
      <w:lvlText w:val="(%1)"/>
      <w:lvlJc w:val="left"/>
      <w:pPr>
        <w:ind w:left="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2AFCAE">
      <w:start w:val="1"/>
      <w:numFmt w:val="lowerLetter"/>
      <w:lvlText w:val="%2"/>
      <w:lvlJc w:val="left"/>
      <w:pPr>
        <w:ind w:left="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E3F26">
      <w:start w:val="1"/>
      <w:numFmt w:val="lowerRoman"/>
      <w:lvlText w:val="%3"/>
      <w:lvlJc w:val="left"/>
      <w:pPr>
        <w:ind w:left="1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66A8">
      <w:start w:val="1"/>
      <w:numFmt w:val="decimal"/>
      <w:lvlText w:val="%4"/>
      <w:lvlJc w:val="left"/>
      <w:pPr>
        <w:ind w:left="2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6A18C">
      <w:start w:val="1"/>
      <w:numFmt w:val="lowerLetter"/>
      <w:lvlText w:val="%5"/>
      <w:lvlJc w:val="left"/>
      <w:pPr>
        <w:ind w:left="2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86BE0A">
      <w:start w:val="1"/>
      <w:numFmt w:val="lowerRoman"/>
      <w:lvlText w:val="%6"/>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E6AC">
      <w:start w:val="1"/>
      <w:numFmt w:val="decimal"/>
      <w:lvlText w:val="%7"/>
      <w:lvlJc w:val="left"/>
      <w:pPr>
        <w:ind w:left="4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64B2">
      <w:start w:val="1"/>
      <w:numFmt w:val="lowerLetter"/>
      <w:lvlText w:val="%8"/>
      <w:lvlJc w:val="left"/>
      <w:pPr>
        <w:ind w:left="5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2D0D6">
      <w:start w:val="1"/>
      <w:numFmt w:val="lowerRoman"/>
      <w:lvlText w:val="%9"/>
      <w:lvlJc w:val="left"/>
      <w:pPr>
        <w:ind w:left="5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CD353D"/>
    <w:multiLevelType w:val="hybridMultilevel"/>
    <w:tmpl w:val="25CC606E"/>
    <w:lvl w:ilvl="0" w:tplc="C512F3E8">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29" w15:restartNumberingAfterBreak="0">
    <w:nsid w:val="532F7C9B"/>
    <w:multiLevelType w:val="hybridMultilevel"/>
    <w:tmpl w:val="A804154A"/>
    <w:lvl w:ilvl="0" w:tplc="119833A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30" w15:restartNumberingAfterBreak="0">
    <w:nsid w:val="545F166C"/>
    <w:multiLevelType w:val="hybridMultilevel"/>
    <w:tmpl w:val="19F058C0"/>
    <w:lvl w:ilvl="0" w:tplc="46523C3A">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2DC4E72">
      <w:start w:val="1"/>
      <w:numFmt w:val="decimal"/>
      <w:lvlText w:val="%2."/>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4FA81D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67F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63B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6E1A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ACB5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B7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816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761779"/>
    <w:multiLevelType w:val="hybridMultilevel"/>
    <w:tmpl w:val="2E7A8DF4"/>
    <w:lvl w:ilvl="0" w:tplc="3BD8584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2" w15:restartNumberingAfterBreak="0">
    <w:nsid w:val="5CAD21AC"/>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3" w15:restartNumberingAfterBreak="0">
    <w:nsid w:val="5E180C7F"/>
    <w:multiLevelType w:val="hybridMultilevel"/>
    <w:tmpl w:val="2D080586"/>
    <w:lvl w:ilvl="0" w:tplc="4F8C325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AF07CA"/>
    <w:multiLevelType w:val="hybridMultilevel"/>
    <w:tmpl w:val="0846E2AC"/>
    <w:lvl w:ilvl="0" w:tplc="6C28DBF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78467C"/>
    <w:multiLevelType w:val="hybridMultilevel"/>
    <w:tmpl w:val="2F9CD1B8"/>
    <w:lvl w:ilvl="0" w:tplc="1706AA4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6" w15:restartNumberingAfterBreak="0">
    <w:nsid w:val="66226A71"/>
    <w:multiLevelType w:val="hybridMultilevel"/>
    <w:tmpl w:val="0E74BF2A"/>
    <w:lvl w:ilvl="0" w:tplc="2A847BC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7" w15:restartNumberingAfterBreak="0">
    <w:nsid w:val="6BB540F2"/>
    <w:multiLevelType w:val="hybridMultilevel"/>
    <w:tmpl w:val="750AA23C"/>
    <w:lvl w:ilvl="0" w:tplc="78CE043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8" w15:restartNumberingAfterBreak="0">
    <w:nsid w:val="6D3E222B"/>
    <w:multiLevelType w:val="hybridMultilevel"/>
    <w:tmpl w:val="3D2ACB02"/>
    <w:lvl w:ilvl="0" w:tplc="B53EA7D0">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9" w15:restartNumberingAfterBreak="0">
    <w:nsid w:val="6FFA2763"/>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0" w15:restartNumberingAfterBreak="0">
    <w:nsid w:val="73623E84"/>
    <w:multiLevelType w:val="hybridMultilevel"/>
    <w:tmpl w:val="1B96BB28"/>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41" w15:restartNumberingAfterBreak="0">
    <w:nsid w:val="73AE1CD6"/>
    <w:multiLevelType w:val="hybridMultilevel"/>
    <w:tmpl w:val="35AC9832"/>
    <w:lvl w:ilvl="0" w:tplc="CCB02846">
      <w:start w:val="1"/>
      <w:numFmt w:val="decimal"/>
      <w:lvlText w:val="(%1)"/>
      <w:lvlJc w:val="left"/>
      <w:pPr>
        <w:ind w:left="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7807DC">
      <w:start w:val="1"/>
      <w:numFmt w:val="decimal"/>
      <w:lvlText w:val="%2."/>
      <w:lvlJc w:val="left"/>
      <w:pPr>
        <w:ind w:left="433"/>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99A6255C">
      <w:start w:val="1"/>
      <w:numFmt w:val="lowerRoman"/>
      <w:lvlText w:val="%3"/>
      <w:lvlJc w:val="left"/>
      <w:pPr>
        <w:ind w:left="115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7604C24">
      <w:start w:val="1"/>
      <w:numFmt w:val="decimal"/>
      <w:lvlText w:val="%4"/>
      <w:lvlJc w:val="left"/>
      <w:pPr>
        <w:ind w:left="187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79EC796">
      <w:start w:val="1"/>
      <w:numFmt w:val="lowerLetter"/>
      <w:lvlText w:val="%5"/>
      <w:lvlJc w:val="left"/>
      <w:pPr>
        <w:ind w:left="259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F84B63A">
      <w:start w:val="1"/>
      <w:numFmt w:val="lowerRoman"/>
      <w:lvlText w:val="%6"/>
      <w:lvlJc w:val="left"/>
      <w:pPr>
        <w:ind w:left="33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33E5BB4">
      <w:start w:val="1"/>
      <w:numFmt w:val="decimal"/>
      <w:lvlText w:val="%7"/>
      <w:lvlJc w:val="left"/>
      <w:pPr>
        <w:ind w:left="403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092AF80">
      <w:start w:val="1"/>
      <w:numFmt w:val="lowerLetter"/>
      <w:lvlText w:val="%8"/>
      <w:lvlJc w:val="left"/>
      <w:pPr>
        <w:ind w:left="475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53A3FCC">
      <w:start w:val="1"/>
      <w:numFmt w:val="lowerRoman"/>
      <w:lvlText w:val="%9"/>
      <w:lvlJc w:val="left"/>
      <w:pPr>
        <w:ind w:left="547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2" w15:restartNumberingAfterBreak="0">
    <w:nsid w:val="73B943FE"/>
    <w:multiLevelType w:val="hybridMultilevel"/>
    <w:tmpl w:val="2C9CA558"/>
    <w:lvl w:ilvl="0" w:tplc="CDE8FD4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3" w15:restartNumberingAfterBreak="0">
    <w:nsid w:val="7532562D"/>
    <w:multiLevelType w:val="hybridMultilevel"/>
    <w:tmpl w:val="831892EE"/>
    <w:lvl w:ilvl="0" w:tplc="4E349826">
      <w:start w:val="1"/>
      <w:numFmt w:val="decimal"/>
      <w:lvlText w:val="(%1)"/>
      <w:lvlJc w:val="left"/>
      <w:pPr>
        <w:ind w:left="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7E477E">
      <w:start w:val="1"/>
      <w:numFmt w:val="decimal"/>
      <w:lvlText w:val="%2."/>
      <w:lvlJc w:val="left"/>
      <w:pPr>
        <w:ind w:left="4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CCA7D06">
      <w:start w:val="1"/>
      <w:numFmt w:val="lowerRoman"/>
      <w:lvlText w:val="%3"/>
      <w:lvlJc w:val="left"/>
      <w:pPr>
        <w:ind w:left="10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FBA01D2">
      <w:start w:val="1"/>
      <w:numFmt w:val="decimal"/>
      <w:lvlText w:val="%4"/>
      <w:lvlJc w:val="left"/>
      <w:pPr>
        <w:ind w:left="18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D3EDC2A">
      <w:start w:val="1"/>
      <w:numFmt w:val="lowerLetter"/>
      <w:lvlText w:val="%5"/>
      <w:lvlJc w:val="left"/>
      <w:pPr>
        <w:ind w:left="25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BF8CFBE">
      <w:start w:val="1"/>
      <w:numFmt w:val="lowerRoman"/>
      <w:lvlText w:val="%6"/>
      <w:lvlJc w:val="left"/>
      <w:pPr>
        <w:ind w:left="32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A8822EE">
      <w:start w:val="1"/>
      <w:numFmt w:val="decimal"/>
      <w:lvlText w:val="%7"/>
      <w:lvlJc w:val="left"/>
      <w:pPr>
        <w:ind w:left="39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A4C69A">
      <w:start w:val="1"/>
      <w:numFmt w:val="lowerLetter"/>
      <w:lvlText w:val="%8"/>
      <w:lvlJc w:val="left"/>
      <w:pPr>
        <w:ind w:left="46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5FC321E">
      <w:start w:val="1"/>
      <w:numFmt w:val="lowerRoman"/>
      <w:lvlText w:val="%9"/>
      <w:lvlJc w:val="left"/>
      <w:pPr>
        <w:ind w:left="54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77EE452A"/>
    <w:multiLevelType w:val="hybridMultilevel"/>
    <w:tmpl w:val="436E4678"/>
    <w:lvl w:ilvl="0" w:tplc="BC80EB6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8F1953"/>
    <w:multiLevelType w:val="hybridMultilevel"/>
    <w:tmpl w:val="CCAC644A"/>
    <w:lvl w:ilvl="0" w:tplc="E0BC3816">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6" w15:restartNumberingAfterBreak="0">
    <w:nsid w:val="7E40215D"/>
    <w:multiLevelType w:val="hybridMultilevel"/>
    <w:tmpl w:val="2CB8ED64"/>
    <w:lvl w:ilvl="0" w:tplc="DEC01A6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4"/>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2"/>
  </w:num>
  <w:num w:numId="49">
    <w:abstractNumId w:val="30"/>
  </w:num>
  <w:num w:numId="50">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3E"/>
    <w:rsid w:val="00027406"/>
    <w:rsid w:val="00056DC3"/>
    <w:rsid w:val="00072727"/>
    <w:rsid w:val="00084465"/>
    <w:rsid w:val="000945E0"/>
    <w:rsid w:val="000B749D"/>
    <w:rsid w:val="000E119F"/>
    <w:rsid w:val="00104493"/>
    <w:rsid w:val="00106ECC"/>
    <w:rsid w:val="001070A6"/>
    <w:rsid w:val="00165F2A"/>
    <w:rsid w:val="001678A3"/>
    <w:rsid w:val="00172B10"/>
    <w:rsid w:val="001D6D02"/>
    <w:rsid w:val="001F52D0"/>
    <w:rsid w:val="00210E29"/>
    <w:rsid w:val="00260AA9"/>
    <w:rsid w:val="002819F5"/>
    <w:rsid w:val="002822EC"/>
    <w:rsid w:val="002B077F"/>
    <w:rsid w:val="002B243E"/>
    <w:rsid w:val="002F4B88"/>
    <w:rsid w:val="00302054"/>
    <w:rsid w:val="00312385"/>
    <w:rsid w:val="00330F5A"/>
    <w:rsid w:val="00344837"/>
    <w:rsid w:val="00385A45"/>
    <w:rsid w:val="003D58F0"/>
    <w:rsid w:val="003D7FEE"/>
    <w:rsid w:val="003E0E36"/>
    <w:rsid w:val="004128DD"/>
    <w:rsid w:val="00437ECB"/>
    <w:rsid w:val="00442E09"/>
    <w:rsid w:val="00454C88"/>
    <w:rsid w:val="004564F9"/>
    <w:rsid w:val="004A12E5"/>
    <w:rsid w:val="004B2061"/>
    <w:rsid w:val="004E39F5"/>
    <w:rsid w:val="00551B5F"/>
    <w:rsid w:val="00570C59"/>
    <w:rsid w:val="00595028"/>
    <w:rsid w:val="005C47F7"/>
    <w:rsid w:val="005E56A4"/>
    <w:rsid w:val="005F2320"/>
    <w:rsid w:val="00624260"/>
    <w:rsid w:val="00633BB0"/>
    <w:rsid w:val="0063445C"/>
    <w:rsid w:val="006862B2"/>
    <w:rsid w:val="0069696D"/>
    <w:rsid w:val="006A760C"/>
    <w:rsid w:val="006B57CD"/>
    <w:rsid w:val="006C2C86"/>
    <w:rsid w:val="006D24E8"/>
    <w:rsid w:val="006D45CD"/>
    <w:rsid w:val="00706C9F"/>
    <w:rsid w:val="00733F0B"/>
    <w:rsid w:val="00763774"/>
    <w:rsid w:val="0077061A"/>
    <w:rsid w:val="00780F62"/>
    <w:rsid w:val="00795158"/>
    <w:rsid w:val="007A2784"/>
    <w:rsid w:val="007B4228"/>
    <w:rsid w:val="007C3434"/>
    <w:rsid w:val="007E4A0E"/>
    <w:rsid w:val="007E544F"/>
    <w:rsid w:val="0083051B"/>
    <w:rsid w:val="00834258"/>
    <w:rsid w:val="0086470B"/>
    <w:rsid w:val="008939D3"/>
    <w:rsid w:val="008F2F3A"/>
    <w:rsid w:val="008F5C60"/>
    <w:rsid w:val="009009AD"/>
    <w:rsid w:val="00912810"/>
    <w:rsid w:val="009164EC"/>
    <w:rsid w:val="0096028B"/>
    <w:rsid w:val="00966A7A"/>
    <w:rsid w:val="0097275C"/>
    <w:rsid w:val="00981881"/>
    <w:rsid w:val="00981B67"/>
    <w:rsid w:val="009C2A99"/>
    <w:rsid w:val="009C56CD"/>
    <w:rsid w:val="009D34FA"/>
    <w:rsid w:val="009F1572"/>
    <w:rsid w:val="009F45A5"/>
    <w:rsid w:val="00A1046C"/>
    <w:rsid w:val="00A117C8"/>
    <w:rsid w:val="00A260F2"/>
    <w:rsid w:val="00A56B77"/>
    <w:rsid w:val="00A90A21"/>
    <w:rsid w:val="00A94AC8"/>
    <w:rsid w:val="00AA4A28"/>
    <w:rsid w:val="00AB2D00"/>
    <w:rsid w:val="00AC3F41"/>
    <w:rsid w:val="00AE5E2B"/>
    <w:rsid w:val="00B43275"/>
    <w:rsid w:val="00B44201"/>
    <w:rsid w:val="00B57DD6"/>
    <w:rsid w:val="00B65508"/>
    <w:rsid w:val="00B72498"/>
    <w:rsid w:val="00B742D6"/>
    <w:rsid w:val="00B90990"/>
    <w:rsid w:val="00BD69C0"/>
    <w:rsid w:val="00C1561D"/>
    <w:rsid w:val="00C23E43"/>
    <w:rsid w:val="00C24F14"/>
    <w:rsid w:val="00C34A29"/>
    <w:rsid w:val="00C40308"/>
    <w:rsid w:val="00C66DF5"/>
    <w:rsid w:val="00C9294D"/>
    <w:rsid w:val="00CC0B64"/>
    <w:rsid w:val="00CD6581"/>
    <w:rsid w:val="00CF64A9"/>
    <w:rsid w:val="00D05570"/>
    <w:rsid w:val="00D15A45"/>
    <w:rsid w:val="00D3114B"/>
    <w:rsid w:val="00D629D7"/>
    <w:rsid w:val="00D727B8"/>
    <w:rsid w:val="00D76875"/>
    <w:rsid w:val="00D941B5"/>
    <w:rsid w:val="00DA797B"/>
    <w:rsid w:val="00DC0357"/>
    <w:rsid w:val="00DE1D70"/>
    <w:rsid w:val="00DE23A3"/>
    <w:rsid w:val="00E56351"/>
    <w:rsid w:val="00E63D70"/>
    <w:rsid w:val="00E767B8"/>
    <w:rsid w:val="00EC3D04"/>
    <w:rsid w:val="00EF15EA"/>
    <w:rsid w:val="00F072C0"/>
    <w:rsid w:val="00F448D9"/>
    <w:rsid w:val="00F50435"/>
    <w:rsid w:val="00F9039F"/>
    <w:rsid w:val="00FF28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5ED61"/>
  <w15:docId w15:val="{C1A99FBC-4D1F-4190-8B40-D7B97729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10" w:hanging="10"/>
      <w:jc w:val="both"/>
    </w:pPr>
    <w:rPr>
      <w:rFonts w:ascii="Calibri" w:eastAsia="Calibri" w:hAnsi="Calibri" w:cs="Calibri"/>
      <w:color w:val="000000"/>
    </w:rPr>
  </w:style>
  <w:style w:type="paragraph" w:styleId="Naslov1">
    <w:name w:val="heading 1"/>
    <w:next w:val="Normal"/>
    <w:link w:val="Naslov1Char"/>
    <w:uiPriority w:val="9"/>
    <w:qFormat/>
    <w:pPr>
      <w:keepNext/>
      <w:keepLines/>
      <w:spacing w:after="0"/>
      <w:ind w:right="5"/>
      <w:jc w:val="center"/>
      <w:outlineLvl w:val="0"/>
    </w:pPr>
    <w:rPr>
      <w:rFonts w:ascii="Calibri" w:eastAsia="Calibri" w:hAnsi="Calibri" w:cs="Calibri"/>
      <w:b/>
      <w:color w:val="000000"/>
      <w:sz w:val="36"/>
    </w:rPr>
  </w:style>
  <w:style w:type="paragraph" w:styleId="Naslov2">
    <w:name w:val="heading 2"/>
    <w:next w:val="Normal"/>
    <w:link w:val="Naslov2Char"/>
    <w:uiPriority w:val="9"/>
    <w:unhideWhenUsed/>
    <w:qFormat/>
    <w:pPr>
      <w:keepNext/>
      <w:keepLines/>
      <w:spacing w:after="228" w:line="249" w:lineRule="auto"/>
      <w:ind w:left="10" w:hanging="10"/>
      <w:outlineLvl w:val="1"/>
    </w:pPr>
    <w:rPr>
      <w:rFonts w:ascii="Calibri" w:eastAsia="Calibri" w:hAnsi="Calibri" w:cs="Calibri"/>
      <w:b/>
      <w:color w:val="000000"/>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b/>
      <w:color w:val="000000"/>
      <w:sz w:val="22"/>
      <w:u w:val="single" w:color="000000"/>
    </w:rPr>
  </w:style>
  <w:style w:type="character" w:customStyle="1" w:styleId="Naslov1Char">
    <w:name w:val="Naslov 1 Char"/>
    <w:link w:val="Naslov1"/>
    <w:rPr>
      <w:rFonts w:ascii="Calibri" w:eastAsia="Calibri" w:hAnsi="Calibri" w:cs="Calibri"/>
      <w:b/>
      <w:color w:val="000000"/>
      <w:sz w:val="36"/>
    </w:rPr>
  </w:style>
  <w:style w:type="paragraph" w:styleId="Odlomakpopisa">
    <w:name w:val="List Paragraph"/>
    <w:basedOn w:val="Normal"/>
    <w:uiPriority w:val="34"/>
    <w:qFormat/>
    <w:rsid w:val="00D3114B"/>
    <w:pPr>
      <w:ind w:left="720"/>
      <w:contextualSpacing/>
    </w:pPr>
  </w:style>
  <w:style w:type="paragraph" w:customStyle="1" w:styleId="Default">
    <w:name w:val="Default"/>
    <w:rsid w:val="0077061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Reetkatablice">
    <w:name w:val="Table Grid"/>
    <w:basedOn w:val="Obinatablica"/>
    <w:uiPriority w:val="59"/>
    <w:rsid w:val="0077061A"/>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D69C0"/>
    <w:pPr>
      <w:spacing w:after="0" w:line="240" w:lineRule="auto"/>
      <w:ind w:left="10" w:hanging="10"/>
      <w:jc w:val="both"/>
    </w:pPr>
    <w:rPr>
      <w:rFonts w:ascii="Calibri" w:eastAsia="Calibri" w:hAnsi="Calibri" w:cs="Calibri"/>
      <w:color w:val="000000"/>
    </w:rPr>
  </w:style>
  <w:style w:type="paragraph" w:styleId="Zaglavlje">
    <w:name w:val="header"/>
    <w:basedOn w:val="Normal"/>
    <w:link w:val="ZaglavljeChar"/>
    <w:uiPriority w:val="99"/>
    <w:unhideWhenUsed/>
    <w:rsid w:val="005F23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F2320"/>
    <w:rPr>
      <w:rFonts w:ascii="Calibri" w:eastAsia="Calibri" w:hAnsi="Calibri" w:cs="Calibri"/>
      <w:color w:val="000000"/>
    </w:rPr>
  </w:style>
  <w:style w:type="paragraph" w:styleId="Podnoje">
    <w:name w:val="footer"/>
    <w:basedOn w:val="Normal"/>
    <w:link w:val="PodnojeChar"/>
    <w:uiPriority w:val="99"/>
    <w:unhideWhenUsed/>
    <w:rsid w:val="005F23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2320"/>
    <w:rPr>
      <w:rFonts w:ascii="Calibri" w:eastAsia="Calibri" w:hAnsi="Calibri" w:cs="Calibri"/>
      <w:color w:val="000000"/>
    </w:rPr>
  </w:style>
  <w:style w:type="character" w:styleId="Referencakomentara">
    <w:name w:val="annotation reference"/>
    <w:basedOn w:val="Zadanifontodlomka"/>
    <w:uiPriority w:val="99"/>
    <w:semiHidden/>
    <w:unhideWhenUsed/>
    <w:rsid w:val="007B4228"/>
    <w:rPr>
      <w:sz w:val="16"/>
      <w:szCs w:val="16"/>
    </w:rPr>
  </w:style>
  <w:style w:type="paragraph" w:styleId="Tekstkomentara">
    <w:name w:val="annotation text"/>
    <w:basedOn w:val="Normal"/>
    <w:link w:val="TekstkomentaraChar"/>
    <w:uiPriority w:val="99"/>
    <w:semiHidden/>
    <w:unhideWhenUsed/>
    <w:rsid w:val="007B4228"/>
    <w:pPr>
      <w:spacing w:line="240" w:lineRule="auto"/>
    </w:pPr>
    <w:rPr>
      <w:sz w:val="20"/>
      <w:szCs w:val="20"/>
    </w:rPr>
  </w:style>
  <w:style w:type="character" w:customStyle="1" w:styleId="TekstkomentaraChar">
    <w:name w:val="Tekst komentara Char"/>
    <w:basedOn w:val="Zadanifontodlomka"/>
    <w:link w:val="Tekstkomentara"/>
    <w:uiPriority w:val="99"/>
    <w:semiHidden/>
    <w:rsid w:val="007B4228"/>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7B4228"/>
    <w:rPr>
      <w:b/>
      <w:bCs/>
    </w:rPr>
  </w:style>
  <w:style w:type="character" w:customStyle="1" w:styleId="PredmetkomentaraChar">
    <w:name w:val="Predmet komentara Char"/>
    <w:basedOn w:val="TekstkomentaraChar"/>
    <w:link w:val="Predmetkomentara"/>
    <w:uiPriority w:val="99"/>
    <w:semiHidden/>
    <w:rsid w:val="007B4228"/>
    <w:rPr>
      <w:rFonts w:ascii="Calibri" w:eastAsia="Calibri" w:hAnsi="Calibri" w:cs="Calibri"/>
      <w:b/>
      <w:bCs/>
      <w:color w:val="000000"/>
      <w:sz w:val="20"/>
      <w:szCs w:val="20"/>
    </w:rPr>
  </w:style>
  <w:style w:type="paragraph" w:customStyle="1" w:styleId="box468252">
    <w:name w:val="box_468252"/>
    <w:basedOn w:val="Normal"/>
    <w:rsid w:val="0083051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iperveza">
    <w:name w:val="Hyperlink"/>
    <w:basedOn w:val="Zadanifontodlomka"/>
    <w:uiPriority w:val="99"/>
    <w:unhideWhenUsed/>
    <w:rsid w:val="0083051B"/>
    <w:rPr>
      <w:color w:val="0563C1" w:themeColor="hyperlink"/>
      <w:u w:val="single"/>
    </w:rPr>
  </w:style>
  <w:style w:type="character" w:styleId="Nerijeenospominjanje">
    <w:name w:val="Unresolved Mention"/>
    <w:basedOn w:val="Zadanifontodlomka"/>
    <w:uiPriority w:val="99"/>
    <w:semiHidden/>
    <w:unhideWhenUsed/>
    <w:rsid w:val="0083051B"/>
    <w:rPr>
      <w:color w:val="605E5C"/>
      <w:shd w:val="clear" w:color="auto" w:fill="E1DFDD"/>
    </w:rPr>
  </w:style>
  <w:style w:type="table" w:customStyle="1" w:styleId="Reetkatablice1">
    <w:name w:val="Rešetka tablice1"/>
    <w:basedOn w:val="Obinatablica"/>
    <w:next w:val="Reetkatablice"/>
    <w:uiPriority w:val="59"/>
    <w:rsid w:val="005C47F7"/>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1237">
      <w:bodyDiv w:val="1"/>
      <w:marLeft w:val="0"/>
      <w:marRight w:val="0"/>
      <w:marTop w:val="0"/>
      <w:marBottom w:val="0"/>
      <w:divBdr>
        <w:top w:val="none" w:sz="0" w:space="0" w:color="auto"/>
        <w:left w:val="none" w:sz="0" w:space="0" w:color="auto"/>
        <w:bottom w:val="none" w:sz="0" w:space="0" w:color="auto"/>
        <w:right w:val="none" w:sz="0" w:space="0" w:color="auto"/>
      </w:divBdr>
    </w:div>
    <w:div w:id="815150945">
      <w:bodyDiv w:val="1"/>
      <w:marLeft w:val="0"/>
      <w:marRight w:val="0"/>
      <w:marTop w:val="0"/>
      <w:marBottom w:val="0"/>
      <w:divBdr>
        <w:top w:val="none" w:sz="0" w:space="0" w:color="auto"/>
        <w:left w:val="none" w:sz="0" w:space="0" w:color="auto"/>
        <w:bottom w:val="none" w:sz="0" w:space="0" w:color="auto"/>
        <w:right w:val="none" w:sz="0" w:space="0" w:color="auto"/>
      </w:divBdr>
    </w:div>
    <w:div w:id="1294679262">
      <w:bodyDiv w:val="1"/>
      <w:marLeft w:val="0"/>
      <w:marRight w:val="0"/>
      <w:marTop w:val="0"/>
      <w:marBottom w:val="0"/>
      <w:divBdr>
        <w:top w:val="none" w:sz="0" w:space="0" w:color="auto"/>
        <w:left w:val="none" w:sz="0" w:space="0" w:color="auto"/>
        <w:bottom w:val="none" w:sz="0" w:space="0" w:color="auto"/>
        <w:right w:val="none" w:sz="0" w:space="0" w:color="auto"/>
      </w:divBdr>
    </w:div>
    <w:div w:id="1750735510">
      <w:bodyDiv w:val="1"/>
      <w:marLeft w:val="0"/>
      <w:marRight w:val="0"/>
      <w:marTop w:val="0"/>
      <w:marBottom w:val="0"/>
      <w:divBdr>
        <w:top w:val="none" w:sz="0" w:space="0" w:color="auto"/>
        <w:left w:val="none" w:sz="0" w:space="0" w:color="auto"/>
        <w:bottom w:val="none" w:sz="0" w:space="0" w:color="auto"/>
        <w:right w:val="none" w:sz="0" w:space="0" w:color="auto"/>
      </w:divBdr>
    </w:div>
    <w:div w:id="181575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bicketopli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3A07-B259-4F80-AF7C-432C357E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6478</Words>
  <Characters>36930</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cp:lastModifiedBy>Maja Ivačević</cp:lastModifiedBy>
  <cp:revision>3</cp:revision>
  <cp:lastPrinted>2022-02-10T08:36:00Z</cp:lastPrinted>
  <dcterms:created xsi:type="dcterms:W3CDTF">2022-02-10T07:49:00Z</dcterms:created>
  <dcterms:modified xsi:type="dcterms:W3CDTF">2022-02-10T08:36:00Z</dcterms:modified>
</cp:coreProperties>
</file>