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AF2534" w:rsidRDefault="00AF2534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Uredski materijal</w:t>
            </w:r>
            <w:r w:rsidR="00570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potrebe</w:t>
            </w:r>
          </w:p>
          <w:p w:rsidR="00894E64" w:rsidRPr="00585890" w:rsidRDefault="00AF253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Jedinstvenog upravnog odjela </w:t>
            </w:r>
            <w:r w:rsidR="00570F7D">
              <w:rPr>
                <w:rFonts w:ascii="Times New Roman" w:hAnsi="Times New Roman" w:cs="Times New Roman"/>
                <w:b/>
                <w:sz w:val="24"/>
                <w:szCs w:val="24"/>
              </w:rPr>
              <w:t>Općine Stubičke Toplice tijekom 2019. godine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AF2534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CE6CBE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CDA9-ABF1-4302-8AB0-778FB273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2018-11-27T10:11:00Z</dcterms:created>
  <dcterms:modified xsi:type="dcterms:W3CDTF">2018-11-27T10:11:00Z</dcterms:modified>
</cp:coreProperties>
</file>