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9F4" w:rsidRPr="00367C77" w:rsidRDefault="00DF59F4" w:rsidP="00DF59F4">
      <w:pPr>
        <w:jc w:val="both"/>
        <w:rPr>
          <w:b/>
        </w:rPr>
      </w:pPr>
      <w:r w:rsidRPr="00367C77">
        <w:rPr>
          <w:b/>
        </w:rPr>
        <w:t xml:space="preserve">PRILOG 2 </w:t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</w:r>
      <w:r w:rsidRPr="00367C77">
        <w:rPr>
          <w:b/>
        </w:rPr>
        <w:tab/>
        <w:t>TROŠKOVNIK</w:t>
      </w:r>
    </w:p>
    <w:p w:rsidR="00DF59F4" w:rsidRDefault="00DF59F4" w:rsidP="00DF59F4">
      <w:pPr>
        <w:jc w:val="center"/>
        <w:rPr>
          <w:b/>
          <w:bCs/>
          <w:color w:val="000000"/>
        </w:rPr>
      </w:pPr>
    </w:p>
    <w:p w:rsidR="00DF59F4" w:rsidRPr="00367C77" w:rsidRDefault="00DF59F4" w:rsidP="00DF59F4">
      <w:pPr>
        <w:jc w:val="center"/>
        <w:rPr>
          <w:b/>
          <w:bCs/>
          <w:color w:val="000000"/>
        </w:rPr>
      </w:pPr>
    </w:p>
    <w:p w:rsidR="00062564" w:rsidRPr="00DF59F4" w:rsidRDefault="00DF59F4" w:rsidP="00DF59F4">
      <w:pPr>
        <w:rPr>
          <w:color w:val="000000"/>
        </w:rPr>
      </w:pPr>
      <w:r w:rsidRPr="00367C77">
        <w:rPr>
          <w:color w:val="000000"/>
        </w:rPr>
        <w:t>Ponuditelj: _________________________________________________________________</w:t>
      </w:r>
    </w:p>
    <w:tbl>
      <w:tblPr>
        <w:tblpPr w:leftFromText="180" w:rightFromText="180" w:vertAnchor="page" w:horzAnchor="margin" w:tblpXSpec="center" w:tblpY="2701"/>
        <w:tblW w:w="10197" w:type="dxa"/>
        <w:tblLayout w:type="fixed"/>
        <w:tblLook w:val="04A0" w:firstRow="1" w:lastRow="0" w:firstColumn="1" w:lastColumn="0" w:noHBand="0" w:noVBand="1"/>
      </w:tblPr>
      <w:tblGrid>
        <w:gridCol w:w="577"/>
        <w:gridCol w:w="3949"/>
        <w:gridCol w:w="851"/>
        <w:gridCol w:w="1134"/>
        <w:gridCol w:w="1701"/>
        <w:gridCol w:w="1985"/>
      </w:tblGrid>
      <w:tr w:rsidR="00BA29D8" w:rsidRPr="00DF59F4" w:rsidTr="00BA29D8">
        <w:trPr>
          <w:trHeight w:val="615"/>
        </w:trPr>
        <w:tc>
          <w:tcPr>
            <w:tcW w:w="5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R.</w:t>
            </w:r>
            <w:r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F59F4">
              <w:rPr>
                <w:b/>
                <w:color w:val="000000"/>
                <w:sz w:val="22"/>
                <w:szCs w:val="22"/>
              </w:rPr>
              <w:t>BR.</w:t>
            </w:r>
          </w:p>
        </w:tc>
        <w:tc>
          <w:tcPr>
            <w:tcW w:w="39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OPIS STAVKE TROŠKOVNIKA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mjere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BA29D8" w:rsidRPr="00DF59F4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Količina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Default="00BA29D8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DF59F4">
              <w:rPr>
                <w:b/>
                <w:color w:val="000000"/>
                <w:sz w:val="22"/>
                <w:szCs w:val="22"/>
              </w:rPr>
              <w:t>Jed. cijena</w:t>
            </w:r>
          </w:p>
          <w:p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(</w:t>
            </w:r>
            <w:r w:rsidR="00BA29D8" w:rsidRPr="00DF59F4">
              <w:rPr>
                <w:b/>
                <w:color w:val="000000"/>
                <w:sz w:val="22"/>
                <w:szCs w:val="22"/>
              </w:rPr>
              <w:t>bez PDV-a</w:t>
            </w:r>
            <w:r>
              <w:rPr>
                <w:b/>
                <w:color w:val="000000"/>
                <w:sz w:val="22"/>
                <w:szCs w:val="22"/>
              </w:rPr>
              <w:t>)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8E6360" w:rsidP="00DF59F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Cijena za količinu (bez PDV-a)</w:t>
            </w: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Strojni iskop kanala za polaganje cijevi sa odvozom mješovitog materijala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Strojno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Ručni iskop kanala za polaganje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Ručno zatrpavanje kanala nakon polaganja cijevi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160 mm (stavka uključuje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250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315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400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500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polaganje PEHD SN6 rebraste cijevi promjera 630 mm (stavka uključuje i sav potreban spojni pribor-spojnica i brtva, radove spajanja cijevi i ostale potrebne pripremne radove 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 x 60 cm, dubine do 100 cm 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60x60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80x80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šahta dim. 100x100 cm, dubine preko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Izrada slivnika promjera 50 cm dubine do 100 cm(stavka uključuje iskop i sav potreban materijal)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Spajanje slivnika i linijske rešetke na sustav oborinske odvodnje ugradnjom PVC cijevi promjera 160 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šaht poklopca,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gusnatog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600x600 mm, nosivosti 15 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 xml:space="preserve">Dobava i ugradnja slivničke rešetke, </w:t>
            </w:r>
            <w:proofErr w:type="spellStart"/>
            <w:r w:rsidRPr="00DF59F4">
              <w:rPr>
                <w:color w:val="000000"/>
                <w:sz w:val="22"/>
                <w:szCs w:val="22"/>
              </w:rPr>
              <w:t>gusnate</w:t>
            </w:r>
            <w:proofErr w:type="spellEnd"/>
            <w:r w:rsidRPr="00DF59F4">
              <w:rPr>
                <w:color w:val="000000"/>
                <w:sz w:val="22"/>
                <w:szCs w:val="22"/>
              </w:rPr>
              <w:t>, 400x400 mm, nosivosti 25 t</w:t>
            </w:r>
          </w:p>
          <w:p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A29D8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kom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794E1E" w:rsidRDefault="00BA29D8" w:rsidP="00794E1E">
            <w:pPr>
              <w:pStyle w:val="Odlomakpopisa"/>
              <w:numPr>
                <w:ilvl w:val="0"/>
                <w:numId w:val="10"/>
              </w:num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linijske rešetke ČBR dim. 235 mm x 16 mm(stavka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betonske kanalice 40/12x50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18/24x100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Dobava i ugradnja betonskih rubnjaka 8/20 x 50  cm(stavka uključuje i rezanje asfalta, iskop i odvoz mješovitog materijala, izrada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Dobava i ugradnja tipskih betonskih trapez konusnih kanalica 64(51)/30(23,5)x55 (stavka uključuje: iskop i odvoz mješovitog materijala, izradu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Dobava i ugradnja tipskih betonskih trapez konusnih kanalica 64(51)/30(23,5)x55 u sloj betona MB-15, 0,15m3/</w:t>
            </w:r>
            <w:r w:rsidRPr="00DF59F4">
              <w:rPr>
                <w:color w:val="000000"/>
                <w:sz w:val="22"/>
                <w:szCs w:val="22"/>
              </w:rPr>
              <w:t xml:space="preserve"> m'</w:t>
            </w:r>
            <w:r w:rsidRPr="00DF59F4">
              <w:rPr>
                <w:sz w:val="22"/>
                <w:szCs w:val="22"/>
              </w:rPr>
              <w:t xml:space="preserve"> (stavka </w:t>
            </w:r>
            <w:r w:rsidRPr="00DF59F4">
              <w:rPr>
                <w:sz w:val="22"/>
                <w:szCs w:val="22"/>
              </w:rPr>
              <w:lastRenderedPageBreak/>
              <w:t>uključuje: iskop i odvoz mješovitog materijala, izradu podloge kamenim materijalom i ostale potrebne pripremne radove)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lastRenderedPageBreak/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921B1F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asfalta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Rezanje betona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m'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kombiniranog stroja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mini bagera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kamiona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Ručni rad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 xml:space="preserve">Rad </w:t>
            </w:r>
            <w:proofErr w:type="spellStart"/>
            <w:r w:rsidRPr="00DF59F4">
              <w:rPr>
                <w:sz w:val="22"/>
                <w:szCs w:val="22"/>
              </w:rPr>
              <w:t>vibro</w:t>
            </w:r>
            <w:proofErr w:type="spellEnd"/>
            <w:r w:rsidRPr="00DF59F4">
              <w:rPr>
                <w:sz w:val="22"/>
                <w:szCs w:val="22"/>
              </w:rPr>
              <w:t xml:space="preserve"> nabijača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Rad traktora sa prikolicom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BA29D8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 xml:space="preserve">Ručno </w:t>
            </w:r>
            <w:proofErr w:type="spellStart"/>
            <w:r w:rsidRPr="00DF59F4">
              <w:rPr>
                <w:sz w:val="22"/>
                <w:szCs w:val="22"/>
              </w:rPr>
              <w:t>štemanje</w:t>
            </w:r>
            <w:proofErr w:type="spellEnd"/>
            <w:r w:rsidRPr="00DF59F4">
              <w:rPr>
                <w:sz w:val="22"/>
                <w:szCs w:val="22"/>
              </w:rPr>
              <w:t xml:space="preserve"> betona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BA29D8" w:rsidRPr="00DF59F4" w:rsidTr="008E6360">
        <w:trPr>
          <w:trHeight w:val="300"/>
        </w:trPr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pStyle w:val="Odlomakpopisa"/>
              <w:numPr>
                <w:ilvl w:val="0"/>
                <w:numId w:val="10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394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sz w:val="22"/>
                <w:szCs w:val="22"/>
              </w:rPr>
            </w:pPr>
            <w:r w:rsidRPr="00DF59F4">
              <w:rPr>
                <w:sz w:val="22"/>
                <w:szCs w:val="22"/>
              </w:rPr>
              <w:t>Strojno razbijanje betona-</w:t>
            </w:r>
            <w:proofErr w:type="spellStart"/>
            <w:r w:rsidRPr="00DF59F4">
              <w:rPr>
                <w:sz w:val="22"/>
                <w:szCs w:val="22"/>
              </w:rPr>
              <w:t>pikhamiranje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  <w:r w:rsidRPr="00DF59F4">
              <w:rPr>
                <w:color w:val="000000"/>
                <w:sz w:val="22"/>
                <w:szCs w:val="22"/>
              </w:rPr>
              <w:t>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</w:tcPr>
          <w:p w:rsidR="00BA29D8" w:rsidRPr="00DF59F4" w:rsidRDefault="00921B1F" w:rsidP="00921B1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29D8" w:rsidRPr="00DF59F4" w:rsidRDefault="00BA29D8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bez PDV-a: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PDV</w:t>
            </w:r>
            <w:r w:rsidR="002548B5">
              <w:rPr>
                <w:b/>
                <w:bCs/>
                <w:sz w:val="22"/>
                <w:szCs w:val="22"/>
              </w:rPr>
              <w:t xml:space="preserve"> 2</w:t>
            </w:r>
            <w:r w:rsidR="00FF3526">
              <w:rPr>
                <w:b/>
                <w:bCs/>
                <w:sz w:val="22"/>
                <w:szCs w:val="22"/>
              </w:rPr>
              <w:t>5</w:t>
            </w:r>
            <w:bookmarkStart w:id="0" w:name="_GoBack"/>
            <w:bookmarkEnd w:id="0"/>
            <w:r w:rsidR="002548B5">
              <w:rPr>
                <w:b/>
                <w:bCs/>
                <w:sz w:val="22"/>
                <w:szCs w:val="22"/>
              </w:rPr>
              <w:t>%</w:t>
            </w:r>
            <w:r w:rsidRPr="008E6360">
              <w:rPr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8E6360" w:rsidRPr="00DF59F4" w:rsidTr="008E6360">
        <w:trPr>
          <w:trHeight w:val="300"/>
        </w:trPr>
        <w:tc>
          <w:tcPr>
            <w:tcW w:w="65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8E6360" w:rsidRDefault="008E6360" w:rsidP="008E6360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8E6360">
              <w:rPr>
                <w:b/>
                <w:bCs/>
                <w:sz w:val="22"/>
                <w:szCs w:val="22"/>
              </w:rPr>
              <w:t>UKUPNO sa PDV-om:</w:t>
            </w:r>
          </w:p>
        </w:tc>
        <w:tc>
          <w:tcPr>
            <w:tcW w:w="368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E6360" w:rsidRPr="00DF59F4" w:rsidRDefault="008E6360" w:rsidP="00DF59F4">
            <w:pPr>
              <w:jc w:val="both"/>
              <w:rPr>
                <w:color w:val="000000"/>
                <w:sz w:val="22"/>
                <w:szCs w:val="22"/>
              </w:rPr>
            </w:pPr>
          </w:p>
        </w:tc>
      </w:tr>
    </w:tbl>
    <w:p w:rsidR="00C43314" w:rsidRPr="00DF59F4" w:rsidRDefault="00C43314" w:rsidP="00DF59F4">
      <w:pPr>
        <w:jc w:val="both"/>
        <w:rPr>
          <w:b/>
          <w:sz w:val="22"/>
          <w:szCs w:val="22"/>
        </w:rPr>
      </w:pPr>
    </w:p>
    <w:p w:rsidR="00C43314" w:rsidRDefault="00C43314"/>
    <w:p w:rsidR="008E6360" w:rsidRDefault="008E6360"/>
    <w:p w:rsidR="008E6360" w:rsidRDefault="008E6360"/>
    <w:p w:rsidR="008E6360" w:rsidRDefault="008E6360"/>
    <w:p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PONUDITELJ:</w:t>
      </w:r>
    </w:p>
    <w:p w:rsidR="00DF59F4" w:rsidRPr="00B86D9B" w:rsidRDefault="00DF59F4" w:rsidP="00DF59F4">
      <w:pPr>
        <w:tabs>
          <w:tab w:val="left" w:pos="3025"/>
        </w:tabs>
        <w:ind w:left="3025"/>
        <w:jc w:val="center"/>
      </w:pPr>
    </w:p>
    <w:p w:rsidR="00DF59F4" w:rsidRPr="00B86D9B" w:rsidRDefault="00DF59F4" w:rsidP="00DF59F4">
      <w:pPr>
        <w:tabs>
          <w:tab w:val="left" w:pos="3025"/>
        </w:tabs>
        <w:ind w:left="2124"/>
        <w:jc w:val="center"/>
      </w:pPr>
      <w:r w:rsidRPr="00B86D9B">
        <w:t>M.P.</w:t>
      </w:r>
      <w:r w:rsidRPr="00B86D9B">
        <w:tab/>
        <w:t xml:space="preserve"> _____________________________________</w:t>
      </w:r>
    </w:p>
    <w:p w:rsidR="00DF59F4" w:rsidRDefault="00DF59F4" w:rsidP="00DF59F4">
      <w:pPr>
        <w:tabs>
          <w:tab w:val="left" w:pos="3025"/>
        </w:tabs>
        <w:ind w:left="3025"/>
        <w:jc w:val="center"/>
      </w:pPr>
      <w:r w:rsidRPr="00B86D9B">
        <w:t>(ime, prezime, funkcija i potpis ovlaštene osobe)</w:t>
      </w:r>
    </w:p>
    <w:p w:rsidR="00C43314" w:rsidRDefault="00C43314" w:rsidP="00DF59F4">
      <w:pPr>
        <w:ind w:left="2832"/>
        <w:jc w:val="center"/>
      </w:pPr>
    </w:p>
    <w:sectPr w:rsidR="00C43314" w:rsidSect="009B6D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1588" w:rsidRDefault="00211588" w:rsidP="00C43314">
      <w:r>
        <w:separator/>
      </w:r>
    </w:p>
  </w:endnote>
  <w:endnote w:type="continuationSeparator" w:id="0">
    <w:p w:rsidR="00211588" w:rsidRDefault="00211588" w:rsidP="00C43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1588" w:rsidRDefault="00211588" w:rsidP="00C43314">
      <w:r>
        <w:separator/>
      </w:r>
    </w:p>
  </w:footnote>
  <w:footnote w:type="continuationSeparator" w:id="0">
    <w:p w:rsidR="00211588" w:rsidRDefault="00211588" w:rsidP="00C433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03472"/>
    <w:multiLevelType w:val="hybridMultilevel"/>
    <w:tmpl w:val="65F04976"/>
    <w:lvl w:ilvl="0" w:tplc="041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0A35323A"/>
    <w:multiLevelType w:val="hybridMultilevel"/>
    <w:tmpl w:val="C02617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1A1CBF"/>
    <w:multiLevelType w:val="hybridMultilevel"/>
    <w:tmpl w:val="3E3867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67444"/>
    <w:multiLevelType w:val="hybridMultilevel"/>
    <w:tmpl w:val="322AFE3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5B01AC"/>
    <w:multiLevelType w:val="hybridMultilevel"/>
    <w:tmpl w:val="CA7A5B30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5" w15:restartNumberingAfterBreak="0">
    <w:nsid w:val="2FC85629"/>
    <w:multiLevelType w:val="hybridMultilevel"/>
    <w:tmpl w:val="78B6771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7D0D75"/>
    <w:multiLevelType w:val="hybridMultilevel"/>
    <w:tmpl w:val="C49C4B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EF37FB"/>
    <w:multiLevelType w:val="hybridMultilevel"/>
    <w:tmpl w:val="BA40A846"/>
    <w:lvl w:ilvl="0" w:tplc="041A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8" w15:restartNumberingAfterBreak="0">
    <w:nsid w:val="476C3EF2"/>
    <w:multiLevelType w:val="hybridMultilevel"/>
    <w:tmpl w:val="118A42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324B8"/>
    <w:multiLevelType w:val="hybridMultilevel"/>
    <w:tmpl w:val="CAC8E2A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3"/>
  </w:num>
  <w:num w:numId="8">
    <w:abstractNumId w:val="7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38"/>
    <w:rsid w:val="00040E88"/>
    <w:rsid w:val="00062564"/>
    <w:rsid w:val="000963A2"/>
    <w:rsid w:val="000F74E2"/>
    <w:rsid w:val="00104819"/>
    <w:rsid w:val="001A3BF1"/>
    <w:rsid w:val="00211588"/>
    <w:rsid w:val="002366D1"/>
    <w:rsid w:val="002548B5"/>
    <w:rsid w:val="00264261"/>
    <w:rsid w:val="00293CE5"/>
    <w:rsid w:val="0035249E"/>
    <w:rsid w:val="003B0F80"/>
    <w:rsid w:val="003B32E1"/>
    <w:rsid w:val="00404399"/>
    <w:rsid w:val="004107D2"/>
    <w:rsid w:val="004573BA"/>
    <w:rsid w:val="00465F9B"/>
    <w:rsid w:val="00531FFC"/>
    <w:rsid w:val="00540F7D"/>
    <w:rsid w:val="00571C3D"/>
    <w:rsid w:val="005A5B1F"/>
    <w:rsid w:val="005B23C0"/>
    <w:rsid w:val="005F2D6E"/>
    <w:rsid w:val="0071348A"/>
    <w:rsid w:val="007848B6"/>
    <w:rsid w:val="00794E1E"/>
    <w:rsid w:val="007A1FE1"/>
    <w:rsid w:val="007A4156"/>
    <w:rsid w:val="008E6360"/>
    <w:rsid w:val="00921B1F"/>
    <w:rsid w:val="00952850"/>
    <w:rsid w:val="009B6DBB"/>
    <w:rsid w:val="009D6679"/>
    <w:rsid w:val="00A3073B"/>
    <w:rsid w:val="00A70E1E"/>
    <w:rsid w:val="00A924DB"/>
    <w:rsid w:val="00B27256"/>
    <w:rsid w:val="00B50413"/>
    <w:rsid w:val="00B91159"/>
    <w:rsid w:val="00BA29D8"/>
    <w:rsid w:val="00BB4B66"/>
    <w:rsid w:val="00BF3538"/>
    <w:rsid w:val="00C43314"/>
    <w:rsid w:val="00C9710F"/>
    <w:rsid w:val="00CD6551"/>
    <w:rsid w:val="00CE06D0"/>
    <w:rsid w:val="00D1459A"/>
    <w:rsid w:val="00D65655"/>
    <w:rsid w:val="00D733C9"/>
    <w:rsid w:val="00D82F5B"/>
    <w:rsid w:val="00D91457"/>
    <w:rsid w:val="00DD2893"/>
    <w:rsid w:val="00DF59F4"/>
    <w:rsid w:val="00E017D5"/>
    <w:rsid w:val="00E12BB7"/>
    <w:rsid w:val="00E35FCF"/>
    <w:rsid w:val="00E51D06"/>
    <w:rsid w:val="00ED4C78"/>
    <w:rsid w:val="00F41930"/>
    <w:rsid w:val="00FC78F4"/>
    <w:rsid w:val="00FF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331CF4D"/>
  <w15:docId w15:val="{B235797A-DCFA-4586-A0BB-D9F06E1C8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BF353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BF35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BF353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BF353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BF353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qFormat/>
    <w:rsid w:val="00BF3538"/>
    <w:pPr>
      <w:keepNext/>
      <w:jc w:val="center"/>
      <w:outlineLvl w:val="5"/>
    </w:pPr>
    <w:rPr>
      <w:b/>
      <w:bCs/>
      <w:sz w:val="32"/>
    </w:rPr>
  </w:style>
  <w:style w:type="paragraph" w:styleId="Naslov8">
    <w:name w:val="heading 8"/>
    <w:basedOn w:val="Normal"/>
    <w:next w:val="Normal"/>
    <w:link w:val="Naslov8Char"/>
    <w:qFormat/>
    <w:rsid w:val="00BF3538"/>
    <w:pPr>
      <w:keepNext/>
      <w:jc w:val="center"/>
      <w:outlineLvl w:val="7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BF35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BF353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r-HR"/>
    </w:rPr>
  </w:style>
  <w:style w:type="character" w:customStyle="1" w:styleId="Naslov4Char">
    <w:name w:val="Naslov 4 Char"/>
    <w:basedOn w:val="Zadanifontodlomka"/>
    <w:link w:val="Naslov4"/>
    <w:uiPriority w:val="9"/>
    <w:rsid w:val="00BF3538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BF353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rsid w:val="00BF3538"/>
    <w:rPr>
      <w:rFonts w:ascii="Times New Roman" w:eastAsia="Times New Roman" w:hAnsi="Times New Roman" w:cs="Times New Roman"/>
      <w:b/>
      <w:bCs/>
      <w:sz w:val="32"/>
      <w:szCs w:val="24"/>
      <w:lang w:eastAsia="hr-HR"/>
    </w:rPr>
  </w:style>
  <w:style w:type="character" w:customStyle="1" w:styleId="Naslov8Char">
    <w:name w:val="Naslov 8 Char"/>
    <w:basedOn w:val="Zadanifontodlomka"/>
    <w:link w:val="Naslov8"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BF353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3538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BF3538"/>
    <w:pPr>
      <w:ind w:left="720"/>
      <w:contextualSpacing/>
    </w:pPr>
  </w:style>
  <w:style w:type="paragraph" w:styleId="Tijeloteksta">
    <w:name w:val="Body Text"/>
    <w:basedOn w:val="Normal"/>
    <w:link w:val="TijelotekstaChar"/>
    <w:semiHidden/>
    <w:rsid w:val="00BF3538"/>
    <w:rPr>
      <w:b/>
      <w:bCs/>
    </w:rPr>
  </w:style>
  <w:style w:type="character" w:customStyle="1" w:styleId="TijelotekstaChar">
    <w:name w:val="Tijelo teksta Char"/>
    <w:basedOn w:val="Zadanifontodlomka"/>
    <w:link w:val="Tijeloteksta"/>
    <w:semiHidden/>
    <w:rsid w:val="00BF3538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BF353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F3538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BF353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BF3538"/>
    <w:rPr>
      <w:color w:val="800080"/>
      <w:u w:val="single"/>
    </w:rPr>
  </w:style>
  <w:style w:type="paragraph" w:customStyle="1" w:styleId="font5">
    <w:name w:val="font5"/>
    <w:basedOn w:val="Normal"/>
    <w:rsid w:val="00BF3538"/>
    <w:pPr>
      <w:spacing w:before="100" w:beforeAutospacing="1" w:after="100" w:afterAutospacing="1"/>
    </w:pPr>
    <w:rPr>
      <w:rFonts w:ascii="Calibri" w:hAnsi="Calibri"/>
      <w:color w:val="000000"/>
      <w:sz w:val="22"/>
      <w:szCs w:val="22"/>
    </w:rPr>
  </w:style>
  <w:style w:type="paragraph" w:customStyle="1" w:styleId="xl63">
    <w:name w:val="xl63"/>
    <w:basedOn w:val="Normal"/>
    <w:rsid w:val="00BF3538"/>
    <w:pPr>
      <w:spacing w:before="100" w:beforeAutospacing="1" w:after="100" w:afterAutospacing="1"/>
    </w:pPr>
    <w:rPr>
      <w:b/>
      <w:bCs/>
    </w:rPr>
  </w:style>
  <w:style w:type="paragraph" w:customStyle="1" w:styleId="xl64">
    <w:name w:val="xl64"/>
    <w:basedOn w:val="Normal"/>
    <w:rsid w:val="00BF3538"/>
    <w:pPr>
      <w:spacing w:before="100" w:beforeAutospacing="1" w:after="100" w:afterAutospacing="1"/>
      <w:jc w:val="center"/>
    </w:pPr>
  </w:style>
  <w:style w:type="paragraph" w:customStyle="1" w:styleId="xl65">
    <w:name w:val="xl65"/>
    <w:basedOn w:val="Normal"/>
    <w:rsid w:val="00BF3538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Normal"/>
    <w:rsid w:val="00BF3538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Normal"/>
    <w:rsid w:val="00BF3538"/>
    <w:pPr>
      <w:spacing w:before="100" w:beforeAutospacing="1" w:after="100" w:afterAutospacing="1"/>
    </w:pPr>
    <w:rPr>
      <w:b/>
      <w:bCs/>
      <w:i/>
      <w:iCs/>
    </w:rPr>
  </w:style>
  <w:style w:type="paragraph" w:customStyle="1" w:styleId="xl68">
    <w:name w:val="xl68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jc w:val="center"/>
    </w:pPr>
  </w:style>
  <w:style w:type="paragraph" w:customStyle="1" w:styleId="xl70">
    <w:name w:val="xl7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</w:pPr>
  </w:style>
  <w:style w:type="paragraph" w:customStyle="1" w:styleId="xl71">
    <w:name w:val="xl7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Normal"/>
    <w:rsid w:val="00BF353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Normal"/>
    <w:rsid w:val="00BF353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8">
    <w:name w:val="xl78"/>
    <w:basedOn w:val="Normal"/>
    <w:rsid w:val="00BF353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0">
    <w:name w:val="xl80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Normal"/>
    <w:rsid w:val="00BF353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2">
    <w:name w:val="xl82"/>
    <w:basedOn w:val="Normal"/>
    <w:rsid w:val="00BF3538"/>
    <w:pPr>
      <w:spacing w:before="100" w:beforeAutospacing="1" w:after="100" w:afterAutospacing="1"/>
      <w:jc w:val="center"/>
    </w:pPr>
    <w:rPr>
      <w:b/>
      <w:bCs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DF59F4"/>
    <w:rPr>
      <w:rFonts w:asciiTheme="minorHAnsi" w:eastAsiaTheme="minorEastAsia" w:hAnsiTheme="minorHAnsi" w:cstheme="minorBidi"/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DF59F4"/>
    <w:rPr>
      <w:rFonts w:eastAsiaTheme="minorEastAsia"/>
      <w:sz w:val="20"/>
      <w:szCs w:val="20"/>
      <w:lang w:eastAsia="hr-HR"/>
    </w:rPr>
  </w:style>
  <w:style w:type="character" w:styleId="Referencafusnote">
    <w:name w:val="footnote reference"/>
    <w:basedOn w:val="Zadanifontodlomka"/>
    <w:uiPriority w:val="99"/>
    <w:semiHidden/>
    <w:unhideWhenUsed/>
    <w:rsid w:val="00DF59F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FC1D481-03F9-4AC0-9A61-ABE431AF0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PRILOG 1: T R O Š K O V N I K ZA NABAVU RADOVA IZGRADNJE KANALA OBORINSKE ODVODNJE UZ NERAZVRSTANE CESTE TIJEKOM 2019. GODINE U OPĆINI STUBIČKE TOPLICE</vt:lpstr>
      <vt:lpstr/>
    </vt:vector>
  </TitlesOfParts>
  <Company>TEST</Company>
  <LinksUpToDate>false</LinksUpToDate>
  <CharactersWithSpaces>4471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PRILOG 1: T R O Š K O V N I K ZA NABAVU RADOVA IZGRADNJE KANALA OBORINSKE ODVODNJE UZ NERAZVRSTANE CESTE TIJEKOM 2019. GODINE U OPĆINI STUBIČKE TOPLICE</dc:title>
  <dc:creator>koremus</dc:creator>
  <cp:lastModifiedBy>Maja Ivačević</cp:lastModifiedBy>
  <cp:revision>2</cp:revision>
  <cp:lastPrinted>2019-11-19T08:47:00Z</cp:lastPrinted>
  <dcterms:created xsi:type="dcterms:W3CDTF">2019-12-03T08:31:00Z</dcterms:created>
  <dcterms:modified xsi:type="dcterms:W3CDTF">2019-12-03T08:31:00Z</dcterms:modified>
</cp:coreProperties>
</file>