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704894" w:rsidTr="009642B7">
        <w:tc>
          <w:tcPr>
            <w:tcW w:w="0" w:type="auto"/>
          </w:tcPr>
          <w:p w:rsidR="009642B7" w:rsidRPr="00704894" w:rsidRDefault="009642B7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4894">
              <w:rPr>
                <w:rFonts w:cs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1CEF9E87" wp14:editId="2FA15C3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704894" w:rsidRDefault="009642B7" w:rsidP="009642B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04894">
              <w:rPr>
                <w:rFonts w:cs="Times New Roman"/>
                <w:b/>
                <w:sz w:val="20"/>
                <w:szCs w:val="20"/>
              </w:rPr>
              <w:t>REPUBLIKA HRVATSKA</w:t>
            </w:r>
          </w:p>
          <w:p w:rsidR="009642B7" w:rsidRPr="00704894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894">
              <w:rPr>
                <w:rFonts w:cs="Times New Roman"/>
                <w:b/>
                <w:sz w:val="20"/>
                <w:szCs w:val="20"/>
              </w:rPr>
              <w:t>KRAPINSKO-ZAGORSKA ŽUPANIJA</w:t>
            </w:r>
          </w:p>
          <w:p w:rsidR="009642B7" w:rsidRPr="00704894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4894">
              <w:rPr>
                <w:rFonts w:cs="Times New Roman"/>
                <w:b/>
                <w:sz w:val="20"/>
                <w:szCs w:val="20"/>
              </w:rPr>
              <w:t>OPĆINA STUBIČKE TOPLICE</w:t>
            </w:r>
          </w:p>
          <w:p w:rsidR="009642B7" w:rsidRPr="00704894" w:rsidRDefault="001C3203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OPĆINSKO VIJEĆE</w:t>
            </w:r>
          </w:p>
        </w:tc>
      </w:tr>
    </w:tbl>
    <w:p w:rsidR="009642B7" w:rsidRPr="008C6972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642B7" w:rsidRPr="00DE6ECA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color w:val="000000" w:themeColor="text1"/>
          <w:sz w:val="20"/>
          <w:szCs w:val="20"/>
        </w:rPr>
      </w:pPr>
      <w:r w:rsidRPr="00DE6ECA">
        <w:rPr>
          <w:rFonts w:cs="Times New Roman"/>
          <w:color w:val="000000" w:themeColor="text1"/>
          <w:sz w:val="20"/>
          <w:szCs w:val="20"/>
        </w:rPr>
        <w:t>KLASA:</w:t>
      </w:r>
      <w:r w:rsidR="000262EB" w:rsidRPr="00DE6ECA">
        <w:rPr>
          <w:rFonts w:cs="Times New Roman"/>
          <w:color w:val="000000" w:themeColor="text1"/>
          <w:sz w:val="20"/>
          <w:szCs w:val="20"/>
        </w:rPr>
        <w:t>400-08/1</w:t>
      </w:r>
      <w:r w:rsidR="00020ABB">
        <w:rPr>
          <w:rFonts w:cs="Times New Roman"/>
          <w:color w:val="000000" w:themeColor="text1"/>
          <w:sz w:val="20"/>
          <w:szCs w:val="20"/>
        </w:rPr>
        <w:t>7</w:t>
      </w:r>
      <w:r w:rsidR="000262EB" w:rsidRPr="00DE6ECA">
        <w:rPr>
          <w:rFonts w:cs="Times New Roman"/>
          <w:color w:val="000000" w:themeColor="text1"/>
          <w:sz w:val="20"/>
          <w:szCs w:val="20"/>
        </w:rPr>
        <w:t>-01/</w:t>
      </w:r>
      <w:r w:rsidR="00020ABB">
        <w:rPr>
          <w:rFonts w:cs="Times New Roman"/>
          <w:color w:val="000000" w:themeColor="text1"/>
          <w:sz w:val="20"/>
          <w:szCs w:val="20"/>
        </w:rPr>
        <w:t>0</w:t>
      </w:r>
      <w:r w:rsidR="001C3203">
        <w:rPr>
          <w:rFonts w:cs="Times New Roman"/>
          <w:color w:val="000000" w:themeColor="text1"/>
          <w:sz w:val="20"/>
          <w:szCs w:val="20"/>
        </w:rPr>
        <w:t>7</w:t>
      </w:r>
    </w:p>
    <w:p w:rsidR="009642B7" w:rsidRPr="00DE6ECA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color w:val="000000" w:themeColor="text1"/>
          <w:sz w:val="20"/>
          <w:szCs w:val="20"/>
        </w:rPr>
      </w:pPr>
      <w:r w:rsidRPr="00DE6ECA">
        <w:rPr>
          <w:rFonts w:cs="Times New Roman"/>
          <w:color w:val="000000" w:themeColor="text1"/>
          <w:sz w:val="20"/>
          <w:szCs w:val="20"/>
        </w:rPr>
        <w:t>URBROJ:2113/03-0</w:t>
      </w:r>
      <w:r w:rsidR="001C3203">
        <w:rPr>
          <w:rFonts w:cs="Times New Roman"/>
          <w:color w:val="000000" w:themeColor="text1"/>
          <w:sz w:val="20"/>
          <w:szCs w:val="20"/>
        </w:rPr>
        <w:t>1</w:t>
      </w:r>
      <w:r w:rsidRPr="00DE6ECA">
        <w:rPr>
          <w:rFonts w:cs="Times New Roman"/>
          <w:color w:val="000000" w:themeColor="text1"/>
          <w:sz w:val="20"/>
          <w:szCs w:val="20"/>
        </w:rPr>
        <w:t>-1</w:t>
      </w:r>
      <w:r w:rsidR="00020ABB">
        <w:rPr>
          <w:rFonts w:cs="Times New Roman"/>
          <w:color w:val="000000" w:themeColor="text1"/>
          <w:sz w:val="20"/>
          <w:szCs w:val="20"/>
        </w:rPr>
        <w:t>7</w:t>
      </w:r>
      <w:r w:rsidRPr="00DE6ECA">
        <w:rPr>
          <w:rFonts w:cs="Times New Roman"/>
          <w:color w:val="000000" w:themeColor="text1"/>
          <w:sz w:val="20"/>
          <w:szCs w:val="20"/>
        </w:rPr>
        <w:t>-</w:t>
      </w:r>
      <w:r w:rsidR="001C3203">
        <w:rPr>
          <w:rFonts w:cs="Times New Roman"/>
          <w:color w:val="000000" w:themeColor="text1"/>
          <w:sz w:val="20"/>
          <w:szCs w:val="20"/>
        </w:rPr>
        <w:t>5</w:t>
      </w:r>
    </w:p>
    <w:p w:rsidR="009642B7" w:rsidRPr="00DE6ECA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color w:val="000000" w:themeColor="text1"/>
          <w:sz w:val="20"/>
          <w:szCs w:val="20"/>
        </w:rPr>
      </w:pPr>
      <w:r w:rsidRPr="00DE6ECA">
        <w:rPr>
          <w:rFonts w:cs="Times New Roman"/>
          <w:color w:val="000000" w:themeColor="text1"/>
          <w:sz w:val="20"/>
          <w:szCs w:val="20"/>
        </w:rPr>
        <w:t>Stubičke Toplice,</w:t>
      </w:r>
      <w:r w:rsidR="0005152F" w:rsidRPr="00DE6ECA">
        <w:rPr>
          <w:rFonts w:cs="Times New Roman"/>
          <w:color w:val="000000" w:themeColor="text1"/>
          <w:sz w:val="20"/>
          <w:szCs w:val="20"/>
        </w:rPr>
        <w:t xml:space="preserve"> </w:t>
      </w:r>
      <w:r w:rsidR="00823F45">
        <w:rPr>
          <w:rFonts w:cs="Times New Roman"/>
          <w:color w:val="000000" w:themeColor="text1"/>
          <w:sz w:val="20"/>
          <w:szCs w:val="20"/>
        </w:rPr>
        <w:t>16</w:t>
      </w:r>
      <w:bookmarkStart w:id="0" w:name="_GoBack"/>
      <w:bookmarkEnd w:id="0"/>
      <w:r w:rsidR="00020ABB">
        <w:rPr>
          <w:rFonts w:cs="Times New Roman"/>
          <w:color w:val="000000" w:themeColor="text1"/>
          <w:sz w:val="20"/>
          <w:szCs w:val="20"/>
        </w:rPr>
        <w:t>.03.2017.</w:t>
      </w:r>
    </w:p>
    <w:p w:rsidR="006C17CF" w:rsidRPr="00DE6ECA" w:rsidRDefault="006C17CF" w:rsidP="006C17CF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6C17CF" w:rsidRPr="00DE6ECA" w:rsidRDefault="006C17CF" w:rsidP="006C17CF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DE6ECA">
        <w:rPr>
          <w:rFonts w:cs="Times New Roman"/>
          <w:color w:val="000000" w:themeColor="text1"/>
          <w:sz w:val="20"/>
          <w:szCs w:val="20"/>
        </w:rPr>
        <w:t>Na temelju članka 117. st. 1. Zakona o socijalnoj skrbi (Nar. nov. br. 157/13, 152/14</w:t>
      </w:r>
      <w:r w:rsidR="007777F6" w:rsidRPr="00DE6ECA">
        <w:rPr>
          <w:rFonts w:cs="Times New Roman"/>
          <w:color w:val="000000" w:themeColor="text1"/>
          <w:sz w:val="20"/>
          <w:szCs w:val="20"/>
        </w:rPr>
        <w:t>,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 99/15</w:t>
      </w:r>
      <w:r w:rsidR="007777F6" w:rsidRPr="00DE6ECA">
        <w:rPr>
          <w:rFonts w:cs="Times New Roman"/>
          <w:color w:val="000000" w:themeColor="text1"/>
          <w:sz w:val="20"/>
          <w:szCs w:val="20"/>
        </w:rPr>
        <w:t xml:space="preserve"> i 52/16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) i članka </w:t>
      </w:r>
      <w:r w:rsidR="001C3203">
        <w:rPr>
          <w:rFonts w:cs="Times New Roman"/>
          <w:color w:val="000000" w:themeColor="text1"/>
          <w:sz w:val="20"/>
          <w:szCs w:val="20"/>
        </w:rPr>
        <w:t>25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. </w:t>
      </w:r>
      <w:r w:rsidR="001C3203">
        <w:rPr>
          <w:rFonts w:cs="Times New Roman"/>
          <w:color w:val="000000" w:themeColor="text1"/>
          <w:sz w:val="20"/>
          <w:szCs w:val="20"/>
        </w:rPr>
        <w:t xml:space="preserve">t. 3. </w:t>
      </w:r>
      <w:r w:rsidRPr="00DE6ECA">
        <w:rPr>
          <w:rFonts w:cs="Times New Roman"/>
          <w:color w:val="000000" w:themeColor="text1"/>
          <w:sz w:val="20"/>
          <w:szCs w:val="20"/>
        </w:rPr>
        <w:t xml:space="preserve">Statuta Općine Stubičke Toplice (Službeni glasnik Krapinsko-zagorske županije br. 16/09 i 9/13), </w:t>
      </w:r>
      <w:r w:rsidR="001C3203">
        <w:rPr>
          <w:rFonts w:cs="Times New Roman"/>
          <w:color w:val="000000" w:themeColor="text1"/>
          <w:sz w:val="20"/>
          <w:szCs w:val="20"/>
        </w:rPr>
        <w:t>Općinsko vijeće</w:t>
      </w:r>
      <w:r w:rsidR="00020ABB">
        <w:rPr>
          <w:rFonts w:cs="Times New Roman"/>
          <w:color w:val="000000" w:themeColor="text1"/>
          <w:sz w:val="20"/>
          <w:szCs w:val="20"/>
        </w:rPr>
        <w:t xml:space="preserve"> </w:t>
      </w:r>
      <w:r w:rsidR="007B0CC0">
        <w:rPr>
          <w:rFonts w:cs="Times New Roman"/>
          <w:color w:val="000000" w:themeColor="text1"/>
          <w:sz w:val="20"/>
          <w:szCs w:val="20"/>
        </w:rPr>
        <w:t>Općine Stubičke Toplice</w:t>
      </w:r>
      <w:r w:rsidR="0005152F" w:rsidRPr="00DE6ECA">
        <w:rPr>
          <w:rFonts w:cs="Times New Roman"/>
          <w:color w:val="000000" w:themeColor="text1"/>
          <w:sz w:val="20"/>
          <w:szCs w:val="20"/>
        </w:rPr>
        <w:t xml:space="preserve"> </w:t>
      </w:r>
      <w:r w:rsidR="001C3203">
        <w:rPr>
          <w:rFonts w:cs="Times New Roman"/>
          <w:color w:val="000000" w:themeColor="text1"/>
          <w:sz w:val="20"/>
          <w:szCs w:val="20"/>
        </w:rPr>
        <w:t>na svojoj 40. sjednici, održanoj dana 16. ožujka 2017. godine donosi</w:t>
      </w:r>
    </w:p>
    <w:p w:rsidR="006C17CF" w:rsidRPr="00DE6ECA" w:rsidRDefault="006C17CF" w:rsidP="006C17CF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6C17CF" w:rsidRPr="00DE6ECA" w:rsidRDefault="006C17CF" w:rsidP="006C17CF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05152F" w:rsidRPr="00DE6ECA" w:rsidRDefault="006C17CF" w:rsidP="0005152F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DE6ECA">
        <w:rPr>
          <w:rFonts w:cs="Times New Roman"/>
          <w:b/>
          <w:color w:val="000000" w:themeColor="text1"/>
          <w:sz w:val="20"/>
          <w:szCs w:val="20"/>
        </w:rPr>
        <w:t>ODLUK</w:t>
      </w:r>
      <w:r w:rsidR="001C3203">
        <w:rPr>
          <w:rFonts w:cs="Times New Roman"/>
          <w:b/>
          <w:color w:val="000000" w:themeColor="text1"/>
          <w:sz w:val="20"/>
          <w:szCs w:val="20"/>
        </w:rPr>
        <w:t>U</w:t>
      </w: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 O 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 xml:space="preserve">IZVRŠENJU </w:t>
      </w:r>
      <w:r w:rsidRPr="00DE6ECA">
        <w:rPr>
          <w:rFonts w:cs="Times New Roman"/>
          <w:b/>
          <w:color w:val="000000" w:themeColor="text1"/>
          <w:sz w:val="20"/>
          <w:szCs w:val="20"/>
        </w:rPr>
        <w:t>SOCIJALNO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>G</w:t>
      </w: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 PROGRAM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>A</w:t>
      </w: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 </w:t>
      </w:r>
    </w:p>
    <w:p w:rsidR="007777F6" w:rsidRPr="00DE6ECA" w:rsidRDefault="006C17CF" w:rsidP="006C17CF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OPĆINE STUBIČKE TOPLICE </w:t>
      </w:r>
    </w:p>
    <w:p w:rsidR="006C17CF" w:rsidRPr="00DE6ECA" w:rsidRDefault="006C17CF" w:rsidP="006C17CF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DE6ECA">
        <w:rPr>
          <w:rFonts w:cs="Times New Roman"/>
          <w:b/>
          <w:color w:val="000000" w:themeColor="text1"/>
          <w:sz w:val="20"/>
          <w:szCs w:val="20"/>
        </w:rPr>
        <w:t xml:space="preserve">ZA 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>RAZDOBLJE 01.01.2016.-</w:t>
      </w:r>
      <w:r w:rsidR="00020ABB">
        <w:rPr>
          <w:rFonts w:cs="Times New Roman"/>
          <w:b/>
          <w:color w:val="000000" w:themeColor="text1"/>
          <w:sz w:val="20"/>
          <w:szCs w:val="20"/>
        </w:rPr>
        <w:t>31.12</w:t>
      </w:r>
      <w:r w:rsidR="007777F6" w:rsidRPr="00DE6ECA">
        <w:rPr>
          <w:rFonts w:cs="Times New Roman"/>
          <w:b/>
          <w:color w:val="000000" w:themeColor="text1"/>
          <w:sz w:val="20"/>
          <w:szCs w:val="20"/>
        </w:rPr>
        <w:t>.2016.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8C6972">
        <w:rPr>
          <w:rFonts w:cs="Times New Roman"/>
          <w:b/>
          <w:sz w:val="20"/>
          <w:szCs w:val="20"/>
        </w:rPr>
        <w:t>I.</w:t>
      </w:r>
    </w:p>
    <w:p w:rsidR="006C17CF" w:rsidRPr="008C6972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 xml:space="preserve">Općina Stubičke Toplice u Proračunu za 2016. godinu osigurava sredstva za potrebe socijalne skrbi u iznosu </w:t>
      </w:r>
      <w:r w:rsidR="007777F6" w:rsidRPr="008C6972">
        <w:rPr>
          <w:rFonts w:cs="Times New Roman"/>
          <w:sz w:val="20"/>
          <w:szCs w:val="20"/>
        </w:rPr>
        <w:t xml:space="preserve"> od  </w:t>
      </w:r>
      <w:r w:rsidR="00020ABB">
        <w:rPr>
          <w:rFonts w:cs="Times New Roman"/>
          <w:sz w:val="20"/>
          <w:szCs w:val="20"/>
        </w:rPr>
        <w:t>452.200,</w:t>
      </w:r>
      <w:r w:rsidR="007777F6" w:rsidRPr="008C6972">
        <w:rPr>
          <w:rFonts w:cs="Times New Roman"/>
          <w:sz w:val="20"/>
          <w:szCs w:val="20"/>
        </w:rPr>
        <w:t xml:space="preserve">00 kuna, a do </w:t>
      </w:r>
      <w:r w:rsidR="00020ABB">
        <w:rPr>
          <w:rFonts w:cs="Times New Roman"/>
          <w:sz w:val="20"/>
          <w:szCs w:val="20"/>
        </w:rPr>
        <w:t xml:space="preserve">kraja </w:t>
      </w:r>
      <w:r w:rsidR="007777F6" w:rsidRPr="008C6972">
        <w:rPr>
          <w:rFonts w:cs="Times New Roman"/>
          <w:sz w:val="20"/>
          <w:szCs w:val="20"/>
        </w:rPr>
        <w:t xml:space="preserve">2016. </w:t>
      </w:r>
      <w:r w:rsidR="00020ABB">
        <w:rPr>
          <w:rFonts w:cs="Times New Roman"/>
          <w:sz w:val="20"/>
          <w:szCs w:val="20"/>
        </w:rPr>
        <w:t xml:space="preserve">godine </w:t>
      </w:r>
      <w:r w:rsidR="007777F6" w:rsidRPr="008C6972">
        <w:rPr>
          <w:rFonts w:cs="Times New Roman"/>
          <w:sz w:val="20"/>
          <w:szCs w:val="20"/>
        </w:rPr>
        <w:t xml:space="preserve">realizirano je </w:t>
      </w:r>
      <w:r w:rsidR="00020ABB">
        <w:rPr>
          <w:rFonts w:cs="Times New Roman"/>
          <w:sz w:val="20"/>
          <w:szCs w:val="20"/>
        </w:rPr>
        <w:t>455.087,82</w:t>
      </w:r>
      <w:r w:rsidR="007777F6" w:rsidRPr="008C6972">
        <w:rPr>
          <w:rFonts w:cs="Times New Roman"/>
          <w:sz w:val="20"/>
          <w:szCs w:val="20"/>
        </w:rPr>
        <w:t xml:space="preserve"> kn ili </w:t>
      </w:r>
      <w:r w:rsidR="00020ABB">
        <w:rPr>
          <w:rFonts w:cs="Times New Roman"/>
          <w:sz w:val="20"/>
          <w:szCs w:val="20"/>
        </w:rPr>
        <w:t>100,64</w:t>
      </w:r>
      <w:r w:rsidR="007777F6" w:rsidRPr="008C6972">
        <w:rPr>
          <w:rFonts w:cs="Times New Roman"/>
          <w:sz w:val="20"/>
          <w:szCs w:val="20"/>
        </w:rPr>
        <w:t>% od planiranog.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8C6972">
        <w:rPr>
          <w:rFonts w:cs="Times New Roman"/>
          <w:b/>
          <w:sz w:val="20"/>
          <w:szCs w:val="20"/>
        </w:rPr>
        <w:t>II.</w:t>
      </w:r>
    </w:p>
    <w:p w:rsidR="000262EB" w:rsidRPr="008C6972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</w:p>
    <w:p w:rsidR="000262EB" w:rsidRPr="008C6972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>Socijalnim programom za 2016. godinu raspoređuju se financijska sredstva koja se planiraju radi ostvarivanja prava sukladno Odluci o kriterijima za raspodjelu sredstava za potrebe socijalne skrbi (Službeni glasnik Krapinsko-zagorske županije br. 11/12 i 2/14), Zakonu o socijalnoj skrbi (Nar. nov. br. 157/13, 152/14</w:t>
      </w:r>
      <w:r w:rsidR="007777F6" w:rsidRPr="008C6972">
        <w:rPr>
          <w:rFonts w:cs="Times New Roman"/>
          <w:sz w:val="20"/>
          <w:szCs w:val="20"/>
        </w:rPr>
        <w:t>,</w:t>
      </w:r>
      <w:r w:rsidRPr="008C6972">
        <w:rPr>
          <w:rFonts w:cs="Times New Roman"/>
          <w:sz w:val="20"/>
          <w:szCs w:val="20"/>
        </w:rPr>
        <w:t xml:space="preserve"> 99/15</w:t>
      </w:r>
      <w:r w:rsidR="007777F6" w:rsidRPr="008C6972">
        <w:rPr>
          <w:rFonts w:cs="Times New Roman"/>
          <w:sz w:val="20"/>
          <w:szCs w:val="20"/>
        </w:rPr>
        <w:t xml:space="preserve"> i 52/16</w:t>
      </w:r>
      <w:r w:rsidRPr="008C6972">
        <w:rPr>
          <w:rFonts w:cs="Times New Roman"/>
          <w:sz w:val="20"/>
          <w:szCs w:val="20"/>
        </w:rPr>
        <w:t xml:space="preserve">), Zakonu o odgoju i obrazovanju u osnovnoj i srednjoj školi (Nar. nov. br. 87/08, 86/09, 92/10,105/10, 90/11, 5/12, 16/12, 86/12, </w:t>
      </w:r>
      <w:r w:rsidR="007777F6" w:rsidRPr="008C6972">
        <w:rPr>
          <w:rFonts w:cs="Times New Roman"/>
          <w:sz w:val="20"/>
          <w:szCs w:val="20"/>
        </w:rPr>
        <w:t xml:space="preserve">126/12, </w:t>
      </w:r>
      <w:r w:rsidRPr="008C6972">
        <w:rPr>
          <w:rFonts w:cs="Times New Roman"/>
          <w:sz w:val="20"/>
          <w:szCs w:val="20"/>
        </w:rPr>
        <w:t>94/13, 152/14), Zakonu o Crvenom križu (Nar. nov. br. 71/10), Pravilniku o financiranju javnih potreba Općine Stubičke Toplice (Službeni glasnik Krapinsko-zagorske županije br. 23/15).</w:t>
      </w:r>
    </w:p>
    <w:p w:rsidR="000262EB" w:rsidRPr="008C6972" w:rsidRDefault="000262EB" w:rsidP="000262EB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8C6972">
        <w:rPr>
          <w:rFonts w:cs="Times New Roman"/>
          <w:sz w:val="20"/>
          <w:szCs w:val="20"/>
        </w:rPr>
        <w:tab/>
      </w:r>
    </w:p>
    <w:p w:rsidR="006C17CF" w:rsidRPr="008C6972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8C6972">
        <w:rPr>
          <w:rFonts w:cs="Times New Roman"/>
          <w:b/>
          <w:sz w:val="20"/>
          <w:szCs w:val="20"/>
        </w:rPr>
        <w:t>III.</w:t>
      </w: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9"/>
        <w:gridCol w:w="5061"/>
        <w:gridCol w:w="1568"/>
        <w:gridCol w:w="1560"/>
      </w:tblGrid>
      <w:tr w:rsidR="008C6972" w:rsidRPr="008C6972" w:rsidTr="008C6972">
        <w:tc>
          <w:tcPr>
            <w:tcW w:w="1099" w:type="dxa"/>
          </w:tcPr>
          <w:p w:rsidR="008C6972" w:rsidRPr="008C6972" w:rsidRDefault="008C6972" w:rsidP="008C6972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Redni broj</w:t>
            </w:r>
          </w:p>
        </w:tc>
        <w:tc>
          <w:tcPr>
            <w:tcW w:w="5061" w:type="dxa"/>
          </w:tcPr>
          <w:p w:rsidR="008C6972" w:rsidRPr="008C6972" w:rsidRDefault="008C6972" w:rsidP="008C6972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Oblik socijalne pomoći</w:t>
            </w:r>
          </w:p>
        </w:tc>
        <w:tc>
          <w:tcPr>
            <w:tcW w:w="1568" w:type="dxa"/>
            <w:vAlign w:val="center"/>
          </w:tcPr>
          <w:p w:rsidR="008C6972" w:rsidRPr="008C6972" w:rsidRDefault="00020ABB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Izvorni plan</w:t>
            </w:r>
            <w:r w:rsidR="008C6972" w:rsidRPr="008C6972">
              <w:rPr>
                <w:rFonts w:cs="Times New Roman"/>
                <w:b/>
                <w:i/>
                <w:sz w:val="20"/>
                <w:szCs w:val="20"/>
              </w:rPr>
              <w:t xml:space="preserve"> za 2016. godinu</w:t>
            </w:r>
          </w:p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(iznos u kn)</w:t>
            </w:r>
          </w:p>
        </w:tc>
        <w:tc>
          <w:tcPr>
            <w:tcW w:w="1560" w:type="dxa"/>
          </w:tcPr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 xml:space="preserve">Realizacija </w:t>
            </w:r>
            <w:r w:rsidR="00020ABB">
              <w:rPr>
                <w:rFonts w:cs="Times New Roman"/>
                <w:b/>
                <w:i/>
                <w:sz w:val="20"/>
                <w:szCs w:val="20"/>
              </w:rPr>
              <w:t>31.12.2016.</w:t>
            </w:r>
          </w:p>
          <w:p w:rsidR="008C6972" w:rsidRPr="008C6972" w:rsidRDefault="008C6972" w:rsidP="007832A4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8C6972">
              <w:rPr>
                <w:rFonts w:cs="Times New Roman"/>
                <w:b/>
                <w:i/>
                <w:sz w:val="20"/>
                <w:szCs w:val="20"/>
              </w:rPr>
              <w:t>(iznos u kn)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Naknada za troškove stanovanja i jednokratna naknada</w:t>
            </w:r>
          </w:p>
        </w:tc>
        <w:tc>
          <w:tcPr>
            <w:tcW w:w="1568" w:type="dxa"/>
            <w:vAlign w:val="center"/>
          </w:tcPr>
          <w:p w:rsidR="008C6972" w:rsidRPr="008C6972" w:rsidRDefault="00020ABB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11.500,00</w:t>
            </w:r>
          </w:p>
        </w:tc>
        <w:tc>
          <w:tcPr>
            <w:tcW w:w="1560" w:type="dxa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11.914,92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Troškovi ogrjeva</w:t>
            </w:r>
          </w:p>
        </w:tc>
        <w:tc>
          <w:tcPr>
            <w:tcW w:w="1568" w:type="dxa"/>
            <w:vAlign w:val="center"/>
          </w:tcPr>
          <w:p w:rsidR="008C6972" w:rsidRPr="008C6972" w:rsidRDefault="008C6972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20.</w:t>
            </w:r>
            <w:r w:rsidR="00020ABB">
              <w:rPr>
                <w:rFonts w:cs="Times New Roman"/>
                <w:b/>
                <w:sz w:val="20"/>
                <w:szCs w:val="20"/>
              </w:rPr>
              <w:t>9</w:t>
            </w:r>
            <w:r w:rsidRPr="008C6972">
              <w:rPr>
                <w:rFonts w:cs="Times New Roman"/>
                <w:b/>
                <w:sz w:val="20"/>
                <w:szCs w:val="20"/>
              </w:rPr>
              <w:t>00,00</w:t>
            </w:r>
          </w:p>
        </w:tc>
        <w:tc>
          <w:tcPr>
            <w:tcW w:w="1560" w:type="dxa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21.850,00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Jednokratna novčana pomoć za novorođeno dijete</w:t>
            </w:r>
          </w:p>
        </w:tc>
        <w:tc>
          <w:tcPr>
            <w:tcW w:w="1568" w:type="dxa"/>
            <w:vAlign w:val="center"/>
          </w:tcPr>
          <w:p w:rsidR="008C6972" w:rsidRPr="008C6972" w:rsidRDefault="008C6972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2</w:t>
            </w:r>
            <w:r w:rsidR="00020ABB">
              <w:rPr>
                <w:rFonts w:cs="Times New Roman"/>
                <w:b/>
                <w:sz w:val="20"/>
                <w:szCs w:val="20"/>
              </w:rPr>
              <w:t>0</w:t>
            </w:r>
            <w:r w:rsidRPr="008C6972">
              <w:rPr>
                <w:rFonts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1560" w:type="dxa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="008C6972">
              <w:rPr>
                <w:rFonts w:cs="Times New Roman"/>
                <w:b/>
                <w:sz w:val="20"/>
                <w:szCs w:val="20"/>
              </w:rPr>
              <w:t>0.000,00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Pomoć u obiteljskim paketima</w:t>
            </w:r>
          </w:p>
        </w:tc>
        <w:tc>
          <w:tcPr>
            <w:tcW w:w="1568" w:type="dxa"/>
            <w:vAlign w:val="center"/>
          </w:tcPr>
          <w:p w:rsidR="008C6972" w:rsidRPr="008C6972" w:rsidRDefault="00020ABB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1.200</w:t>
            </w:r>
            <w:r w:rsidR="008C6972" w:rsidRPr="008C6972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944,03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Jednokratna naknada za pogrebne troškove</w:t>
            </w:r>
          </w:p>
        </w:tc>
        <w:tc>
          <w:tcPr>
            <w:tcW w:w="1568" w:type="dxa"/>
            <w:vAlign w:val="center"/>
          </w:tcPr>
          <w:p w:rsidR="008C6972" w:rsidRPr="008C6972" w:rsidRDefault="00020ABB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  <w:r w:rsidR="008C6972" w:rsidRPr="008C6972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8C6972" w:rsidRPr="008C6972" w:rsidRDefault="008C6972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Prehrana u školskoj kuhinji</w:t>
            </w:r>
          </w:p>
        </w:tc>
        <w:tc>
          <w:tcPr>
            <w:tcW w:w="1568" w:type="dxa"/>
            <w:vAlign w:val="center"/>
          </w:tcPr>
          <w:p w:rsidR="008C6972" w:rsidRPr="008C6972" w:rsidRDefault="00020ABB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14.500</w:t>
            </w:r>
            <w:r w:rsidR="008C6972" w:rsidRPr="008C6972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14.450,00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Stipendije učenicima i studentima</w:t>
            </w:r>
          </w:p>
        </w:tc>
        <w:tc>
          <w:tcPr>
            <w:tcW w:w="1568" w:type="dxa"/>
            <w:vAlign w:val="center"/>
          </w:tcPr>
          <w:p w:rsidR="008C6972" w:rsidRPr="008C6972" w:rsidRDefault="00020ABB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149.100</w:t>
            </w:r>
            <w:r w:rsidR="008C6972" w:rsidRPr="008C6972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149.100</w:t>
            </w:r>
            <w:r w:rsidR="008C6972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Sufinanciranje troškova prijevoza učenika i studenata</w:t>
            </w:r>
          </w:p>
        </w:tc>
        <w:tc>
          <w:tcPr>
            <w:tcW w:w="1568" w:type="dxa"/>
            <w:vAlign w:val="center"/>
          </w:tcPr>
          <w:p w:rsidR="008C6972" w:rsidRPr="008C6972" w:rsidRDefault="00020ABB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180</w:t>
            </w:r>
            <w:r w:rsidR="008C6972" w:rsidRPr="008C6972">
              <w:rPr>
                <w:rFonts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1560" w:type="dxa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181.328,87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Jednokratna naknada – ljetovanje djece i maturalna putovanja</w:t>
            </w:r>
          </w:p>
        </w:tc>
        <w:tc>
          <w:tcPr>
            <w:tcW w:w="1568" w:type="dxa"/>
            <w:vAlign w:val="center"/>
          </w:tcPr>
          <w:p w:rsidR="008C6972" w:rsidRPr="008C6972" w:rsidRDefault="00020ABB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  <w:r w:rsidR="008C6972" w:rsidRPr="008C6972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8C6972" w:rsidRPr="008C6972" w:rsidRDefault="008C6972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Sufinanciranje rada Crvenog križa</w:t>
            </w:r>
          </w:p>
        </w:tc>
        <w:tc>
          <w:tcPr>
            <w:tcW w:w="1568" w:type="dxa"/>
            <w:vAlign w:val="center"/>
          </w:tcPr>
          <w:p w:rsidR="008C6972" w:rsidRPr="008C6972" w:rsidRDefault="00020ABB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="008C6972" w:rsidRPr="008C6972">
              <w:rPr>
                <w:rFonts w:cs="Times New Roman"/>
                <w:b/>
                <w:sz w:val="20"/>
                <w:szCs w:val="20"/>
              </w:rPr>
              <w:t>0.000,00</w:t>
            </w:r>
          </w:p>
        </w:tc>
        <w:tc>
          <w:tcPr>
            <w:tcW w:w="1560" w:type="dxa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</w:t>
            </w:r>
            <w:r w:rsidR="007832A4">
              <w:rPr>
                <w:rFonts w:cs="Times New Roman"/>
                <w:b/>
                <w:sz w:val="20"/>
                <w:szCs w:val="20"/>
              </w:rPr>
              <w:t>0.000,00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Sufinanciranje rada Centra za socijalnu skrb Krapina, Podružnica Obiteljski centar Krapinsko-zagorske županije</w:t>
            </w:r>
          </w:p>
        </w:tc>
        <w:tc>
          <w:tcPr>
            <w:tcW w:w="1568" w:type="dxa"/>
            <w:vAlign w:val="center"/>
          </w:tcPr>
          <w:p w:rsidR="008C6972" w:rsidRPr="008C6972" w:rsidRDefault="00020ABB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</w:t>
            </w:r>
            <w:r w:rsidR="008C6972" w:rsidRPr="008C6972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8C6972" w:rsidRPr="008C6972" w:rsidRDefault="007832A4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Sufinanciranje programa i projekata udruga i ostalih organizacija civilnog društva u području socijalne skrbi</w:t>
            </w:r>
          </w:p>
        </w:tc>
        <w:tc>
          <w:tcPr>
            <w:tcW w:w="1568" w:type="dxa"/>
            <w:vAlign w:val="center"/>
          </w:tcPr>
          <w:p w:rsidR="008C6972" w:rsidRPr="008C6972" w:rsidRDefault="008C6972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8C6972">
              <w:rPr>
                <w:rFonts w:cs="Times New Roman"/>
                <w:b/>
                <w:sz w:val="20"/>
                <w:szCs w:val="20"/>
              </w:rPr>
              <w:t>2</w:t>
            </w:r>
            <w:r w:rsidR="00020ABB">
              <w:rPr>
                <w:rFonts w:cs="Times New Roman"/>
                <w:b/>
                <w:sz w:val="20"/>
                <w:szCs w:val="20"/>
              </w:rPr>
              <w:t>7</w:t>
            </w:r>
            <w:r w:rsidRPr="008C6972">
              <w:rPr>
                <w:rFonts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1560" w:type="dxa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28.000,00</w:t>
            </w:r>
          </w:p>
        </w:tc>
      </w:tr>
      <w:tr w:rsidR="00020ABB" w:rsidRPr="008C6972" w:rsidTr="008C6972">
        <w:tc>
          <w:tcPr>
            <w:tcW w:w="1099" w:type="dxa"/>
          </w:tcPr>
          <w:p w:rsidR="00020ABB" w:rsidRPr="008C6972" w:rsidRDefault="00020ABB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020ABB" w:rsidRPr="008C6972" w:rsidRDefault="00020ABB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Smještaj učenika srednjih škola u učeničke domove</w:t>
            </w:r>
          </w:p>
        </w:tc>
        <w:tc>
          <w:tcPr>
            <w:tcW w:w="1568" w:type="dxa"/>
            <w:vAlign w:val="center"/>
          </w:tcPr>
          <w:p w:rsidR="00020ABB" w:rsidRPr="008C6972" w:rsidRDefault="00020ABB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8.000,00</w:t>
            </w:r>
          </w:p>
        </w:tc>
        <w:tc>
          <w:tcPr>
            <w:tcW w:w="1560" w:type="dxa"/>
          </w:tcPr>
          <w:p w:rsidR="00020ABB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7.500,00</w:t>
            </w:r>
          </w:p>
        </w:tc>
      </w:tr>
      <w:tr w:rsidR="008C6972" w:rsidRPr="008C6972" w:rsidTr="008C6972">
        <w:tc>
          <w:tcPr>
            <w:tcW w:w="1099" w:type="dxa"/>
          </w:tcPr>
          <w:p w:rsidR="008C6972" w:rsidRPr="008C6972" w:rsidRDefault="008C697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5061" w:type="dxa"/>
          </w:tcPr>
          <w:p w:rsidR="008C6972" w:rsidRPr="008C6972" w:rsidRDefault="008C6972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  <w:r w:rsidRPr="008C6972">
              <w:rPr>
                <w:rFonts w:cs="Times New Roman"/>
                <w:sz w:val="20"/>
                <w:szCs w:val="20"/>
              </w:rPr>
              <w:t>UKUPNO:</w:t>
            </w:r>
          </w:p>
        </w:tc>
        <w:tc>
          <w:tcPr>
            <w:tcW w:w="1568" w:type="dxa"/>
            <w:vAlign w:val="center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452.200</w:t>
            </w:r>
            <w:r w:rsidR="008C6972" w:rsidRPr="008C6972">
              <w:rPr>
                <w:rFonts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60" w:type="dxa"/>
          </w:tcPr>
          <w:p w:rsidR="008C6972" w:rsidRPr="008C6972" w:rsidRDefault="000B6319" w:rsidP="000B6319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455.087,82</w:t>
            </w:r>
          </w:p>
        </w:tc>
      </w:tr>
    </w:tbl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6C17CF" w:rsidRPr="008C6972" w:rsidRDefault="006C17CF" w:rsidP="006C17CF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0262EB" w:rsidRPr="008C6972" w:rsidRDefault="000262EB" w:rsidP="000262EB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0262EB" w:rsidRPr="008C6972" w:rsidRDefault="001C3203" w:rsidP="000262EB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Predsjednik Općinskog vijeća</w:t>
      </w:r>
    </w:p>
    <w:p w:rsidR="000262EB" w:rsidRPr="008C6972" w:rsidRDefault="00056549" w:rsidP="000262EB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="001C3203">
        <w:rPr>
          <w:rFonts w:cs="Times New Roman"/>
          <w:sz w:val="20"/>
          <w:szCs w:val="20"/>
        </w:rPr>
        <w:t>Općine Stubičke Toplice</w:t>
      </w:r>
    </w:p>
    <w:p w:rsidR="000262EB" w:rsidRPr="008C6972" w:rsidRDefault="001C3203" w:rsidP="000262EB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Stjepan </w:t>
      </w:r>
      <w:proofErr w:type="spellStart"/>
      <w:r>
        <w:rPr>
          <w:rFonts w:cs="Times New Roman"/>
          <w:sz w:val="20"/>
          <w:szCs w:val="20"/>
        </w:rPr>
        <w:t>Sokač</w:t>
      </w:r>
      <w:proofErr w:type="spellEnd"/>
    </w:p>
    <w:p w:rsidR="000262EB" w:rsidRPr="008C6972" w:rsidRDefault="00056549" w:rsidP="000262EB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</w:p>
    <w:p w:rsidR="000262EB" w:rsidRPr="008C6972" w:rsidRDefault="000262EB" w:rsidP="000262EB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0262EB" w:rsidRPr="008C6972" w:rsidRDefault="000262EB" w:rsidP="000262EB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0262EB" w:rsidRPr="008C6972" w:rsidRDefault="000262EB" w:rsidP="000262EB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20ABB"/>
    <w:rsid w:val="000262EB"/>
    <w:rsid w:val="0005152F"/>
    <w:rsid w:val="00056549"/>
    <w:rsid w:val="0007018A"/>
    <w:rsid w:val="000B6319"/>
    <w:rsid w:val="000F3EB3"/>
    <w:rsid w:val="001340DB"/>
    <w:rsid w:val="00162727"/>
    <w:rsid w:val="00177FD5"/>
    <w:rsid w:val="001A347D"/>
    <w:rsid w:val="001C3203"/>
    <w:rsid w:val="001F59E8"/>
    <w:rsid w:val="00292EB3"/>
    <w:rsid w:val="003E39B4"/>
    <w:rsid w:val="004451F9"/>
    <w:rsid w:val="004B66EA"/>
    <w:rsid w:val="00607EA6"/>
    <w:rsid w:val="006C17CF"/>
    <w:rsid w:val="00704894"/>
    <w:rsid w:val="007777F6"/>
    <w:rsid w:val="007832A4"/>
    <w:rsid w:val="007B0CC0"/>
    <w:rsid w:val="007E2798"/>
    <w:rsid w:val="00823F45"/>
    <w:rsid w:val="008C6972"/>
    <w:rsid w:val="00931E6B"/>
    <w:rsid w:val="009451B8"/>
    <w:rsid w:val="009642B7"/>
    <w:rsid w:val="00C06CA5"/>
    <w:rsid w:val="00C2229C"/>
    <w:rsid w:val="00C92491"/>
    <w:rsid w:val="00DE6ECA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Ljiljana Pilski</cp:lastModifiedBy>
  <cp:revision>4</cp:revision>
  <cp:lastPrinted>2017-03-18T07:45:00Z</cp:lastPrinted>
  <dcterms:created xsi:type="dcterms:W3CDTF">2017-03-18T07:18:00Z</dcterms:created>
  <dcterms:modified xsi:type="dcterms:W3CDTF">2017-03-20T07:24:00Z</dcterms:modified>
</cp:coreProperties>
</file>