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C02D02" w:rsidRPr="00C02D02" w:rsidTr="00C02D02">
        <w:tc>
          <w:tcPr>
            <w:tcW w:w="0" w:type="auto"/>
            <w:vAlign w:val="center"/>
          </w:tcPr>
          <w:p w:rsidR="00C02D02" w:rsidRPr="00C02D02" w:rsidRDefault="00C02D02" w:rsidP="00C02D02">
            <w:pPr>
              <w:jc w:val="center"/>
              <w:rPr>
                <w:rFonts w:ascii="Times New Roman" w:hAnsi="Times New Roman" w:cs="Times New Roman"/>
              </w:rPr>
            </w:pPr>
            <w:r w:rsidRPr="00C02D02">
              <w:rPr>
                <w:rFonts w:ascii="Times New Roman" w:hAnsi="Times New Roman" w:cs="Times New Roman"/>
                <w:noProof/>
                <w:sz w:val="24"/>
                <w:lang w:eastAsia="hr-HR"/>
              </w:rPr>
              <w:drawing>
                <wp:inline distT="0" distB="0" distL="0" distR="0" wp14:anchorId="5BEF6C6C" wp14:editId="0B1F5B68">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C02D02" w:rsidRPr="00C02D02" w:rsidRDefault="00C02D02" w:rsidP="00C02D02">
            <w:pPr>
              <w:widowControl w:val="0"/>
              <w:jc w:val="center"/>
              <w:rPr>
                <w:rFonts w:ascii="Times New Roman" w:hAnsi="Times New Roman" w:cs="Times New Roman"/>
                <w:sz w:val="24"/>
              </w:rPr>
            </w:pPr>
            <w:r w:rsidRPr="00C02D02">
              <w:rPr>
                <w:rFonts w:ascii="Times New Roman" w:hAnsi="Times New Roman" w:cs="Times New Roman"/>
                <w:b/>
                <w:sz w:val="24"/>
                <w:szCs w:val="24"/>
              </w:rPr>
              <w:t>REPUBLIKA HRVATSKA</w:t>
            </w:r>
          </w:p>
          <w:p w:rsidR="00C02D02" w:rsidRPr="00C02D02" w:rsidRDefault="00C02D02" w:rsidP="00C02D02">
            <w:pPr>
              <w:widowControl w:val="0"/>
              <w:jc w:val="center"/>
              <w:rPr>
                <w:rFonts w:ascii="Times New Roman" w:hAnsi="Times New Roman" w:cs="Times New Roman"/>
                <w:b/>
                <w:sz w:val="24"/>
                <w:szCs w:val="24"/>
              </w:rPr>
            </w:pPr>
            <w:r w:rsidRPr="00C02D02">
              <w:rPr>
                <w:rFonts w:ascii="Times New Roman" w:hAnsi="Times New Roman" w:cs="Times New Roman"/>
                <w:b/>
                <w:sz w:val="24"/>
                <w:szCs w:val="24"/>
              </w:rPr>
              <w:t>KRAPINSKO-ZAGORSKA ŽUPANIJA</w:t>
            </w:r>
          </w:p>
          <w:p w:rsidR="00C02D02" w:rsidRPr="00C02D02" w:rsidRDefault="00C02D02" w:rsidP="00C02D02">
            <w:pPr>
              <w:widowControl w:val="0"/>
              <w:jc w:val="center"/>
              <w:rPr>
                <w:rFonts w:ascii="Times New Roman" w:hAnsi="Times New Roman" w:cs="Times New Roman"/>
                <w:b/>
                <w:sz w:val="24"/>
                <w:szCs w:val="24"/>
              </w:rPr>
            </w:pPr>
            <w:r w:rsidRPr="00C02D02">
              <w:rPr>
                <w:rFonts w:ascii="Times New Roman" w:hAnsi="Times New Roman" w:cs="Times New Roman"/>
                <w:b/>
                <w:sz w:val="24"/>
                <w:szCs w:val="24"/>
              </w:rPr>
              <w:t>OPĆINA STUBIČKE TOPLICE</w:t>
            </w:r>
          </w:p>
          <w:p w:rsidR="00C02D02" w:rsidRPr="00C02D02" w:rsidRDefault="00C02D02" w:rsidP="00C02D02">
            <w:pPr>
              <w:jc w:val="center"/>
              <w:rPr>
                <w:rFonts w:ascii="Times New Roman" w:hAnsi="Times New Roman" w:cs="Times New Roman"/>
              </w:rPr>
            </w:pPr>
            <w:r w:rsidRPr="00C02D02">
              <w:rPr>
                <w:rFonts w:ascii="Times New Roman" w:hAnsi="Times New Roman" w:cs="Times New Roman"/>
                <w:b/>
                <w:sz w:val="24"/>
                <w:szCs w:val="24"/>
              </w:rPr>
              <w:t>JEDINSTVENI UPRAVNI ODJEL</w:t>
            </w:r>
          </w:p>
        </w:tc>
      </w:tr>
    </w:tbl>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spacing w:after="0"/>
        <w:ind w:firstLine="708"/>
        <w:jc w:val="both"/>
        <w:rPr>
          <w:rFonts w:ascii="Times New Roman" w:eastAsiaTheme="minorEastAsia" w:hAnsi="Times New Roman" w:cs="Times New Roman"/>
        </w:rPr>
      </w:pPr>
      <w:r w:rsidRPr="00C02D02">
        <w:rPr>
          <w:rFonts w:ascii="Times New Roman" w:eastAsiaTheme="minorEastAsia" w:hAnsi="Times New Roman" w:cs="Times New Roman"/>
        </w:rPr>
        <w:t>KLASA:36</w:t>
      </w:r>
      <w:r w:rsidR="00194716">
        <w:rPr>
          <w:rFonts w:ascii="Times New Roman" w:eastAsiaTheme="minorEastAsia" w:hAnsi="Times New Roman" w:cs="Times New Roman"/>
        </w:rPr>
        <w:t>3</w:t>
      </w:r>
      <w:r w:rsidRPr="00C02D02">
        <w:rPr>
          <w:rFonts w:ascii="Times New Roman" w:eastAsiaTheme="minorEastAsia" w:hAnsi="Times New Roman" w:cs="Times New Roman"/>
        </w:rPr>
        <w:t>-01/19-01/0</w:t>
      </w:r>
      <w:r w:rsidR="00194716">
        <w:rPr>
          <w:rFonts w:ascii="Times New Roman" w:eastAsiaTheme="minorEastAsia" w:hAnsi="Times New Roman" w:cs="Times New Roman"/>
        </w:rPr>
        <w:t>8</w:t>
      </w:r>
    </w:p>
    <w:p w:rsidR="00C02D02" w:rsidRPr="00C02D02" w:rsidRDefault="00C02D02" w:rsidP="00C02D02">
      <w:pPr>
        <w:spacing w:after="0"/>
        <w:ind w:firstLine="708"/>
        <w:jc w:val="both"/>
        <w:rPr>
          <w:rFonts w:ascii="Times New Roman" w:eastAsiaTheme="minorEastAsia" w:hAnsi="Times New Roman" w:cs="Times New Roman"/>
        </w:rPr>
      </w:pPr>
      <w:r w:rsidRPr="00C02D02">
        <w:rPr>
          <w:rFonts w:ascii="Times New Roman" w:eastAsiaTheme="minorEastAsia" w:hAnsi="Times New Roman" w:cs="Times New Roman"/>
        </w:rPr>
        <w:t>URBROJ: 2113/03-04-19-</w:t>
      </w:r>
      <w:r w:rsidR="00194716">
        <w:rPr>
          <w:rFonts w:ascii="Times New Roman" w:eastAsiaTheme="minorEastAsia" w:hAnsi="Times New Roman" w:cs="Times New Roman"/>
        </w:rPr>
        <w:t>13</w:t>
      </w:r>
    </w:p>
    <w:p w:rsidR="00C02D02" w:rsidRPr="00C02D02" w:rsidRDefault="00C02D02" w:rsidP="00C02D02">
      <w:pPr>
        <w:spacing w:after="0"/>
        <w:ind w:firstLine="708"/>
        <w:jc w:val="both"/>
        <w:rPr>
          <w:rFonts w:ascii="Times New Roman" w:eastAsiaTheme="minorEastAsia" w:hAnsi="Times New Roman" w:cs="Times New Roman"/>
        </w:rPr>
      </w:pPr>
      <w:r w:rsidRPr="00C02D02">
        <w:rPr>
          <w:rFonts w:ascii="Times New Roman" w:eastAsiaTheme="minorEastAsia" w:hAnsi="Times New Roman" w:cs="Times New Roman"/>
        </w:rPr>
        <w:t xml:space="preserve">Stubičke Toplice, </w:t>
      </w:r>
      <w:r w:rsidR="00194716">
        <w:rPr>
          <w:rFonts w:ascii="Times New Roman" w:eastAsiaTheme="minorEastAsia" w:hAnsi="Times New Roman" w:cs="Times New Roman"/>
        </w:rPr>
        <w:t>19</w:t>
      </w:r>
      <w:r w:rsidRPr="00C02D02">
        <w:rPr>
          <w:rFonts w:ascii="Times New Roman" w:eastAsiaTheme="minorEastAsia" w:hAnsi="Times New Roman" w:cs="Times New Roman"/>
        </w:rPr>
        <w:t>.</w:t>
      </w:r>
      <w:r w:rsidR="00194716">
        <w:rPr>
          <w:rFonts w:ascii="Times New Roman" w:eastAsiaTheme="minorEastAsia" w:hAnsi="Times New Roman" w:cs="Times New Roman"/>
        </w:rPr>
        <w:t>11</w:t>
      </w:r>
      <w:r w:rsidRPr="00C02D02">
        <w:rPr>
          <w:rFonts w:ascii="Times New Roman" w:eastAsiaTheme="minorEastAsia" w:hAnsi="Times New Roman" w:cs="Times New Roman"/>
        </w:rPr>
        <w:t>.2019.</w:t>
      </w: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pBdr>
          <w:top w:val="single" w:sz="4" w:space="10" w:color="404040" w:themeColor="text1" w:themeTint="BF"/>
          <w:bottom w:val="single" w:sz="4" w:space="10" w:color="404040" w:themeColor="text1" w:themeTint="BF"/>
        </w:pBdr>
        <w:spacing w:before="360" w:after="360"/>
        <w:ind w:left="864" w:right="864"/>
        <w:jc w:val="center"/>
        <w:rPr>
          <w:rFonts w:ascii="Times New Roman" w:eastAsiaTheme="minorEastAsia" w:hAnsi="Times New Roman" w:cs="Times New Roman"/>
          <w:b/>
          <w:i/>
          <w:iCs/>
          <w:sz w:val="28"/>
          <w:szCs w:val="24"/>
        </w:rPr>
      </w:pPr>
      <w:bookmarkStart w:id="0" w:name="_Toc504396510"/>
      <w:bookmarkStart w:id="1" w:name="_Toc504396522"/>
      <w:r w:rsidRPr="00C02D02">
        <w:rPr>
          <w:rFonts w:ascii="Times New Roman" w:eastAsiaTheme="minorEastAsia" w:hAnsi="Times New Roman" w:cs="Times New Roman"/>
          <w:b/>
          <w:i/>
          <w:iCs/>
          <w:sz w:val="28"/>
          <w:szCs w:val="24"/>
        </w:rPr>
        <w:t>DOKUMENTACIJA O NABAVI</w:t>
      </w:r>
      <w:bookmarkEnd w:id="0"/>
      <w:bookmarkEnd w:id="1"/>
    </w:p>
    <w:p w:rsidR="00C02D02" w:rsidRPr="00C02D02" w:rsidRDefault="00C02D02" w:rsidP="00C02D02">
      <w:pPr>
        <w:pBdr>
          <w:top w:val="single" w:sz="4" w:space="10" w:color="404040" w:themeColor="text1" w:themeTint="BF"/>
          <w:bottom w:val="single" w:sz="4" w:space="10" w:color="404040" w:themeColor="text1" w:themeTint="BF"/>
        </w:pBdr>
        <w:spacing w:before="360" w:after="360"/>
        <w:ind w:left="864" w:right="864"/>
        <w:jc w:val="center"/>
        <w:rPr>
          <w:rFonts w:ascii="Times New Roman" w:eastAsiaTheme="minorEastAsia" w:hAnsi="Times New Roman" w:cs="Times New Roman"/>
          <w:b/>
          <w:i/>
          <w:iCs/>
          <w:sz w:val="28"/>
          <w:szCs w:val="24"/>
        </w:rPr>
      </w:pPr>
      <w:bookmarkStart w:id="2" w:name="_Toc504396511"/>
      <w:bookmarkStart w:id="3" w:name="_Toc504396523"/>
      <w:r w:rsidRPr="00C02D02">
        <w:rPr>
          <w:rFonts w:ascii="Times New Roman" w:eastAsiaTheme="minorEastAsia" w:hAnsi="Times New Roman" w:cs="Times New Roman"/>
          <w:b/>
          <w:i/>
          <w:iCs/>
          <w:sz w:val="28"/>
          <w:szCs w:val="24"/>
        </w:rPr>
        <w:t>u postupku jednostavne nabave radova</w:t>
      </w:r>
    </w:p>
    <w:bookmarkEnd w:id="2"/>
    <w:bookmarkEnd w:id="3"/>
    <w:p w:rsidR="00C02D02" w:rsidRPr="00C02D02" w:rsidRDefault="00194716" w:rsidP="00C02D02">
      <w:pPr>
        <w:pBdr>
          <w:top w:val="single" w:sz="4" w:space="10" w:color="404040" w:themeColor="text1" w:themeTint="BF"/>
          <w:bottom w:val="single" w:sz="4" w:space="10" w:color="404040" w:themeColor="text1" w:themeTint="BF"/>
        </w:pBdr>
        <w:spacing w:before="360" w:after="360"/>
        <w:ind w:left="864" w:right="864"/>
        <w:jc w:val="center"/>
        <w:rPr>
          <w:rFonts w:ascii="Times New Roman" w:eastAsiaTheme="minorEastAsia" w:hAnsi="Times New Roman" w:cs="Times New Roman"/>
          <w:b/>
          <w:i/>
          <w:iCs/>
          <w:sz w:val="28"/>
          <w:szCs w:val="24"/>
        </w:rPr>
      </w:pPr>
      <w:r>
        <w:rPr>
          <w:rFonts w:ascii="Times New Roman" w:eastAsiaTheme="minorEastAsia" w:hAnsi="Times New Roman" w:cs="Times New Roman"/>
          <w:b/>
          <w:i/>
          <w:iCs/>
          <w:sz w:val="28"/>
          <w:szCs w:val="24"/>
        </w:rPr>
        <w:t>REKONSTRUKCIJE TRŽNICE</w:t>
      </w: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p>
    <w:p w:rsidR="00C02D02" w:rsidRDefault="00C02D02" w:rsidP="00C02D02">
      <w:pPr>
        <w:jc w:val="both"/>
        <w:rPr>
          <w:rFonts w:ascii="Times New Roman" w:eastAsiaTheme="minorEastAsia" w:hAnsi="Times New Roman" w:cs="Times New Roman"/>
        </w:rPr>
      </w:pPr>
    </w:p>
    <w:p w:rsidR="00194716" w:rsidRPr="00C02D02" w:rsidRDefault="00194716" w:rsidP="00C02D02">
      <w:pPr>
        <w:jc w:val="both"/>
        <w:rPr>
          <w:rFonts w:ascii="Times New Roman" w:eastAsiaTheme="minorEastAsia" w:hAnsi="Times New Roman" w:cs="Times New Roman"/>
        </w:rPr>
      </w:pPr>
    </w:p>
    <w:sdt>
      <w:sdtPr>
        <w:rPr>
          <w:rFonts w:ascii="Times New Roman" w:eastAsiaTheme="minorEastAsia" w:hAnsi="Times New Roman" w:cs="Times New Roman"/>
        </w:rPr>
        <w:id w:val="-1945826806"/>
        <w:docPartObj>
          <w:docPartGallery w:val="Table of Contents"/>
          <w:docPartUnique/>
        </w:docPartObj>
      </w:sdtPr>
      <w:sdtEndPr>
        <w:rPr>
          <w:b/>
          <w:bCs/>
        </w:rPr>
      </w:sdtEndPr>
      <w:sdtContent>
        <w:p w:rsidR="00C02D02" w:rsidRPr="00C02D02" w:rsidRDefault="00C02D02" w:rsidP="00C02D02">
          <w:pPr>
            <w:keepNext/>
            <w:keepLines/>
            <w:spacing w:before="240" w:after="0"/>
            <w:jc w:val="center"/>
            <w:rPr>
              <w:rFonts w:ascii="Times New Roman" w:eastAsiaTheme="majorEastAsia" w:hAnsi="Times New Roman" w:cs="Times New Roman"/>
              <w:i/>
              <w:sz w:val="32"/>
              <w:szCs w:val="32"/>
            </w:rPr>
          </w:pPr>
          <w:r w:rsidRPr="00C02D02">
            <w:rPr>
              <w:rFonts w:ascii="Times New Roman" w:eastAsiaTheme="majorEastAsia" w:hAnsi="Times New Roman" w:cs="Times New Roman"/>
              <w:i/>
              <w:sz w:val="32"/>
              <w:szCs w:val="32"/>
            </w:rPr>
            <w:t>Sadržaj</w:t>
          </w:r>
        </w:p>
        <w:p w:rsidR="00C02D02" w:rsidRPr="00194716" w:rsidRDefault="00C02D02"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r w:rsidRPr="00C02D02">
            <w:rPr>
              <w:rFonts w:ascii="Times New Roman" w:eastAsiaTheme="minorEastAsia" w:hAnsi="Times New Roman" w:cs="Times New Roman"/>
              <w:i/>
              <w:lang w:eastAsia="hr-HR"/>
            </w:rPr>
            <w:fldChar w:fldCharType="begin"/>
          </w:r>
          <w:r w:rsidRPr="00C02D02">
            <w:rPr>
              <w:rFonts w:ascii="Times New Roman" w:eastAsiaTheme="minorEastAsia" w:hAnsi="Times New Roman" w:cs="Times New Roman"/>
              <w:i/>
              <w:lang w:eastAsia="hr-HR"/>
            </w:rPr>
            <w:instrText xml:space="preserve"> TOC \o "1-3" \h \z \u </w:instrText>
          </w:r>
          <w:r w:rsidRPr="00C02D02">
            <w:rPr>
              <w:rFonts w:ascii="Times New Roman" w:eastAsiaTheme="minorEastAsia" w:hAnsi="Times New Roman" w:cs="Times New Roman"/>
              <w:i/>
              <w:lang w:eastAsia="hr-HR"/>
            </w:rPr>
            <w:fldChar w:fldCharType="separate"/>
          </w:r>
          <w:hyperlink w:anchor="_Toc3812085" w:history="1">
            <w:r w:rsidRPr="00194716">
              <w:rPr>
                <w:rFonts w:ascii="Times New Roman" w:eastAsiaTheme="minorEastAsia" w:hAnsi="Times New Roman" w:cs="Times New Roman"/>
                <w:b/>
                <w:noProof/>
                <w:color w:val="000000" w:themeColor="text1"/>
                <w:u w:val="single"/>
                <w:lang w:eastAsia="hr-HR"/>
              </w:rPr>
              <w:t>1</w:t>
            </w:r>
            <w:r w:rsidRPr="00194716">
              <w:rPr>
                <w:rFonts w:ascii="Times New Roman" w:eastAsiaTheme="minorEastAsia" w:hAnsi="Times New Roman" w:cs="Times New Roman"/>
                <w:noProof/>
                <w:color w:val="000000" w:themeColor="text1"/>
                <w:lang w:eastAsia="hr-HR"/>
              </w:rPr>
              <w:tab/>
            </w:r>
            <w:r w:rsidRPr="00194716">
              <w:rPr>
                <w:rFonts w:ascii="Times New Roman" w:eastAsiaTheme="minorEastAsia" w:hAnsi="Times New Roman" w:cs="Times New Roman"/>
                <w:b/>
                <w:noProof/>
                <w:color w:val="000000" w:themeColor="text1"/>
                <w:u w:val="single"/>
                <w:lang w:eastAsia="hr-HR"/>
              </w:rPr>
              <w:t>PODACI O NARUČITELJU:</w:t>
            </w:r>
            <w:r w:rsidRPr="00194716">
              <w:rPr>
                <w:rFonts w:ascii="Times New Roman" w:eastAsiaTheme="minorEastAsia" w:hAnsi="Times New Roman" w:cs="Times New Roman"/>
                <w:noProof/>
                <w:webHidden/>
                <w:color w:val="000000" w:themeColor="text1"/>
                <w:lang w:eastAsia="hr-HR"/>
              </w:rPr>
              <w:tab/>
            </w:r>
            <w:r w:rsidRPr="00194716">
              <w:rPr>
                <w:rFonts w:ascii="Times New Roman" w:eastAsiaTheme="minorEastAsia" w:hAnsi="Times New Roman" w:cs="Times New Roman"/>
                <w:noProof/>
                <w:webHidden/>
                <w:color w:val="000000" w:themeColor="text1"/>
                <w:lang w:eastAsia="hr-HR"/>
              </w:rPr>
              <w:fldChar w:fldCharType="begin"/>
            </w:r>
            <w:r w:rsidRPr="00194716">
              <w:rPr>
                <w:rFonts w:ascii="Times New Roman" w:eastAsiaTheme="minorEastAsia" w:hAnsi="Times New Roman" w:cs="Times New Roman"/>
                <w:noProof/>
                <w:webHidden/>
                <w:color w:val="000000" w:themeColor="text1"/>
                <w:lang w:eastAsia="hr-HR"/>
              </w:rPr>
              <w:instrText xml:space="preserve"> PAGEREF _Toc3812085 \h </w:instrText>
            </w:r>
            <w:r w:rsidRPr="00194716">
              <w:rPr>
                <w:rFonts w:ascii="Times New Roman" w:eastAsiaTheme="minorEastAsia" w:hAnsi="Times New Roman" w:cs="Times New Roman"/>
                <w:noProof/>
                <w:webHidden/>
                <w:color w:val="000000" w:themeColor="text1"/>
                <w:lang w:eastAsia="hr-HR"/>
              </w:rPr>
            </w:r>
            <w:r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86" w:history="1">
            <w:r w:rsidR="00C02D02" w:rsidRPr="00194716">
              <w:rPr>
                <w:rFonts w:ascii="Times New Roman" w:eastAsiaTheme="minorEastAsia" w:hAnsi="Times New Roman" w:cs="Times New Roman"/>
                <w:b/>
                <w:noProof/>
                <w:color w:val="000000" w:themeColor="text1"/>
                <w:u w:val="single"/>
                <w:lang w:eastAsia="hr-HR"/>
              </w:rPr>
              <w:t>1.1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NAZIV I SJEDIŠTE NARUČITELJA, OIB, BROJ TELEFONA, BROJ TELEFAKSA, INTERNETSKA STRANICA: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_Toc3812086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87" w:history="1">
            <w:r w:rsidR="00C02D02" w:rsidRPr="00194716">
              <w:rPr>
                <w:rFonts w:ascii="Times New Roman" w:eastAsiaTheme="minorEastAsia" w:hAnsi="Times New Roman" w:cs="Times New Roman"/>
                <w:b/>
                <w:noProof/>
                <w:color w:val="000000" w:themeColor="text1"/>
                <w:u w:val="single"/>
                <w:lang w:eastAsia="hr-HR"/>
              </w:rPr>
              <w:t>1.2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SLUŽBA ZA KONTAKT:</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_Toc3812087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88" w:history="1">
            <w:r w:rsidR="00C02D02" w:rsidRPr="00194716">
              <w:rPr>
                <w:rFonts w:ascii="Times New Roman" w:eastAsiaTheme="minorEastAsia" w:hAnsi="Times New Roman" w:cs="Times New Roman"/>
                <w:b/>
                <w:noProof/>
                <w:color w:val="000000" w:themeColor="text1"/>
                <w:u w:val="single"/>
                <w:lang w:eastAsia="hr-HR"/>
              </w:rPr>
              <w:t>1.3</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EVIDENCIJSKI BROJ NABAVE: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_Toc3812088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89" w:history="1">
            <w:r w:rsidR="00C02D02" w:rsidRPr="00194716">
              <w:rPr>
                <w:rFonts w:ascii="Times New Roman" w:eastAsiaTheme="minorEastAsia" w:hAnsi="Times New Roman" w:cs="Times New Roman"/>
                <w:b/>
                <w:noProof/>
                <w:color w:val="000000" w:themeColor="text1"/>
                <w:u w:val="single"/>
                <w:lang w:eastAsia="hr-HR"/>
              </w:rPr>
              <w:t>1.4</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VRSTA POSTUPKA: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_Toc3812089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0" w:history="1">
            <w:r w:rsidR="00C02D02" w:rsidRPr="00194716">
              <w:rPr>
                <w:rFonts w:ascii="Times New Roman" w:eastAsiaTheme="minorEastAsia" w:hAnsi="Times New Roman" w:cs="Times New Roman"/>
                <w:b/>
                <w:noProof/>
                <w:color w:val="000000" w:themeColor="text1"/>
                <w:u w:val="single"/>
                <w:lang w:eastAsia="hr-HR"/>
              </w:rPr>
              <w:t>1.5</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PROCIJENJENA VRIJEDNOST NABAVE: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_Toc3812090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3</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5F079D"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r>
            <w:rPr>
              <w:rFonts w:ascii="Times New Roman" w:eastAsiaTheme="minorEastAsia" w:hAnsi="Times New Roman" w:cs="Times New Roman"/>
              <w:b/>
              <w:noProof/>
              <w:color w:val="000000" w:themeColor="text1"/>
              <w:u w:val="single"/>
              <w:lang w:eastAsia="hr-HR"/>
            </w:rPr>
            <w:t>1.6.</w:t>
          </w:r>
          <w:r w:rsidRPr="005F079D">
            <w:rPr>
              <w:rFonts w:ascii="Times New Roman" w:eastAsiaTheme="minorEastAsia" w:hAnsi="Times New Roman" w:cs="Times New Roman"/>
              <w:b/>
              <w:noProof/>
              <w:color w:val="000000" w:themeColor="text1"/>
              <w:lang w:eastAsia="hr-HR"/>
            </w:rPr>
            <w:t xml:space="preserve">      </w:t>
          </w:r>
          <w:r>
            <w:rPr>
              <w:rFonts w:ascii="Times New Roman" w:eastAsiaTheme="minorEastAsia" w:hAnsi="Times New Roman" w:cs="Times New Roman"/>
              <w:b/>
              <w:noProof/>
              <w:color w:val="000000" w:themeColor="text1"/>
              <w:u w:val="single"/>
              <w:lang w:eastAsia="hr-HR"/>
            </w:rPr>
            <w:t>VRSTA UGOVORA O NABAVI:</w:t>
          </w:r>
          <w:r w:rsidRPr="005F079D">
            <w:rPr>
              <w:rFonts w:ascii="Times New Roman" w:eastAsiaTheme="minorEastAsia" w:hAnsi="Times New Roman" w:cs="Times New Roman"/>
              <w:noProof/>
              <w:color w:val="000000" w:themeColor="text1"/>
              <w:lang w:eastAsia="hr-HR"/>
            </w:rPr>
            <w:t>………………………………………………………….3</w:t>
          </w:r>
        </w:p>
        <w:p w:rsidR="00C02D02" w:rsidRPr="00194716" w:rsidRDefault="00C8183F"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hyperlink w:anchor="_Toc3812092" w:history="1">
            <w:r w:rsidR="00C02D02" w:rsidRPr="00194716">
              <w:rPr>
                <w:rFonts w:ascii="Times New Roman" w:eastAsiaTheme="minorEastAsia" w:hAnsi="Times New Roman" w:cs="Times New Roman"/>
                <w:b/>
                <w:noProof/>
                <w:color w:val="000000" w:themeColor="text1"/>
                <w:u w:val="single"/>
                <w:lang w:eastAsia="hr-HR"/>
              </w:rPr>
              <w:t>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PODACI O PREDMETU NABAVE: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_Toc3812092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4</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3" w:history="1">
            <w:r w:rsidR="00C02D02" w:rsidRPr="00194716">
              <w:rPr>
                <w:rFonts w:ascii="Times New Roman" w:eastAsiaTheme="minorEastAsia" w:hAnsi="Times New Roman" w:cs="Times New Roman"/>
                <w:b/>
                <w:noProof/>
                <w:color w:val="000000" w:themeColor="text1"/>
                <w:u w:val="single"/>
                <w:lang w:eastAsia="hr-HR"/>
              </w:rPr>
              <w:t>2.1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OPIS PREDMETA NABAVE I TEHNIČKE SPECIFIKACIJE: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_Toc3812093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4</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4" w:history="1">
            <w:r w:rsidR="00C02D02" w:rsidRPr="00194716">
              <w:rPr>
                <w:rFonts w:ascii="Times New Roman" w:eastAsiaTheme="minorEastAsia" w:hAnsi="Times New Roman" w:cs="Times New Roman"/>
                <w:b/>
                <w:noProof/>
                <w:color w:val="000000" w:themeColor="text1"/>
                <w:u w:val="single"/>
                <w:lang w:eastAsia="hr-HR"/>
              </w:rPr>
              <w:t>2.2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KOLIČINA PREDMETA NABAVE: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_Toc3812094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5</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5" w:history="1">
            <w:r w:rsidR="00C02D02" w:rsidRPr="00194716">
              <w:rPr>
                <w:rFonts w:ascii="Times New Roman" w:eastAsiaTheme="minorEastAsia" w:hAnsi="Times New Roman" w:cs="Times New Roman"/>
                <w:b/>
                <w:noProof/>
                <w:color w:val="000000" w:themeColor="text1"/>
                <w:u w:val="single"/>
                <w:lang w:eastAsia="hr-HR"/>
              </w:rPr>
              <w:t>2.3</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TROŠKOVNIK</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_Toc3812095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5</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6" w:history="1">
            <w:r w:rsidR="00C02D02" w:rsidRPr="00194716">
              <w:rPr>
                <w:rFonts w:ascii="Times New Roman" w:eastAsiaTheme="minorEastAsia" w:hAnsi="Times New Roman" w:cs="Times New Roman"/>
                <w:b/>
                <w:noProof/>
                <w:color w:val="000000" w:themeColor="text1"/>
                <w:u w:val="single"/>
                <w:lang w:eastAsia="hr-HR"/>
              </w:rPr>
              <w:t>2.4</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MJESTO IZVRŠENJA UGOVORA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_Toc3812096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5</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097" w:history="1">
            <w:r w:rsidR="00C02D02" w:rsidRPr="00194716">
              <w:rPr>
                <w:rFonts w:ascii="Times New Roman" w:eastAsiaTheme="minorEastAsia" w:hAnsi="Times New Roman" w:cs="Times New Roman"/>
                <w:b/>
                <w:noProof/>
                <w:color w:val="000000" w:themeColor="text1"/>
                <w:u w:val="single"/>
                <w:lang w:eastAsia="hr-HR"/>
              </w:rPr>
              <w:t>2.5</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ROK POČETKA I ZAVRŠETKA IZVRŠENJA UGOVORA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_Toc3812097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5</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hyperlink w:anchor="_Toc3812098" w:history="1">
            <w:r w:rsidR="00C02D02" w:rsidRPr="00194716">
              <w:rPr>
                <w:rFonts w:ascii="Times New Roman" w:eastAsiaTheme="minorEastAsia" w:hAnsi="Times New Roman" w:cs="Times New Roman"/>
                <w:b/>
                <w:noProof/>
                <w:color w:val="000000" w:themeColor="text1"/>
                <w:u w:val="single"/>
                <w:lang w:eastAsia="hr-HR"/>
              </w:rPr>
              <w:t>3</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RAZLOZI ISKLJUČENJA GOSPODARSKOG SUBJEKTA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_Toc3812098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6</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099" w:history="1">
            <w:r w:rsidR="00C02D02" w:rsidRPr="00194716">
              <w:rPr>
                <w:rFonts w:ascii="Times New Roman" w:eastAsiaTheme="minorEastAsia" w:hAnsi="Times New Roman" w:cs="Times New Roman"/>
                <w:b/>
                <w:noProof/>
                <w:color w:val="000000" w:themeColor="text1"/>
                <w:u w:val="single"/>
                <w:lang w:eastAsia="hr-HR"/>
              </w:rPr>
              <w:t>3.1.1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Javni naručitelj obvezan je isključiti gospodarskog subjekta iz postupka nabave ako utvrdi da: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_Toc3812099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6</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00" w:history="1">
            <w:r w:rsidR="00C02D02" w:rsidRPr="00194716">
              <w:rPr>
                <w:rFonts w:ascii="Times New Roman" w:eastAsiaTheme="minorEastAsia" w:hAnsi="Times New Roman" w:cs="Times New Roman"/>
                <w:b/>
                <w:noProof/>
                <w:color w:val="000000" w:themeColor="text1"/>
                <w:u w:val="single"/>
                <w:lang w:eastAsia="hr-HR"/>
              </w:rPr>
              <w:t>3.1.2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Javni naručitelj obvezan je isključiti gospodarskog subjekta iz postupka javne nabave ako utvrdi da gospodarski subjekt nije ispunio obveze plaćanja dospjelih poreznih obveza i obveza za mirovinsko i zdravstveno osiguranje: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_Toc3812100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7</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hyperlink w:anchor="_Toc3812101" w:history="1">
            <w:r w:rsidR="00C02D02" w:rsidRPr="00194716">
              <w:rPr>
                <w:rFonts w:ascii="Times New Roman" w:eastAsiaTheme="minorEastAsia" w:hAnsi="Times New Roman" w:cs="Times New Roman"/>
                <w:b/>
                <w:noProof/>
                <w:color w:val="000000" w:themeColor="text1"/>
                <w:u w:val="single"/>
                <w:lang w:eastAsia="hr-HR"/>
              </w:rPr>
              <w:t>4</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KRITERIJI ZA ODABIR GOSPODARSKOG SUBJEKTA (UVJETI SPOSOBNOSTI):</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_Toc3812101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7</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02" w:history="1">
            <w:r w:rsidR="00C02D02" w:rsidRPr="00194716">
              <w:rPr>
                <w:rFonts w:ascii="Times New Roman" w:eastAsiaTheme="minorEastAsia" w:hAnsi="Times New Roman" w:cs="Times New Roman"/>
                <w:b/>
                <w:noProof/>
                <w:color w:val="000000" w:themeColor="text1"/>
                <w:u w:val="single"/>
                <w:lang w:eastAsia="hr-HR"/>
              </w:rPr>
              <w:t>4.1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UVJETI SPOSOBNOSTI ZA OBAVLJANJE PROFESIONALNE DJELATNOSTI</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_Toc3812102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7</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03" w:history="1">
            <w:r w:rsidR="00C02D02" w:rsidRPr="00194716">
              <w:rPr>
                <w:rFonts w:ascii="Times New Roman" w:eastAsiaTheme="minorEastAsia" w:hAnsi="Times New Roman" w:cs="Times New Roman"/>
                <w:b/>
                <w:noProof/>
                <w:color w:val="000000" w:themeColor="text1"/>
                <w:u w:val="single"/>
                <w:lang w:eastAsia="hr-HR"/>
              </w:rPr>
              <w:t>4.1.1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Gospodarski subjekt mora dokazati svoj upis u sudski, obrtni, strukovni ili drugi odgovarajući registar u državi njegova poslovnog nastana.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_Toc3812103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7</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04" w:history="1">
            <w:r w:rsidR="00C02D02" w:rsidRPr="00194716">
              <w:rPr>
                <w:rFonts w:ascii="Times New Roman" w:eastAsiaTheme="minorEastAsia" w:hAnsi="Times New Roman" w:cs="Times New Roman"/>
                <w:b/>
                <w:noProof/>
                <w:color w:val="000000" w:themeColor="text1"/>
                <w:u w:val="single"/>
                <w:lang w:eastAsia="hr-HR"/>
              </w:rPr>
              <w:t>4.2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UVJETI TEHNIČKE I STRUČNE SPOSOBNOSTI I NJIHOVE MINIMALNE RAZINE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_Toc3812104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8</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05" w:history="1">
            <w:r w:rsidR="00C02D02" w:rsidRPr="00194716">
              <w:rPr>
                <w:rFonts w:ascii="Times New Roman" w:eastAsiaTheme="minorEastAsia" w:hAnsi="Times New Roman" w:cs="Times New Roman"/>
                <w:b/>
                <w:noProof/>
                <w:color w:val="000000" w:themeColor="text1"/>
                <w:u w:val="single"/>
                <w:lang w:eastAsia="hr-HR"/>
              </w:rPr>
              <w:t>4.2.1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Gospodarski subjekt mora dokazati da ima iskustvo potrebno za izvršenje ugovora i potrebne ljudske i tehničke resurse za izvršenje ugovora: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_Toc3812105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8</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hyperlink w:anchor="_Toc3812106" w:history="1">
            <w:r w:rsidR="00C02D02" w:rsidRPr="00194716">
              <w:rPr>
                <w:rFonts w:ascii="Times New Roman" w:eastAsiaTheme="minorEastAsia" w:hAnsi="Times New Roman" w:cs="Times New Roman"/>
                <w:b/>
                <w:noProof/>
                <w:color w:val="000000" w:themeColor="text1"/>
                <w:u w:val="single"/>
                <w:lang w:eastAsia="hr-HR"/>
              </w:rPr>
              <w:t>5</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PODACI O PONUDI:</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_Toc3812106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8</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07" w:history="1">
            <w:r w:rsidR="00C02D02" w:rsidRPr="00194716">
              <w:rPr>
                <w:rFonts w:ascii="Times New Roman" w:eastAsiaTheme="minorEastAsia" w:hAnsi="Times New Roman" w:cs="Times New Roman"/>
                <w:b/>
                <w:noProof/>
                <w:color w:val="000000" w:themeColor="text1"/>
                <w:u w:val="single"/>
                <w:lang w:eastAsia="hr-HR"/>
              </w:rPr>
              <w:t>5.1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SADRŽAJ I NAČIN IZRADE: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_Toc3812107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8</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08" w:history="1">
            <w:r w:rsidR="00C02D02" w:rsidRPr="00194716">
              <w:rPr>
                <w:rFonts w:ascii="Times New Roman" w:eastAsiaTheme="minorEastAsia" w:hAnsi="Times New Roman" w:cs="Times New Roman"/>
                <w:noProof/>
                <w:color w:val="000000" w:themeColor="text1"/>
                <w:u w:val="single"/>
                <w:lang w:eastAsia="hr-HR"/>
              </w:rPr>
              <w:t>Ponuda i svi njezini dijelovi se izrađuju na hrvatskom jeziku i latiničnom pismu.</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_Toc3812108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8</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09" w:history="1">
            <w:r w:rsidR="00C02D02" w:rsidRPr="00194716">
              <w:rPr>
                <w:rFonts w:ascii="Times New Roman" w:eastAsiaTheme="minorEastAsia" w:hAnsi="Times New Roman" w:cs="Times New Roman"/>
                <w:b/>
                <w:noProof/>
                <w:color w:val="000000" w:themeColor="text1"/>
                <w:u w:val="single"/>
                <w:lang w:eastAsia="hr-HR"/>
              </w:rPr>
              <w:t>5.2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NAČIN ODREĐIVANJA CIJENE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_Toc3812109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9</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0" w:history="1">
            <w:r w:rsidR="00C02D02" w:rsidRPr="00194716">
              <w:rPr>
                <w:rFonts w:ascii="Times New Roman" w:eastAsiaTheme="minorEastAsia" w:hAnsi="Times New Roman" w:cs="Times New Roman"/>
                <w:b/>
                <w:noProof/>
                <w:color w:val="000000" w:themeColor="text1"/>
                <w:u w:val="single"/>
                <w:lang w:eastAsia="hr-HR"/>
              </w:rPr>
              <w:t>5.3</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VALUTA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_Toc3812110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9</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1" w:history="1">
            <w:r w:rsidR="00C02D02" w:rsidRPr="00194716">
              <w:rPr>
                <w:rFonts w:ascii="Times New Roman" w:eastAsiaTheme="minorEastAsia" w:hAnsi="Times New Roman" w:cs="Times New Roman"/>
                <w:b/>
                <w:noProof/>
                <w:color w:val="000000" w:themeColor="text1"/>
                <w:u w:val="single"/>
                <w:lang w:eastAsia="hr-HR"/>
              </w:rPr>
              <w:t>5.4</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KRITERIJ ZA ODABIR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_Toc3812111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2" w:history="1">
            <w:r w:rsidR="00C02D02" w:rsidRPr="00194716">
              <w:rPr>
                <w:rFonts w:ascii="Times New Roman" w:eastAsiaTheme="minorEastAsia" w:hAnsi="Times New Roman" w:cs="Times New Roman"/>
                <w:b/>
                <w:noProof/>
                <w:color w:val="000000" w:themeColor="text1"/>
                <w:u w:val="single"/>
                <w:lang w:eastAsia="hr-HR"/>
              </w:rPr>
              <w:t>5.5</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ROK VALJANOSTI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_Toc3812112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3" w:history="1">
            <w:r w:rsidR="00C02D02" w:rsidRPr="00194716">
              <w:rPr>
                <w:rFonts w:ascii="Times New Roman" w:eastAsiaTheme="minorEastAsia" w:hAnsi="Times New Roman" w:cs="Times New Roman"/>
                <w:b/>
                <w:noProof/>
                <w:color w:val="000000" w:themeColor="text1"/>
                <w:u w:val="single"/>
                <w:lang w:eastAsia="hr-HR"/>
              </w:rPr>
              <w:t>5.6</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ROK ZA DOSTAVU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_Toc3812113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440"/>
              <w:tab w:val="right" w:leader="dot" w:pos="9062"/>
            </w:tabs>
            <w:spacing w:after="100"/>
            <w:rPr>
              <w:rFonts w:ascii="Times New Roman" w:eastAsiaTheme="minorEastAsia" w:hAnsi="Times New Roman" w:cs="Times New Roman"/>
              <w:noProof/>
              <w:color w:val="000000" w:themeColor="text1"/>
              <w:lang w:eastAsia="hr-HR"/>
            </w:rPr>
          </w:pPr>
          <w:hyperlink w:anchor="_Toc3812115" w:history="1">
            <w:r w:rsidR="00C02D02" w:rsidRPr="00194716">
              <w:rPr>
                <w:rFonts w:ascii="Times New Roman" w:eastAsiaTheme="minorEastAsia" w:hAnsi="Times New Roman" w:cs="Times New Roman"/>
                <w:b/>
                <w:noProof/>
                <w:color w:val="000000" w:themeColor="text1"/>
                <w:u w:val="single"/>
                <w:lang w:eastAsia="hr-HR"/>
              </w:rPr>
              <w:t>6</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OSTALE ODREDBE: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_Toc3812115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6" w:history="1">
            <w:r w:rsidR="00C02D02" w:rsidRPr="00194716">
              <w:rPr>
                <w:rFonts w:ascii="Times New Roman" w:eastAsiaTheme="minorEastAsia" w:hAnsi="Times New Roman" w:cs="Times New Roman"/>
                <w:b/>
                <w:noProof/>
                <w:color w:val="000000" w:themeColor="text1"/>
                <w:u w:val="single"/>
                <w:lang w:eastAsia="hr-HR"/>
              </w:rPr>
              <w:t>6.1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PODACI O TERMINU OBILASKA LOKACIJE ILI NEPOSREDNOG PREGLEDA DOKUMENATA KOJI POTKREPLJUJU DOKUMENTACIJU O NABAVI:</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_Toc3812116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17" w:history="1">
            <w:r w:rsidR="00C02D02" w:rsidRPr="00194716">
              <w:rPr>
                <w:rFonts w:ascii="Times New Roman" w:eastAsiaTheme="minorEastAsia" w:hAnsi="Times New Roman" w:cs="Times New Roman"/>
                <w:b/>
                <w:noProof/>
                <w:color w:val="000000" w:themeColor="text1"/>
                <w:u w:val="single"/>
                <w:lang w:eastAsia="hr-HR"/>
              </w:rPr>
              <w:t>6.2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VRSTA, SREDSTVO I UVJETI JAMSTVA, TE NAVOD DA GOSPODARSKI SUBJEKT MOŽE DATI NOVČANI POLOG U TRAŽENIM IZNOSU I ŽIRO-RAČUN (IBAN) NARUČITELJA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_Toc3812117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18" w:history="1">
            <w:r w:rsidR="00C02D02" w:rsidRPr="00194716">
              <w:rPr>
                <w:rFonts w:ascii="Times New Roman" w:eastAsiaTheme="minorEastAsia" w:hAnsi="Times New Roman" w:cs="Times New Roman"/>
                <w:b/>
                <w:noProof/>
                <w:color w:val="000000" w:themeColor="text1"/>
                <w:u w:val="single"/>
                <w:lang w:eastAsia="hr-HR"/>
              </w:rPr>
              <w:t>6.2.1</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JAMSTVO ZA OZBILJNOST PONUDE:</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_Toc3812118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1320"/>
              <w:tab w:val="right" w:leader="dot" w:pos="9062"/>
            </w:tabs>
            <w:spacing w:after="100"/>
            <w:ind w:left="440"/>
            <w:rPr>
              <w:rFonts w:ascii="Times New Roman" w:eastAsiaTheme="minorEastAsia" w:hAnsi="Times New Roman" w:cs="Times New Roman"/>
              <w:noProof/>
              <w:color w:val="000000" w:themeColor="text1"/>
              <w:lang w:eastAsia="hr-HR"/>
            </w:rPr>
          </w:pPr>
          <w:hyperlink w:anchor="_Toc3812119" w:history="1">
            <w:r w:rsidR="00C02D02" w:rsidRPr="00194716">
              <w:rPr>
                <w:rFonts w:ascii="Times New Roman" w:eastAsiaTheme="minorEastAsia" w:hAnsi="Times New Roman" w:cs="Times New Roman"/>
                <w:b/>
                <w:noProof/>
                <w:color w:val="000000" w:themeColor="text1"/>
                <w:u w:val="single"/>
                <w:lang w:eastAsia="hr-HR"/>
              </w:rPr>
              <w:t>6.2.2</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JAMSTVO ZA UREDNO ISPUNJENJE UGOVORA O JAVNOJ NABAVI:</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_Toc3812119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10</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20" w:history="1">
            <w:r w:rsidR="00C02D02" w:rsidRPr="00194716">
              <w:rPr>
                <w:rFonts w:ascii="Times New Roman" w:eastAsiaTheme="minorEastAsia" w:hAnsi="Times New Roman" w:cs="Times New Roman"/>
                <w:b/>
                <w:noProof/>
                <w:color w:val="000000" w:themeColor="text1"/>
                <w:u w:val="single"/>
                <w:lang w:eastAsia="hr-HR"/>
              </w:rPr>
              <w:t>6.3</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DATUM, VRIJEME I MJESTO OTVARANJA PONUDA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_Toc3812120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11</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21" w:history="1">
            <w:r w:rsidR="00C02D02" w:rsidRPr="00194716">
              <w:rPr>
                <w:rFonts w:ascii="Times New Roman" w:eastAsiaTheme="minorEastAsia" w:hAnsi="Times New Roman" w:cs="Times New Roman"/>
                <w:b/>
                <w:noProof/>
                <w:color w:val="000000" w:themeColor="text1"/>
                <w:u w:val="single"/>
                <w:lang w:eastAsia="hr-HR"/>
              </w:rPr>
              <w:t>6.4</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_Toc3812121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11</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22" w:history="1">
            <w:r w:rsidR="00C02D02" w:rsidRPr="00194716">
              <w:rPr>
                <w:rFonts w:ascii="Times New Roman" w:eastAsiaTheme="minorEastAsia" w:hAnsi="Times New Roman" w:cs="Times New Roman"/>
                <w:b/>
                <w:noProof/>
                <w:color w:val="000000" w:themeColor="text1"/>
                <w:u w:val="single"/>
                <w:lang w:eastAsia="hr-HR"/>
              </w:rPr>
              <w:t>6.5</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ROK ZA DONOŠENJE ODLUKE O ODABIRU</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_Toc3812122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11</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194716" w:rsidRDefault="00C8183F" w:rsidP="00C02D02">
          <w:pPr>
            <w:tabs>
              <w:tab w:val="left" w:pos="880"/>
              <w:tab w:val="right" w:leader="dot" w:pos="9062"/>
            </w:tabs>
            <w:spacing w:after="100"/>
            <w:ind w:left="220"/>
            <w:rPr>
              <w:rFonts w:ascii="Times New Roman" w:eastAsiaTheme="minorEastAsia" w:hAnsi="Times New Roman" w:cs="Times New Roman"/>
              <w:noProof/>
              <w:color w:val="000000" w:themeColor="text1"/>
              <w:lang w:eastAsia="hr-HR"/>
            </w:rPr>
          </w:pPr>
          <w:hyperlink w:anchor="_Toc3812123" w:history="1">
            <w:r w:rsidR="00C02D02" w:rsidRPr="00194716">
              <w:rPr>
                <w:rFonts w:ascii="Times New Roman" w:eastAsiaTheme="minorEastAsia" w:hAnsi="Times New Roman" w:cs="Times New Roman"/>
                <w:b/>
                <w:noProof/>
                <w:color w:val="000000" w:themeColor="text1"/>
                <w:u w:val="single"/>
                <w:lang w:eastAsia="hr-HR"/>
              </w:rPr>
              <w:t>6.6</w:t>
            </w:r>
            <w:r w:rsidR="00C02D02" w:rsidRPr="00194716">
              <w:rPr>
                <w:rFonts w:ascii="Times New Roman" w:eastAsiaTheme="minorEastAsia" w:hAnsi="Times New Roman" w:cs="Times New Roman"/>
                <w:noProof/>
                <w:color w:val="000000" w:themeColor="text1"/>
                <w:lang w:eastAsia="hr-HR"/>
              </w:rPr>
              <w:tab/>
            </w:r>
            <w:r w:rsidR="00C02D02" w:rsidRPr="00194716">
              <w:rPr>
                <w:rFonts w:ascii="Times New Roman" w:eastAsiaTheme="minorEastAsia" w:hAnsi="Times New Roman" w:cs="Times New Roman"/>
                <w:b/>
                <w:noProof/>
                <w:color w:val="000000" w:themeColor="text1"/>
                <w:u w:val="single"/>
                <w:lang w:eastAsia="hr-HR"/>
              </w:rPr>
              <w:t>ROK, NAČIN I UVJETI PLAĆANJA</w:t>
            </w:r>
            <w:r w:rsidR="00C02D02" w:rsidRPr="00194716">
              <w:rPr>
                <w:rFonts w:ascii="Times New Roman" w:eastAsiaTheme="minorEastAsia" w:hAnsi="Times New Roman" w:cs="Times New Roman"/>
                <w:noProof/>
                <w:webHidden/>
                <w:color w:val="000000" w:themeColor="text1"/>
                <w:lang w:eastAsia="hr-HR"/>
              </w:rPr>
              <w:tab/>
            </w:r>
            <w:r w:rsidR="00C02D02" w:rsidRPr="00194716">
              <w:rPr>
                <w:rFonts w:ascii="Times New Roman" w:eastAsiaTheme="minorEastAsia" w:hAnsi="Times New Roman" w:cs="Times New Roman"/>
                <w:noProof/>
                <w:webHidden/>
                <w:color w:val="000000" w:themeColor="text1"/>
                <w:lang w:eastAsia="hr-HR"/>
              </w:rPr>
              <w:fldChar w:fldCharType="begin"/>
            </w:r>
            <w:r w:rsidR="00C02D02" w:rsidRPr="00194716">
              <w:rPr>
                <w:rFonts w:ascii="Times New Roman" w:eastAsiaTheme="minorEastAsia" w:hAnsi="Times New Roman" w:cs="Times New Roman"/>
                <w:noProof/>
                <w:webHidden/>
                <w:color w:val="000000" w:themeColor="text1"/>
                <w:lang w:eastAsia="hr-HR"/>
              </w:rPr>
              <w:instrText xml:space="preserve"> PAGEREF _Toc3812123 \h </w:instrText>
            </w:r>
            <w:r w:rsidR="00C02D02" w:rsidRPr="00194716">
              <w:rPr>
                <w:rFonts w:ascii="Times New Roman" w:eastAsiaTheme="minorEastAsia" w:hAnsi="Times New Roman" w:cs="Times New Roman"/>
                <w:noProof/>
                <w:webHidden/>
                <w:color w:val="000000" w:themeColor="text1"/>
                <w:lang w:eastAsia="hr-HR"/>
              </w:rPr>
            </w:r>
            <w:r w:rsidR="00C02D02"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11</w:t>
            </w:r>
            <w:r w:rsidR="00C02D02" w:rsidRPr="00194716">
              <w:rPr>
                <w:rFonts w:ascii="Times New Roman" w:eastAsiaTheme="minorEastAsia" w:hAnsi="Times New Roman" w:cs="Times New Roman"/>
                <w:noProof/>
                <w:webHidden/>
                <w:color w:val="000000" w:themeColor="text1"/>
                <w:lang w:eastAsia="hr-HR"/>
              </w:rPr>
              <w:fldChar w:fldCharType="end"/>
            </w:r>
          </w:hyperlink>
        </w:p>
        <w:p w:rsidR="00C02D02" w:rsidRPr="00C02D02" w:rsidRDefault="00C02D02" w:rsidP="00C02D02">
          <w:pPr>
            <w:tabs>
              <w:tab w:val="left" w:pos="880"/>
              <w:tab w:val="right" w:leader="dot" w:pos="9062"/>
            </w:tabs>
            <w:spacing w:after="100"/>
            <w:ind w:left="220"/>
            <w:rPr>
              <w:rFonts w:ascii="Times New Roman" w:eastAsiaTheme="minorEastAsia" w:hAnsi="Times New Roman" w:cs="Times New Roman"/>
              <w:noProof/>
              <w:lang w:eastAsia="hr-HR"/>
            </w:rPr>
          </w:pPr>
          <w:r w:rsidRPr="00194716">
            <w:rPr>
              <w:rFonts w:ascii="Times New Roman" w:eastAsiaTheme="minorEastAsia" w:hAnsi="Times New Roman" w:cs="Times New Roman"/>
              <w:b/>
              <w:noProof/>
              <w:color w:val="000000" w:themeColor="text1"/>
              <w:u w:val="single"/>
              <w:lang w:eastAsia="hr-HR"/>
            </w:rPr>
            <w:t>6.</w:t>
          </w:r>
          <w:r w:rsidR="005F079D">
            <w:rPr>
              <w:rFonts w:ascii="Times New Roman" w:eastAsiaTheme="minorEastAsia" w:hAnsi="Times New Roman" w:cs="Times New Roman"/>
              <w:b/>
              <w:noProof/>
              <w:color w:val="000000" w:themeColor="text1"/>
              <w:u w:val="single"/>
              <w:lang w:eastAsia="hr-HR"/>
            </w:rPr>
            <w:t>7</w:t>
          </w:r>
          <w:r w:rsidRPr="00194716">
            <w:rPr>
              <w:rFonts w:ascii="Times New Roman" w:eastAsiaTheme="minorEastAsia" w:hAnsi="Times New Roman" w:cs="Times New Roman"/>
              <w:noProof/>
              <w:color w:val="000000" w:themeColor="text1"/>
              <w:lang w:eastAsia="hr-HR"/>
            </w:rPr>
            <w:tab/>
          </w:r>
          <w:r w:rsidRPr="00194716">
            <w:rPr>
              <w:rFonts w:ascii="Times New Roman" w:eastAsiaTheme="minorEastAsia" w:hAnsi="Times New Roman" w:cs="Times New Roman"/>
              <w:b/>
              <w:noProof/>
              <w:color w:val="000000" w:themeColor="text1"/>
              <w:u w:val="single"/>
              <w:lang w:eastAsia="hr-HR"/>
            </w:rPr>
            <w:t>DATUM OBJAVE NA WWW.STUBICKETOPLICE.HR:</w:t>
          </w:r>
          <w:r w:rsidRPr="00194716">
            <w:rPr>
              <w:rFonts w:ascii="Times New Roman" w:eastAsiaTheme="minorEastAsia" w:hAnsi="Times New Roman" w:cs="Times New Roman"/>
              <w:noProof/>
              <w:webHidden/>
              <w:color w:val="000000" w:themeColor="text1"/>
              <w:lang w:eastAsia="hr-HR"/>
            </w:rPr>
            <w:tab/>
          </w:r>
          <w:r w:rsidRPr="00194716">
            <w:rPr>
              <w:rFonts w:ascii="Times New Roman" w:eastAsiaTheme="minorEastAsia" w:hAnsi="Times New Roman" w:cs="Times New Roman"/>
              <w:noProof/>
              <w:webHidden/>
              <w:color w:val="000000" w:themeColor="text1"/>
              <w:lang w:eastAsia="hr-HR"/>
            </w:rPr>
            <w:fldChar w:fldCharType="begin"/>
          </w:r>
          <w:r w:rsidRPr="00194716">
            <w:rPr>
              <w:rFonts w:ascii="Times New Roman" w:eastAsiaTheme="minorEastAsia" w:hAnsi="Times New Roman" w:cs="Times New Roman"/>
              <w:noProof/>
              <w:webHidden/>
              <w:color w:val="000000" w:themeColor="text1"/>
              <w:lang w:eastAsia="hr-HR"/>
            </w:rPr>
            <w:instrText xml:space="preserve"> PAGEREF _Toc3812125 \h </w:instrText>
          </w:r>
          <w:r w:rsidRPr="00194716">
            <w:rPr>
              <w:rFonts w:ascii="Times New Roman" w:eastAsiaTheme="minorEastAsia" w:hAnsi="Times New Roman" w:cs="Times New Roman"/>
              <w:noProof/>
              <w:webHidden/>
              <w:color w:val="000000" w:themeColor="text1"/>
              <w:lang w:eastAsia="hr-HR"/>
            </w:rPr>
          </w:r>
          <w:r w:rsidRPr="00194716">
            <w:rPr>
              <w:rFonts w:ascii="Times New Roman" w:eastAsiaTheme="minorEastAsia" w:hAnsi="Times New Roman" w:cs="Times New Roman"/>
              <w:noProof/>
              <w:webHidden/>
              <w:color w:val="000000" w:themeColor="text1"/>
              <w:lang w:eastAsia="hr-HR"/>
            </w:rPr>
            <w:fldChar w:fldCharType="separate"/>
          </w:r>
          <w:r w:rsidR="00C931A6">
            <w:rPr>
              <w:rFonts w:ascii="Times New Roman" w:eastAsiaTheme="minorEastAsia" w:hAnsi="Times New Roman" w:cs="Times New Roman"/>
              <w:noProof/>
              <w:webHidden/>
              <w:color w:val="000000" w:themeColor="text1"/>
              <w:lang w:eastAsia="hr-HR"/>
            </w:rPr>
            <w:t>12</w:t>
          </w:r>
          <w:r w:rsidRPr="00194716">
            <w:rPr>
              <w:rFonts w:ascii="Times New Roman" w:eastAsiaTheme="minorEastAsia" w:hAnsi="Times New Roman" w:cs="Times New Roman"/>
              <w:noProof/>
              <w:webHidden/>
              <w:color w:val="000000" w:themeColor="text1"/>
              <w:lang w:eastAsia="hr-HR"/>
            </w:rPr>
            <w:fldChar w:fldCharType="end"/>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bCs/>
              <w:i/>
            </w:rPr>
            <w:fldChar w:fldCharType="end"/>
          </w:r>
        </w:p>
      </w:sdtContent>
    </w:sdt>
    <w:p w:rsidR="00C02D02" w:rsidRPr="00C02D02" w:rsidRDefault="00C02D02" w:rsidP="00C02D02">
      <w:pPr>
        <w:keepNext/>
        <w:keepLines/>
        <w:numPr>
          <w:ilvl w:val="0"/>
          <w:numId w:val="3"/>
        </w:numPr>
        <w:spacing w:before="240" w:after="0"/>
        <w:jc w:val="both"/>
        <w:outlineLvl w:val="0"/>
        <w:rPr>
          <w:rFonts w:ascii="Times New Roman" w:eastAsiaTheme="majorEastAsia" w:hAnsi="Times New Roman" w:cs="Times New Roman"/>
          <w:b/>
          <w:sz w:val="32"/>
          <w:szCs w:val="32"/>
        </w:rPr>
      </w:pPr>
      <w:bookmarkStart w:id="4" w:name="_Toc3812085"/>
      <w:r w:rsidRPr="00C02D02">
        <w:rPr>
          <w:rFonts w:ascii="Times New Roman" w:eastAsiaTheme="majorEastAsia" w:hAnsi="Times New Roman" w:cs="Times New Roman"/>
          <w:b/>
          <w:sz w:val="32"/>
          <w:szCs w:val="32"/>
        </w:rPr>
        <w:t>PODACI O NARUČITELJU:</w:t>
      </w:r>
      <w:bookmarkEnd w:id="4"/>
    </w:p>
    <w:p w:rsidR="00C02D02" w:rsidRPr="00C02D02" w:rsidRDefault="00C02D02" w:rsidP="00C02D02">
      <w:pPr>
        <w:pStyle w:val="Naslov2"/>
        <w:numPr>
          <w:ilvl w:val="1"/>
          <w:numId w:val="16"/>
        </w:numPr>
        <w:jc w:val="both"/>
        <w:rPr>
          <w:rFonts w:ascii="Times New Roman" w:hAnsi="Times New Roman" w:cs="Times New Roman"/>
          <w:b/>
        </w:rPr>
      </w:pPr>
      <w:bookmarkStart w:id="5" w:name="_Toc3812086"/>
      <w:r w:rsidRPr="00C02D02">
        <w:rPr>
          <w:rFonts w:ascii="Times New Roman" w:hAnsi="Times New Roman" w:cs="Times New Roman"/>
          <w:b/>
        </w:rPr>
        <w:t>NAZIV I SJEDIŠTE NARUČITELJA, OIB, BROJ TELEFONA, BROJ TELEFAKSA, INTERNETSKA STRANICA:</w:t>
      </w:r>
      <w:bookmarkEnd w:id="5"/>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OPĆINA STUBIČKE TOPLICE (OIB:15490794749) sa sjedištem u Stubičkim Toplicama, Viktora </w:t>
      </w:r>
      <w:proofErr w:type="spellStart"/>
      <w:r w:rsidRPr="00C02D02">
        <w:rPr>
          <w:rFonts w:ascii="Times New Roman" w:eastAsiaTheme="minorEastAsia" w:hAnsi="Times New Roman" w:cs="Times New Roman"/>
        </w:rPr>
        <w:t>Šipeka</w:t>
      </w:r>
      <w:proofErr w:type="spellEnd"/>
      <w:r w:rsidRPr="00C02D02">
        <w:rPr>
          <w:rFonts w:ascii="Times New Roman" w:eastAsiaTheme="minorEastAsia" w:hAnsi="Times New Roman" w:cs="Times New Roman"/>
        </w:rPr>
        <w:t xml:space="preserve"> 16, tel. br. 049/ 282 733, fax br. 049/282 940, </w:t>
      </w:r>
      <w:hyperlink r:id="rId9" w:history="1">
        <w:r w:rsidRPr="00C02D02">
          <w:rPr>
            <w:rFonts w:ascii="Times New Roman" w:eastAsiaTheme="minorEastAsia" w:hAnsi="Times New Roman" w:cs="Times New Roman"/>
            <w:u w:val="single"/>
          </w:rPr>
          <w:t>www.stubicketoplice.hr</w:t>
        </w:r>
      </w:hyperlink>
      <w:r w:rsidRPr="00C02D02">
        <w:rPr>
          <w:rFonts w:ascii="Times New Roman" w:eastAsiaTheme="minorEastAsia" w:hAnsi="Times New Roman" w:cs="Times New Roman"/>
        </w:rPr>
        <w:t>.</w:t>
      </w:r>
    </w:p>
    <w:p w:rsidR="00C02D02" w:rsidRPr="00C02D02" w:rsidRDefault="00C02D02" w:rsidP="00C02D02">
      <w:pPr>
        <w:pStyle w:val="Odlomakpopisa"/>
        <w:keepNext/>
        <w:keepLines/>
        <w:numPr>
          <w:ilvl w:val="1"/>
          <w:numId w:val="16"/>
        </w:numPr>
        <w:spacing w:before="40" w:after="0"/>
        <w:jc w:val="both"/>
        <w:outlineLvl w:val="1"/>
        <w:rPr>
          <w:rFonts w:ascii="Times New Roman" w:eastAsiaTheme="majorEastAsia" w:hAnsi="Times New Roman" w:cs="Times New Roman"/>
          <w:b/>
          <w:sz w:val="28"/>
          <w:szCs w:val="28"/>
        </w:rPr>
      </w:pPr>
      <w:bookmarkStart w:id="6" w:name="_Toc3812087"/>
      <w:r w:rsidRPr="00C02D02">
        <w:rPr>
          <w:rFonts w:ascii="Times New Roman" w:eastAsiaTheme="majorEastAsia" w:hAnsi="Times New Roman" w:cs="Times New Roman"/>
          <w:b/>
          <w:sz w:val="28"/>
          <w:szCs w:val="28"/>
        </w:rPr>
        <w:t>SLUŽBA ZA KONTAKT:</w:t>
      </w:r>
      <w:bookmarkEnd w:id="6"/>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Jedinstveni upravni odjel Općine Stubičke Toplice.</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Komunikacija i svaka druga razmjena informacija između Naručitelja i gospodarskih subjekata obavlja se isključivo na hrvatskom jeziku, elektroničkim sredstvima komunikacije, putem elektroničke pošte osoba zaduženih za komunikaciju s ponuditeljima: Maja Ivačević, </w:t>
      </w:r>
      <w:proofErr w:type="spellStart"/>
      <w:r w:rsidRPr="00C02D02">
        <w:rPr>
          <w:rFonts w:ascii="Times New Roman" w:eastAsiaTheme="minorEastAsia" w:hAnsi="Times New Roman" w:cs="Times New Roman"/>
        </w:rPr>
        <w:t>dipl.iur</w:t>
      </w:r>
      <w:proofErr w:type="spellEnd"/>
      <w:r w:rsidRPr="00C02D02">
        <w:rPr>
          <w:rFonts w:ascii="Times New Roman" w:eastAsiaTheme="minorEastAsia" w:hAnsi="Times New Roman" w:cs="Times New Roman"/>
        </w:rPr>
        <w:t xml:space="preserve">., e-mail: </w:t>
      </w:r>
      <w:hyperlink r:id="rId10" w:history="1">
        <w:r w:rsidRPr="00C02D02">
          <w:rPr>
            <w:rFonts w:ascii="Times New Roman" w:eastAsiaTheme="minorEastAsia" w:hAnsi="Times New Roman" w:cs="Times New Roman"/>
            <w:u w:val="single"/>
          </w:rPr>
          <w:t>pravnik@stubicketoplce.hr</w:t>
        </w:r>
      </w:hyperlink>
      <w:r w:rsidRPr="00C02D02">
        <w:rPr>
          <w:rFonts w:ascii="Times New Roman" w:eastAsiaTheme="minorEastAsia" w:hAnsi="Times New Roman" w:cs="Times New Roman"/>
        </w:rPr>
        <w:t>.</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Dodatne informacije, objašnjenja ili izmjene u vezi s dokumentacijom o nabavi neće se davati gospodarskim subjektima putem telefona. </w:t>
      </w:r>
    </w:p>
    <w:p w:rsidR="00C02D02" w:rsidRPr="00C02D02" w:rsidRDefault="00C02D02" w:rsidP="00C02D02">
      <w:pPr>
        <w:pStyle w:val="Odlomakpopisa"/>
        <w:keepNext/>
        <w:keepLines/>
        <w:numPr>
          <w:ilvl w:val="1"/>
          <w:numId w:val="16"/>
        </w:numPr>
        <w:spacing w:before="40" w:after="0"/>
        <w:jc w:val="both"/>
        <w:outlineLvl w:val="1"/>
        <w:rPr>
          <w:rFonts w:ascii="Times New Roman" w:eastAsiaTheme="majorEastAsia" w:hAnsi="Times New Roman" w:cs="Times New Roman"/>
          <w:b/>
          <w:sz w:val="28"/>
          <w:szCs w:val="28"/>
        </w:rPr>
      </w:pPr>
      <w:bookmarkStart w:id="7" w:name="_Toc3812088"/>
      <w:r w:rsidRPr="00C02D02">
        <w:rPr>
          <w:rFonts w:ascii="Times New Roman" w:eastAsiaTheme="majorEastAsia" w:hAnsi="Times New Roman" w:cs="Times New Roman"/>
          <w:b/>
          <w:sz w:val="28"/>
          <w:szCs w:val="28"/>
        </w:rPr>
        <w:t>EVIDENCIJSKI BROJ NABAVE:</w:t>
      </w:r>
      <w:bookmarkEnd w:id="7"/>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2</w:t>
      </w:r>
      <w:r w:rsidR="00194716">
        <w:rPr>
          <w:rFonts w:ascii="Times New Roman" w:eastAsiaTheme="minorEastAsia" w:hAnsi="Times New Roman" w:cs="Times New Roman"/>
        </w:rPr>
        <w:t>2</w:t>
      </w:r>
      <w:r w:rsidRPr="00C02D02">
        <w:rPr>
          <w:rFonts w:ascii="Times New Roman" w:eastAsiaTheme="minorEastAsia" w:hAnsi="Times New Roman" w:cs="Times New Roman"/>
        </w:rPr>
        <w:t>M/2019.</w:t>
      </w:r>
    </w:p>
    <w:p w:rsidR="00C02D02" w:rsidRPr="00C02D02" w:rsidRDefault="00C02D02" w:rsidP="00C02D02">
      <w:pPr>
        <w:pStyle w:val="Odlomakpopisa"/>
        <w:keepNext/>
        <w:keepLines/>
        <w:numPr>
          <w:ilvl w:val="1"/>
          <w:numId w:val="16"/>
        </w:numPr>
        <w:spacing w:before="40" w:after="0"/>
        <w:jc w:val="both"/>
        <w:outlineLvl w:val="1"/>
        <w:rPr>
          <w:rFonts w:ascii="Times New Roman" w:eastAsiaTheme="majorEastAsia" w:hAnsi="Times New Roman" w:cs="Times New Roman"/>
          <w:b/>
          <w:sz w:val="28"/>
          <w:szCs w:val="28"/>
        </w:rPr>
      </w:pPr>
      <w:bookmarkStart w:id="8" w:name="_Toc3812089"/>
      <w:r w:rsidRPr="00C02D02">
        <w:rPr>
          <w:rFonts w:ascii="Times New Roman" w:eastAsiaTheme="majorEastAsia" w:hAnsi="Times New Roman" w:cs="Times New Roman"/>
          <w:b/>
          <w:sz w:val="28"/>
          <w:szCs w:val="28"/>
        </w:rPr>
        <w:t>VRSTA POSTUPKA:</w:t>
      </w:r>
      <w:bookmarkEnd w:id="8"/>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Jednostavna nabava.</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9" w:name="_Toc3812090"/>
      <w:r>
        <w:rPr>
          <w:rFonts w:ascii="Times New Roman" w:eastAsiaTheme="majorEastAsia" w:hAnsi="Times New Roman" w:cs="Times New Roman"/>
          <w:b/>
          <w:sz w:val="28"/>
          <w:szCs w:val="28"/>
        </w:rPr>
        <w:t xml:space="preserve">1.5. </w:t>
      </w:r>
      <w:r w:rsidRPr="00C02D02">
        <w:rPr>
          <w:rFonts w:ascii="Times New Roman" w:eastAsiaTheme="majorEastAsia" w:hAnsi="Times New Roman" w:cs="Times New Roman"/>
          <w:b/>
          <w:sz w:val="28"/>
          <w:szCs w:val="28"/>
        </w:rPr>
        <w:t>PROCIJENJENA VRIJEDNOST NABAVE:</w:t>
      </w:r>
      <w:bookmarkEnd w:id="9"/>
    </w:p>
    <w:p w:rsidR="00C02D02" w:rsidRPr="00C02D02" w:rsidRDefault="00194716" w:rsidP="00C02D02">
      <w:pPr>
        <w:jc w:val="both"/>
        <w:rPr>
          <w:rFonts w:ascii="Times New Roman" w:eastAsiaTheme="minorEastAsia" w:hAnsi="Times New Roman" w:cs="Times New Roman"/>
        </w:rPr>
      </w:pPr>
      <w:r>
        <w:rPr>
          <w:rFonts w:ascii="Times New Roman" w:eastAsiaTheme="minorEastAsia" w:hAnsi="Times New Roman" w:cs="Times New Roman"/>
        </w:rPr>
        <w:t>270</w:t>
      </w:r>
      <w:r w:rsidR="00C02D02" w:rsidRPr="00C02D02">
        <w:rPr>
          <w:rFonts w:ascii="Times New Roman" w:eastAsiaTheme="minorEastAsia" w:hAnsi="Times New Roman" w:cs="Times New Roman"/>
        </w:rPr>
        <w:t>.</w:t>
      </w:r>
      <w:r>
        <w:rPr>
          <w:rFonts w:ascii="Times New Roman" w:eastAsiaTheme="minorEastAsia" w:hAnsi="Times New Roman" w:cs="Times New Roman"/>
        </w:rPr>
        <w:t>88</w:t>
      </w:r>
      <w:r w:rsidR="00C02D02" w:rsidRPr="00C02D02">
        <w:rPr>
          <w:rFonts w:ascii="Times New Roman" w:eastAsiaTheme="minorEastAsia" w:hAnsi="Times New Roman" w:cs="Times New Roman"/>
        </w:rPr>
        <w:t>0,00 kuna (bez PDV-a).</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0" w:name="_Toc3812091"/>
      <w:r>
        <w:rPr>
          <w:rFonts w:ascii="Times New Roman" w:eastAsiaTheme="majorEastAsia" w:hAnsi="Times New Roman" w:cs="Times New Roman"/>
          <w:b/>
          <w:sz w:val="28"/>
          <w:szCs w:val="28"/>
        </w:rPr>
        <w:t xml:space="preserve">1.6. </w:t>
      </w:r>
      <w:r w:rsidRPr="00C02D02">
        <w:rPr>
          <w:rFonts w:ascii="Times New Roman" w:eastAsiaTheme="majorEastAsia" w:hAnsi="Times New Roman" w:cs="Times New Roman"/>
          <w:b/>
          <w:sz w:val="28"/>
          <w:szCs w:val="28"/>
        </w:rPr>
        <w:t>VRSTA UGOVORA O NABAVI:</w:t>
      </w:r>
      <w:bookmarkEnd w:id="10"/>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Ugovor o nabavi radova.</w:t>
      </w:r>
    </w:p>
    <w:p w:rsidR="00C02D02" w:rsidRPr="00C02D02" w:rsidRDefault="00C02D02" w:rsidP="00C02D02">
      <w:pPr>
        <w:keepNext/>
        <w:keepLines/>
        <w:spacing w:before="240" w:after="0"/>
        <w:ind w:left="432" w:hanging="432"/>
        <w:jc w:val="both"/>
        <w:outlineLvl w:val="0"/>
        <w:rPr>
          <w:rFonts w:ascii="Times New Roman" w:eastAsiaTheme="majorEastAsia" w:hAnsi="Times New Roman" w:cs="Times New Roman"/>
          <w:b/>
          <w:sz w:val="32"/>
          <w:szCs w:val="32"/>
        </w:rPr>
      </w:pPr>
      <w:bookmarkStart w:id="11" w:name="_Toc3812092"/>
      <w:r>
        <w:rPr>
          <w:rFonts w:ascii="Times New Roman" w:eastAsiaTheme="majorEastAsia" w:hAnsi="Times New Roman" w:cs="Times New Roman"/>
          <w:b/>
          <w:sz w:val="32"/>
          <w:szCs w:val="32"/>
        </w:rPr>
        <w:lastRenderedPageBreak/>
        <w:t xml:space="preserve">2   </w:t>
      </w:r>
      <w:r w:rsidRPr="00C02D02">
        <w:rPr>
          <w:rFonts w:ascii="Times New Roman" w:eastAsiaTheme="majorEastAsia" w:hAnsi="Times New Roman" w:cs="Times New Roman"/>
          <w:b/>
          <w:sz w:val="32"/>
          <w:szCs w:val="32"/>
        </w:rPr>
        <w:t>PODACI O PREDMETU NABAVE:</w:t>
      </w:r>
      <w:bookmarkEnd w:id="11"/>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2" w:name="_Toc3812093"/>
      <w:r>
        <w:rPr>
          <w:rFonts w:ascii="Times New Roman" w:eastAsiaTheme="majorEastAsia" w:hAnsi="Times New Roman" w:cs="Times New Roman"/>
          <w:b/>
          <w:sz w:val="28"/>
          <w:szCs w:val="28"/>
        </w:rPr>
        <w:t xml:space="preserve">2.1. </w:t>
      </w:r>
      <w:r w:rsidRPr="00C02D02">
        <w:rPr>
          <w:rFonts w:ascii="Times New Roman" w:eastAsiaTheme="majorEastAsia" w:hAnsi="Times New Roman" w:cs="Times New Roman"/>
          <w:b/>
          <w:sz w:val="28"/>
          <w:szCs w:val="28"/>
        </w:rPr>
        <w:t>OPIS PREDMETA NABAVE I TEHNIČKE SPECIFIKACIJE:</w:t>
      </w:r>
      <w:bookmarkEnd w:id="12"/>
    </w:p>
    <w:p w:rsidR="00194716" w:rsidRPr="00194716" w:rsidRDefault="00194716" w:rsidP="00194716">
      <w:pPr>
        <w:widowControl w:val="0"/>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 xml:space="preserve">Ovim glavnim projektom za izvođenje radova, prema </w:t>
      </w:r>
      <w:r w:rsidRPr="00194716">
        <w:rPr>
          <w:rFonts w:ascii="Times New Roman" w:eastAsia="Times New Roman" w:hAnsi="Times New Roman" w:cs="Times New Roman"/>
          <w:bCs/>
          <w:lang w:eastAsia="hr-HR"/>
        </w:rPr>
        <w:t>Pravilniku o jednostavnim i drugim građevinama i radovima (NN 112/17, 34/18 – čl. 3, st. 1 i čl. 5, st. 1) predviđana je r</w:t>
      </w:r>
      <w:r w:rsidRPr="00194716">
        <w:rPr>
          <w:rFonts w:ascii="Times New Roman" w:eastAsia="Times New Roman" w:hAnsi="Times New Roman" w:cs="Times New Roman"/>
          <w:lang w:eastAsia="hr-HR"/>
        </w:rPr>
        <w:t>ekonstrukciju zajedničkih prostora tržnice, koja će se sastojati od sljedećih radova rekonstrukcije:</w:t>
      </w:r>
    </w:p>
    <w:p w:rsidR="00194716" w:rsidRPr="00194716" w:rsidRDefault="00194716" w:rsidP="00194716">
      <w:pPr>
        <w:widowControl w:val="0"/>
        <w:numPr>
          <w:ilvl w:val="0"/>
          <w:numId w:val="18"/>
        </w:numPr>
        <w:autoSpaceDE w:val="0"/>
        <w:autoSpaceDN w:val="0"/>
        <w:adjustRightInd w:val="0"/>
        <w:spacing w:after="0" w:line="320" w:lineRule="exact"/>
        <w:ind w:left="709" w:right="284" w:hanging="425"/>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Rekonstrukcija postojećeg sanitarnog prostora tržnice, radi zamjene dotrajalih instalacija uz novi raspored prostora unutar postojećih gabarita sanitarnog prostora.</w:t>
      </w:r>
    </w:p>
    <w:p w:rsidR="00194716" w:rsidRPr="00194716" w:rsidRDefault="00194716" w:rsidP="00194716">
      <w:pPr>
        <w:widowControl w:val="0"/>
        <w:autoSpaceDE w:val="0"/>
        <w:autoSpaceDN w:val="0"/>
        <w:adjustRightInd w:val="0"/>
        <w:spacing w:after="0" w:line="320" w:lineRule="exact"/>
        <w:ind w:right="284" w:firstLine="708"/>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Zahvat predviđa sljedeće radove:</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prenamjena rasporeda prostora sa demontažom oštećene i dotrajale sanitarne oprema, te uklanjanjem postojećih pregradnih zidova, sa izgradnjom novih pregradnih zidova i pregrada od KOMPAKT ploča,</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izmjena i proširenje instalacija vodovoda i odvodnje, prema novom rasporedu sanitarne opreme,</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dobava i zamjena dotrajale stolarije, novim vratima i prozorima od PCV profila,</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opločenje podova i zidova glaziranim keramičkim pločicama,</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ličenje zidova iznad opločenja i stropova,</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rekonstrukcija rasvjete prema novom rasporedu namjene sanitarnih prostora.</w:t>
      </w:r>
    </w:p>
    <w:p w:rsidR="00194716" w:rsidRPr="00194716" w:rsidRDefault="00194716" w:rsidP="00194716">
      <w:pPr>
        <w:widowControl w:val="0"/>
        <w:autoSpaceDE w:val="0"/>
        <w:autoSpaceDN w:val="0"/>
        <w:adjustRightInd w:val="0"/>
        <w:spacing w:after="0" w:line="320" w:lineRule="exact"/>
        <w:ind w:left="360" w:right="284"/>
        <w:jc w:val="both"/>
        <w:rPr>
          <w:rFonts w:ascii="Times New Roman" w:eastAsia="Times New Roman" w:hAnsi="Times New Roman" w:cs="Times New Roman"/>
          <w:lang w:eastAsia="hr-HR"/>
        </w:rPr>
      </w:pPr>
    </w:p>
    <w:p w:rsidR="00194716" w:rsidRPr="00194716" w:rsidRDefault="00194716" w:rsidP="00194716">
      <w:pPr>
        <w:widowControl w:val="0"/>
        <w:autoSpaceDE w:val="0"/>
        <w:autoSpaceDN w:val="0"/>
        <w:adjustRightInd w:val="0"/>
        <w:spacing w:after="0" w:line="320" w:lineRule="exact"/>
        <w:ind w:right="284" w:firstLine="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2.</w:t>
      </w:r>
      <w:r w:rsidRPr="00194716">
        <w:rPr>
          <w:rFonts w:ascii="Times New Roman" w:eastAsia="Times New Roman" w:hAnsi="Times New Roman" w:cs="Times New Roman"/>
          <w:lang w:eastAsia="hr-HR"/>
        </w:rPr>
        <w:tab/>
        <w:t>Rekonstrukcija zajedničke rasvjete tržnice</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zamjena postojećih rasvjetnih svjetiljki novim LED svjetiljkama. Svjetiljke trebaju u svemu odgovarati tehničkim zahtjevima iz troškovnika u prilogu ovog projekta,</w:t>
      </w:r>
    </w:p>
    <w:p w:rsidR="00194716" w:rsidRPr="00194716" w:rsidRDefault="00194716" w:rsidP="00194716">
      <w:pPr>
        <w:widowControl w:val="0"/>
        <w:autoSpaceDE w:val="0"/>
        <w:autoSpaceDN w:val="0"/>
        <w:adjustRightInd w:val="0"/>
        <w:spacing w:after="0" w:line="320" w:lineRule="exact"/>
        <w:ind w:left="360"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w:t>
      </w:r>
      <w:r w:rsidRPr="00194716">
        <w:rPr>
          <w:rFonts w:ascii="Times New Roman" w:eastAsia="Times New Roman" w:hAnsi="Times New Roman" w:cs="Times New Roman"/>
          <w:lang w:eastAsia="hr-HR"/>
        </w:rPr>
        <w:tab/>
        <w:t xml:space="preserve">Svjetiljke također trebaju biti u </w:t>
      </w:r>
      <w:proofErr w:type="spellStart"/>
      <w:r w:rsidRPr="00194716">
        <w:rPr>
          <w:rFonts w:ascii="Times New Roman" w:eastAsia="Times New Roman" w:hAnsi="Times New Roman" w:cs="Times New Roman"/>
          <w:lang w:eastAsia="hr-HR"/>
        </w:rPr>
        <w:t>vodotjesnoj</w:t>
      </w:r>
      <w:proofErr w:type="spellEnd"/>
      <w:r w:rsidRPr="00194716">
        <w:rPr>
          <w:rFonts w:ascii="Times New Roman" w:eastAsia="Times New Roman" w:hAnsi="Times New Roman" w:cs="Times New Roman"/>
          <w:lang w:eastAsia="hr-HR"/>
        </w:rPr>
        <w:t xml:space="preserve"> izvedbi.</w:t>
      </w: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Kod rekonstrukcije zajedničke rasvjete tržnice, treba izvršiti zamjenu postojećih starih rasvjetnih tijela, novim LED svjetiljkama na način da postojeći raspored svjetiljki ostaju isti. Rad na zamjeni rasvjetnih tijela sastoji se od sljedećih aktivnosti:</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demontaža postojećih svjetiljki,</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dobava i montaža novih LED svjetiljki, sve prema opisu i tehničkim uvjetima iz troškovnika u ovom projektu,</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izvršiti spajanje, ispitivanje, izdavanje atesta te puštanje u rad,</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izvršiti neškodljivo zbrinjavanje starih svjetiljki.</w:t>
      </w:r>
    </w:p>
    <w:p w:rsidR="00194716" w:rsidRPr="00194716" w:rsidRDefault="00194716" w:rsidP="00194716">
      <w:pPr>
        <w:widowControl w:val="0"/>
        <w:autoSpaceDE w:val="0"/>
        <w:autoSpaceDN w:val="0"/>
        <w:adjustRightInd w:val="0"/>
        <w:spacing w:after="0" w:line="320" w:lineRule="exact"/>
        <w:ind w:left="360" w:right="284"/>
        <w:jc w:val="both"/>
        <w:rPr>
          <w:rFonts w:ascii="Times New Roman" w:eastAsia="Times New Roman" w:hAnsi="Times New Roman" w:cs="Times New Roman"/>
          <w:lang w:eastAsia="hr-HR"/>
        </w:rPr>
      </w:pPr>
    </w:p>
    <w:p w:rsidR="00194716" w:rsidRPr="00194716" w:rsidRDefault="00194716" w:rsidP="00194716">
      <w:pPr>
        <w:widowControl w:val="0"/>
        <w:autoSpaceDE w:val="0"/>
        <w:autoSpaceDN w:val="0"/>
        <w:adjustRightInd w:val="0"/>
        <w:spacing w:after="0" w:line="320" w:lineRule="exact"/>
        <w:ind w:left="709" w:right="284" w:hanging="425"/>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3.</w:t>
      </w:r>
      <w:r w:rsidRPr="00194716">
        <w:rPr>
          <w:rFonts w:ascii="Times New Roman" w:eastAsia="Times New Roman" w:hAnsi="Times New Roman" w:cs="Times New Roman"/>
          <w:lang w:eastAsia="hr-HR"/>
        </w:rPr>
        <w:tab/>
        <w:t>Zaštita čelične i drvene konstrukcije:</w:t>
      </w:r>
    </w:p>
    <w:p w:rsidR="00194716" w:rsidRPr="00194716" w:rsidRDefault="00194716" w:rsidP="00194716">
      <w:pPr>
        <w:widowControl w:val="0"/>
        <w:autoSpaceDE w:val="0"/>
        <w:autoSpaceDN w:val="0"/>
        <w:adjustRightInd w:val="0"/>
        <w:spacing w:after="0" w:line="320" w:lineRule="exact"/>
        <w:ind w:left="709" w:right="284" w:hanging="425"/>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w:t>
      </w:r>
      <w:r w:rsidRPr="00194716">
        <w:rPr>
          <w:rFonts w:ascii="Times New Roman" w:eastAsia="Times New Roman" w:hAnsi="Times New Roman" w:cs="Times New Roman"/>
          <w:lang w:eastAsia="hr-HR"/>
        </w:rPr>
        <w:tab/>
        <w:t>obnova i antikorozivna zaštita čelične konstrukcije zajedničkih dijelova tržnice. Završno lakiranje konstrukcije tržnice izvesti u boji i tonu kao postojeći,</w:t>
      </w:r>
    </w:p>
    <w:p w:rsidR="00194716" w:rsidRPr="00194716" w:rsidRDefault="00194716" w:rsidP="00194716">
      <w:pPr>
        <w:widowControl w:val="0"/>
        <w:numPr>
          <w:ilvl w:val="0"/>
          <w:numId w:val="17"/>
        </w:numPr>
        <w:autoSpaceDE w:val="0"/>
        <w:autoSpaceDN w:val="0"/>
        <w:adjustRightInd w:val="0"/>
        <w:spacing w:after="0" w:line="320" w:lineRule="exact"/>
        <w:ind w:right="284"/>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 xml:space="preserve">obnova, impregnacija i završni </w:t>
      </w:r>
      <w:proofErr w:type="spellStart"/>
      <w:r w:rsidRPr="00194716">
        <w:rPr>
          <w:rFonts w:ascii="Times New Roman" w:eastAsia="Times New Roman" w:hAnsi="Times New Roman" w:cs="Times New Roman"/>
          <w:lang w:eastAsia="hr-HR"/>
        </w:rPr>
        <w:t>lazurni</w:t>
      </w:r>
      <w:proofErr w:type="spellEnd"/>
      <w:r w:rsidRPr="00194716">
        <w:rPr>
          <w:rFonts w:ascii="Times New Roman" w:eastAsia="Times New Roman" w:hAnsi="Times New Roman" w:cs="Times New Roman"/>
          <w:lang w:eastAsia="hr-HR"/>
        </w:rPr>
        <w:t xml:space="preserve"> premaz svih zajedničkih drvenih dijelova tržnice.</w:t>
      </w: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Kod obnove, antikorozivne zaštite i bojanja postojećih elemenata konstrukcije, treba voditi računa da se završno bojanje izvrši u tonu kao postojeći.</w:t>
      </w: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Rad na zaštiti čelične konstrukcije tržnice sastoji se od sljedećih aktivnosti:</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čišćenje, struganje i brušenje stare boje i korozije do zdrave podloge,</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antikorozivna zaštita konstrukcije temeljnim premazima,</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završno lakiranje lakom za metalne konstrukcije u boji kao postojeća,</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lastRenderedPageBreak/>
        <w:t xml:space="preserve">kod izvođenja </w:t>
      </w:r>
      <w:proofErr w:type="spellStart"/>
      <w:r w:rsidRPr="00194716">
        <w:rPr>
          <w:rFonts w:ascii="Times New Roman" w:eastAsia="Times New Roman" w:hAnsi="Times New Roman" w:cs="Times New Roman"/>
          <w:bCs/>
          <w:lang w:eastAsia="hr-HR"/>
        </w:rPr>
        <w:t>ličilačkih</w:t>
      </w:r>
      <w:proofErr w:type="spellEnd"/>
      <w:r w:rsidRPr="00194716">
        <w:rPr>
          <w:rFonts w:ascii="Times New Roman" w:eastAsia="Times New Roman" w:hAnsi="Times New Roman" w:cs="Times New Roman"/>
          <w:bCs/>
          <w:lang w:eastAsia="hr-HR"/>
        </w:rPr>
        <w:t xml:space="preserve"> radova, treba izvršiti zaštitu podova i ostalih elemenata tržnice da ne dođe do onečišćenja elemenata tržnice,</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eventualna onečišćenja izvoditelj radova dužan je očistiti i vratiti u prvobitno stanje.</w:t>
      </w:r>
    </w:p>
    <w:p w:rsidR="00194716" w:rsidRPr="00194716" w:rsidRDefault="00194716" w:rsidP="00194716">
      <w:pPr>
        <w:widowControl w:val="0"/>
        <w:tabs>
          <w:tab w:val="left" w:pos="284"/>
        </w:tabs>
        <w:autoSpaceDE w:val="0"/>
        <w:autoSpaceDN w:val="0"/>
        <w:adjustRightInd w:val="0"/>
        <w:spacing w:after="0" w:line="320" w:lineRule="exact"/>
        <w:ind w:left="284" w:right="284" w:hanging="284"/>
        <w:jc w:val="both"/>
        <w:rPr>
          <w:rFonts w:ascii="Times New Roman" w:eastAsia="Times New Roman" w:hAnsi="Times New Roman" w:cs="Times New Roman"/>
          <w:b/>
          <w:lang w:eastAsia="hr-HR"/>
        </w:rPr>
      </w:pPr>
    </w:p>
    <w:p w:rsidR="00194716" w:rsidRPr="00194716" w:rsidRDefault="00194716" w:rsidP="00194716">
      <w:pPr>
        <w:spacing w:after="0" w:line="320" w:lineRule="exact"/>
        <w:ind w:left="708"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Rad na zaštiti drvene konstrukcije tržnice sastoji se od sljedećih aktivnosti:</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 xml:space="preserve">čišćenja, fungicidne zaštite i impregnacije, te završnog premaza </w:t>
      </w:r>
      <w:proofErr w:type="spellStart"/>
      <w:r w:rsidRPr="00194716">
        <w:rPr>
          <w:rFonts w:ascii="Times New Roman" w:eastAsia="Times New Roman" w:hAnsi="Times New Roman" w:cs="Times New Roman"/>
          <w:bCs/>
          <w:lang w:eastAsia="hr-HR"/>
        </w:rPr>
        <w:t>lazurnim</w:t>
      </w:r>
      <w:proofErr w:type="spellEnd"/>
      <w:r w:rsidRPr="00194716">
        <w:rPr>
          <w:rFonts w:ascii="Times New Roman" w:eastAsia="Times New Roman" w:hAnsi="Times New Roman" w:cs="Times New Roman"/>
          <w:bCs/>
          <w:lang w:eastAsia="hr-HR"/>
        </w:rPr>
        <w:t xml:space="preserve"> bojama.</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kod izvođenja premaza, treba izvršiti zaštitu podova i ostalih elemenata tržnice da ne dođe do onečišćenja elemenata tržnice,</w:t>
      </w:r>
    </w:p>
    <w:p w:rsidR="00194716" w:rsidRPr="00194716" w:rsidRDefault="00194716" w:rsidP="00194716">
      <w:pPr>
        <w:numPr>
          <w:ilvl w:val="0"/>
          <w:numId w:val="17"/>
        </w:numPr>
        <w:spacing w:after="0" w:line="320" w:lineRule="exact"/>
        <w:ind w:right="284"/>
        <w:jc w:val="both"/>
        <w:rPr>
          <w:rFonts w:ascii="Times New Roman" w:eastAsia="Times New Roman" w:hAnsi="Times New Roman" w:cs="Times New Roman"/>
          <w:bCs/>
          <w:lang w:eastAsia="hr-HR"/>
        </w:rPr>
      </w:pPr>
      <w:r w:rsidRPr="00194716">
        <w:rPr>
          <w:rFonts w:ascii="Times New Roman" w:eastAsia="Times New Roman" w:hAnsi="Times New Roman" w:cs="Times New Roman"/>
          <w:bCs/>
          <w:lang w:eastAsia="hr-HR"/>
        </w:rPr>
        <w:t>eventualna onečišćenja izvoditelj radova dužan je očistiti i vratiti u prvobitno stanje.</w:t>
      </w:r>
    </w:p>
    <w:p w:rsidR="00194716" w:rsidRPr="00194716" w:rsidRDefault="00194716" w:rsidP="00194716">
      <w:pPr>
        <w:widowControl w:val="0"/>
        <w:autoSpaceDE w:val="0"/>
        <w:autoSpaceDN w:val="0"/>
        <w:adjustRightInd w:val="0"/>
        <w:spacing w:after="0" w:line="276" w:lineRule="auto"/>
        <w:ind w:right="261"/>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 xml:space="preserve">Kod izvođenja radova na zaštiti čelične i drvene konstrukcije na visinama većim od 2,0 m, obvezno treba koristiti radne skele s zaštitnim ogradama ili mobilne radne platforme sa ograđenim radnim </w:t>
      </w:r>
      <w:proofErr w:type="spellStart"/>
      <w:r w:rsidRPr="00194716">
        <w:rPr>
          <w:rFonts w:ascii="Times New Roman" w:eastAsia="Times New Roman" w:hAnsi="Times New Roman" w:cs="Times New Roman"/>
          <w:lang w:eastAsia="hr-HR"/>
        </w:rPr>
        <w:t>podestima</w:t>
      </w:r>
      <w:proofErr w:type="spellEnd"/>
      <w:r w:rsidRPr="00194716">
        <w:rPr>
          <w:rFonts w:ascii="Times New Roman" w:eastAsia="Times New Roman" w:hAnsi="Times New Roman" w:cs="Times New Roman"/>
          <w:lang w:eastAsia="hr-HR"/>
        </w:rPr>
        <w:t>.</w:t>
      </w:r>
    </w:p>
    <w:p w:rsidR="00194716" w:rsidRPr="00194716" w:rsidRDefault="00194716" w:rsidP="00194716">
      <w:pPr>
        <w:widowControl w:val="0"/>
        <w:autoSpaceDE w:val="0"/>
        <w:autoSpaceDN w:val="0"/>
        <w:adjustRightInd w:val="0"/>
        <w:spacing w:after="0" w:line="276" w:lineRule="auto"/>
        <w:ind w:right="261"/>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Mobilnim platformama mogu upravljati samo za to kvalificirani i obučeni djelatnici, a sposobnost treba dokazati odgovarajućom dokumentacijom.</w:t>
      </w:r>
    </w:p>
    <w:p w:rsidR="00194716" w:rsidRPr="00194716" w:rsidRDefault="00194716" w:rsidP="00194716">
      <w:pPr>
        <w:widowControl w:val="0"/>
        <w:autoSpaceDE w:val="0"/>
        <w:autoSpaceDN w:val="0"/>
        <w:adjustRightInd w:val="0"/>
        <w:spacing w:after="0" w:line="276" w:lineRule="auto"/>
        <w:ind w:right="261"/>
        <w:jc w:val="both"/>
        <w:rPr>
          <w:rFonts w:ascii="Times New Roman" w:eastAsia="Times New Roman" w:hAnsi="Times New Roman" w:cs="Times New Roman"/>
          <w:lang w:eastAsia="hr-HR"/>
        </w:rPr>
      </w:pPr>
      <w:r w:rsidRPr="00194716">
        <w:rPr>
          <w:rFonts w:ascii="Times New Roman" w:eastAsia="Times New Roman" w:hAnsi="Times New Roman" w:cs="Times New Roman"/>
          <w:lang w:eastAsia="hr-HR"/>
        </w:rPr>
        <w:t>Kod zamjene rasvjetnih tijela, te kod čišćenja i antikorozivne zaštite stupova, obvezno koristiti platforme sa sigurnosnim zaštitnim ogradama.</w:t>
      </w:r>
    </w:p>
    <w:p w:rsidR="00C02D02" w:rsidRPr="00C02D02" w:rsidRDefault="00BB02F7" w:rsidP="00C02D02">
      <w:pPr>
        <w:spacing w:after="0"/>
        <w:jc w:val="both"/>
        <w:rPr>
          <w:rFonts w:ascii="Times New Roman" w:eastAsiaTheme="minorEastAsia" w:hAnsi="Times New Roman" w:cs="Times New Roman"/>
        </w:rPr>
      </w:pPr>
      <w:r>
        <w:rPr>
          <w:rFonts w:ascii="Times New Roman" w:eastAsiaTheme="minorEastAsia" w:hAnsi="Times New Roman" w:cs="Times New Roman"/>
        </w:rPr>
        <w:t>R</w:t>
      </w:r>
      <w:r w:rsidR="00C02D02" w:rsidRPr="00C02D02">
        <w:rPr>
          <w:rFonts w:ascii="Times New Roman" w:eastAsiaTheme="minorEastAsia" w:hAnsi="Times New Roman" w:cs="Times New Roman"/>
        </w:rPr>
        <w:t xml:space="preserve">adovi </w:t>
      </w:r>
      <w:r>
        <w:rPr>
          <w:rFonts w:ascii="Times New Roman" w:eastAsiaTheme="minorEastAsia" w:hAnsi="Times New Roman" w:cs="Times New Roman"/>
        </w:rPr>
        <w:t xml:space="preserve">se </w:t>
      </w:r>
      <w:r w:rsidR="00194716">
        <w:rPr>
          <w:rFonts w:ascii="Times New Roman" w:eastAsiaTheme="minorEastAsia" w:hAnsi="Times New Roman" w:cs="Times New Roman"/>
        </w:rPr>
        <w:t xml:space="preserve">izvode </w:t>
      </w:r>
      <w:r>
        <w:rPr>
          <w:rFonts w:ascii="Times New Roman" w:eastAsiaTheme="minorEastAsia" w:hAnsi="Times New Roman" w:cs="Times New Roman"/>
        </w:rPr>
        <w:t>prema</w:t>
      </w:r>
      <w:r w:rsidR="00194716">
        <w:rPr>
          <w:rFonts w:ascii="Times New Roman" w:eastAsiaTheme="minorEastAsia" w:hAnsi="Times New Roman" w:cs="Times New Roman"/>
        </w:rPr>
        <w:t xml:space="preserve"> </w:t>
      </w:r>
      <w:r w:rsidR="00C02D02" w:rsidRPr="00C02D02">
        <w:rPr>
          <w:rFonts w:ascii="Times New Roman" w:eastAsiaTheme="minorEastAsia" w:hAnsi="Times New Roman" w:cs="Times New Roman"/>
        </w:rPr>
        <w:t>Glavnom projektu</w:t>
      </w:r>
      <w:r w:rsidR="00194716">
        <w:rPr>
          <w:rFonts w:ascii="Times New Roman" w:eastAsiaTheme="minorEastAsia" w:hAnsi="Times New Roman" w:cs="Times New Roman"/>
        </w:rPr>
        <w:t xml:space="preserve"> br. TD 3060</w:t>
      </w:r>
      <w:r w:rsidR="00C02D02" w:rsidRPr="00C02D02">
        <w:rPr>
          <w:rFonts w:ascii="Times New Roman" w:eastAsiaTheme="minorEastAsia" w:hAnsi="Times New Roman" w:cs="Times New Roman"/>
        </w:rPr>
        <w:t xml:space="preserve">/19 iz </w:t>
      </w:r>
      <w:r w:rsidR="00194716">
        <w:rPr>
          <w:rFonts w:ascii="Times New Roman" w:eastAsiaTheme="minorEastAsia" w:hAnsi="Times New Roman" w:cs="Times New Roman"/>
        </w:rPr>
        <w:t>ožujk</w:t>
      </w:r>
      <w:r w:rsidR="00C02D02" w:rsidRPr="00C02D02">
        <w:rPr>
          <w:rFonts w:ascii="Times New Roman" w:eastAsiaTheme="minorEastAsia" w:hAnsi="Times New Roman" w:cs="Times New Roman"/>
        </w:rPr>
        <w:t xml:space="preserve">a 2019. godine izrađenom od </w:t>
      </w:r>
      <w:r w:rsidR="00194716">
        <w:rPr>
          <w:rFonts w:ascii="Times New Roman" w:eastAsiaTheme="minorEastAsia" w:hAnsi="Times New Roman" w:cs="Times New Roman"/>
        </w:rPr>
        <w:t>ZRCALO-INŽENJERING</w:t>
      </w:r>
      <w:r w:rsidR="00C02D02" w:rsidRPr="00C02D02">
        <w:rPr>
          <w:rFonts w:ascii="Times New Roman" w:eastAsiaTheme="minorEastAsia" w:hAnsi="Times New Roman" w:cs="Times New Roman"/>
        </w:rPr>
        <w:t xml:space="preserve"> d.o.o.</w:t>
      </w:r>
      <w:r w:rsidR="00194716">
        <w:rPr>
          <w:rFonts w:ascii="Times New Roman" w:eastAsiaTheme="minorEastAsia" w:hAnsi="Times New Roman" w:cs="Times New Roman"/>
        </w:rPr>
        <w:t xml:space="preserve"> za projektiranje i inženjering u građevin</w:t>
      </w:r>
      <w:r w:rsidR="005F2EE2">
        <w:rPr>
          <w:rFonts w:ascii="Times New Roman" w:eastAsiaTheme="minorEastAsia" w:hAnsi="Times New Roman" w:cs="Times New Roman"/>
        </w:rPr>
        <w:t>a</w:t>
      </w:r>
      <w:r w:rsidR="00194716">
        <w:rPr>
          <w:rFonts w:ascii="Times New Roman" w:eastAsiaTheme="minorEastAsia" w:hAnsi="Times New Roman" w:cs="Times New Roman"/>
        </w:rPr>
        <w:t>rstvu, Zaprešić</w:t>
      </w:r>
      <w:r w:rsidR="00C02D02" w:rsidRPr="00C02D02">
        <w:rPr>
          <w:rFonts w:ascii="Times New Roman" w:eastAsiaTheme="minorEastAsia" w:hAnsi="Times New Roman" w:cs="Times New Roman"/>
        </w:rPr>
        <w:t xml:space="preserve">. Radovi se sukladno članku </w:t>
      </w:r>
      <w:r>
        <w:rPr>
          <w:rFonts w:ascii="Times New Roman" w:eastAsiaTheme="minorEastAsia" w:hAnsi="Times New Roman" w:cs="Times New Roman"/>
        </w:rPr>
        <w:t>3</w:t>
      </w:r>
      <w:r w:rsidR="00C02D02" w:rsidRPr="00C02D02">
        <w:rPr>
          <w:rFonts w:ascii="Times New Roman" w:eastAsiaTheme="minorEastAsia" w:hAnsi="Times New Roman" w:cs="Times New Roman"/>
        </w:rPr>
        <w:t xml:space="preserve">. točka </w:t>
      </w:r>
      <w:r>
        <w:rPr>
          <w:rFonts w:ascii="Times New Roman" w:eastAsiaTheme="minorEastAsia" w:hAnsi="Times New Roman" w:cs="Times New Roman"/>
        </w:rPr>
        <w:t>1</w:t>
      </w:r>
      <w:r w:rsidR="00C02D02" w:rsidRPr="00C02D02">
        <w:rPr>
          <w:rFonts w:ascii="Times New Roman" w:eastAsiaTheme="minorEastAsia" w:hAnsi="Times New Roman" w:cs="Times New Roman"/>
        </w:rPr>
        <w:t>. i članku 5. točka 1. Pravilnika o jednostavnim i drugim građevinama i radovima (Narodne novine br. 112/17 i 34/18) mogu izvoditi bez građevinske dozvole, a u skladu s glavnim projektom.</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Detaljnije tehničke specifikacije nalaze se u troškovniku, koji je prilog 2 i sastavni dio ove Dokumentacije o nabavi.</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3" w:name="_Toc3812094"/>
      <w:r>
        <w:rPr>
          <w:rFonts w:ascii="Times New Roman" w:eastAsiaTheme="majorEastAsia" w:hAnsi="Times New Roman" w:cs="Times New Roman"/>
          <w:b/>
          <w:sz w:val="28"/>
          <w:szCs w:val="28"/>
        </w:rPr>
        <w:t xml:space="preserve">2.2. </w:t>
      </w:r>
      <w:r w:rsidRPr="00C02D02">
        <w:rPr>
          <w:rFonts w:ascii="Times New Roman" w:eastAsiaTheme="majorEastAsia" w:hAnsi="Times New Roman" w:cs="Times New Roman"/>
          <w:b/>
          <w:sz w:val="28"/>
          <w:szCs w:val="28"/>
        </w:rPr>
        <w:t>KOLIČINA PREDMETA NABAVE:</w:t>
      </w:r>
      <w:bookmarkEnd w:id="13"/>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 Detalji o količinama nalaze se u troškovniku, koji je prilog 2 i sastavni dio ove Dokumentacije o nabavi.</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4" w:name="_Toc3812095"/>
      <w:r>
        <w:rPr>
          <w:rFonts w:ascii="Times New Roman" w:eastAsiaTheme="majorEastAsia" w:hAnsi="Times New Roman" w:cs="Times New Roman"/>
          <w:b/>
          <w:sz w:val="28"/>
          <w:szCs w:val="28"/>
        </w:rPr>
        <w:t xml:space="preserve">2.3. </w:t>
      </w:r>
      <w:r w:rsidRPr="00C02D02">
        <w:rPr>
          <w:rFonts w:ascii="Times New Roman" w:eastAsiaTheme="majorEastAsia" w:hAnsi="Times New Roman" w:cs="Times New Roman"/>
          <w:b/>
          <w:sz w:val="28"/>
          <w:szCs w:val="28"/>
        </w:rPr>
        <w:t>TROŠKOVNIK</w:t>
      </w:r>
      <w:bookmarkEnd w:id="14"/>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Troškovnik u Excel tablici je prilog i sastavni dio ove Dokumentacije o nabavi. </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5" w:name="_Toc3812096"/>
      <w:r>
        <w:rPr>
          <w:rFonts w:ascii="Times New Roman" w:eastAsiaTheme="majorEastAsia" w:hAnsi="Times New Roman" w:cs="Times New Roman"/>
          <w:b/>
          <w:sz w:val="28"/>
          <w:szCs w:val="28"/>
        </w:rPr>
        <w:t xml:space="preserve">2.4. </w:t>
      </w:r>
      <w:r w:rsidRPr="00C02D02">
        <w:rPr>
          <w:rFonts w:ascii="Times New Roman" w:eastAsiaTheme="majorEastAsia" w:hAnsi="Times New Roman" w:cs="Times New Roman"/>
          <w:b/>
          <w:sz w:val="28"/>
          <w:szCs w:val="28"/>
        </w:rPr>
        <w:t>MJESTO IZVRŠENJA UGOVORA</w:t>
      </w:r>
      <w:bookmarkEnd w:id="15"/>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Naselje S</w:t>
      </w:r>
      <w:r w:rsidR="00CD2B77">
        <w:rPr>
          <w:rFonts w:ascii="Times New Roman" w:eastAsiaTheme="minorEastAsia" w:hAnsi="Times New Roman" w:cs="Times New Roman"/>
        </w:rPr>
        <w:t>tubičke Toplice</w:t>
      </w:r>
      <w:r w:rsidRPr="00C02D02">
        <w:rPr>
          <w:rFonts w:ascii="Times New Roman" w:eastAsiaTheme="minorEastAsia" w:hAnsi="Times New Roman" w:cs="Times New Roman"/>
        </w:rPr>
        <w:t xml:space="preserve">, Općina Stubičke Toplice, k.č.br. </w:t>
      </w:r>
      <w:r w:rsidR="00CD2B77">
        <w:rPr>
          <w:rFonts w:ascii="Times New Roman" w:eastAsiaTheme="minorEastAsia" w:hAnsi="Times New Roman" w:cs="Times New Roman"/>
        </w:rPr>
        <w:t>1662/2</w:t>
      </w:r>
      <w:r w:rsidRPr="00C02D02">
        <w:rPr>
          <w:rFonts w:ascii="Times New Roman" w:eastAsiaTheme="minorEastAsia" w:hAnsi="Times New Roman" w:cs="Times New Roman"/>
        </w:rPr>
        <w:t xml:space="preserve"> k.o. </w:t>
      </w:r>
      <w:r w:rsidR="00CD2B77">
        <w:rPr>
          <w:rFonts w:ascii="Times New Roman" w:eastAsiaTheme="minorEastAsia" w:hAnsi="Times New Roman" w:cs="Times New Roman"/>
        </w:rPr>
        <w:t>Donja Stubica</w:t>
      </w:r>
      <w:r w:rsidRPr="00C02D02">
        <w:rPr>
          <w:rFonts w:ascii="Times New Roman" w:eastAsiaTheme="minorEastAsia" w:hAnsi="Times New Roman" w:cs="Times New Roman"/>
        </w:rPr>
        <w:t>.</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16" w:name="_Toc3812097"/>
      <w:r>
        <w:rPr>
          <w:rFonts w:ascii="Times New Roman" w:eastAsiaTheme="majorEastAsia" w:hAnsi="Times New Roman" w:cs="Times New Roman"/>
          <w:b/>
          <w:sz w:val="28"/>
          <w:szCs w:val="28"/>
        </w:rPr>
        <w:t xml:space="preserve">2.5. </w:t>
      </w:r>
      <w:r w:rsidRPr="00C02D02">
        <w:rPr>
          <w:rFonts w:ascii="Times New Roman" w:eastAsiaTheme="majorEastAsia" w:hAnsi="Times New Roman" w:cs="Times New Roman"/>
          <w:b/>
          <w:sz w:val="28"/>
          <w:szCs w:val="28"/>
        </w:rPr>
        <w:t>ROK POČETKA I ZAVRŠETKA IZVRŠENJA UGOVORA</w:t>
      </w:r>
      <w:bookmarkEnd w:id="16"/>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S odabranim gospodarskim subjektom sklopit će se ugovor o nabavi radova, nakon donošenje odluke o odabiru. O datumu potpisivanja ugovora odabrani ponuditelj će biti obaviješten putem elektroničke pošte, na adresu koju je u ponudbenom listu naznačio kao kontakt adresu.</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b/>
        </w:rPr>
        <w:t>Predviđeni završetak radova je 2 mjeseca od dana uvođenja u posao</w:t>
      </w:r>
      <w:r w:rsidRPr="00C02D02">
        <w:rPr>
          <w:rFonts w:ascii="Times New Roman" w:eastAsiaTheme="minorEastAsia" w:hAnsi="Times New Roman" w:cs="Times New Roman"/>
        </w:rPr>
        <w:t>.</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Naručitelj će odrediti točan datum uvođenja u posao i pisanim putem najkasnije 8 (osam) dana prije uvođenja u posao obavijestiti odabranog ponuditelja. Uvođenjem u posao otvara se građevinski dnevnik i vodi se građevinska knjiga. </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Ponuditelj je prilikom potpisivanja ugovora dužan dostaviti terminski plan i financijski plan izvođenja radova.</w:t>
      </w:r>
    </w:p>
    <w:p w:rsidR="00C02D02" w:rsidRPr="00C02D02" w:rsidRDefault="00C02D02" w:rsidP="00C02D02">
      <w:pPr>
        <w:keepNext/>
        <w:keepLines/>
        <w:spacing w:before="240" w:after="0"/>
        <w:ind w:left="432" w:hanging="432"/>
        <w:jc w:val="both"/>
        <w:outlineLvl w:val="0"/>
        <w:rPr>
          <w:rFonts w:ascii="Times New Roman" w:eastAsiaTheme="majorEastAsia" w:hAnsi="Times New Roman" w:cs="Times New Roman"/>
          <w:b/>
          <w:sz w:val="32"/>
          <w:szCs w:val="32"/>
        </w:rPr>
      </w:pPr>
      <w:bookmarkStart w:id="17" w:name="_Toc3812098"/>
      <w:r>
        <w:rPr>
          <w:rFonts w:ascii="Times New Roman" w:eastAsiaTheme="majorEastAsia" w:hAnsi="Times New Roman" w:cs="Times New Roman"/>
          <w:b/>
          <w:sz w:val="32"/>
          <w:szCs w:val="32"/>
        </w:rPr>
        <w:lastRenderedPageBreak/>
        <w:t xml:space="preserve">3    </w:t>
      </w:r>
      <w:r w:rsidRPr="00C02D02">
        <w:rPr>
          <w:rFonts w:ascii="Times New Roman" w:eastAsiaTheme="majorEastAsia" w:hAnsi="Times New Roman" w:cs="Times New Roman"/>
          <w:b/>
          <w:sz w:val="32"/>
          <w:szCs w:val="32"/>
        </w:rPr>
        <w:t>RAZLOZI ISKLJUČENJA GOSPODARSKOG SUBJEKTA</w:t>
      </w:r>
      <w:bookmarkEnd w:id="17"/>
    </w:p>
    <w:p w:rsidR="00C02D02" w:rsidRPr="00C02D02" w:rsidRDefault="00C02D02" w:rsidP="00C02D02">
      <w:pPr>
        <w:keepNext/>
        <w:keepLines/>
        <w:numPr>
          <w:ilvl w:val="2"/>
          <w:numId w:val="0"/>
        </w:numPr>
        <w:spacing w:before="40" w:after="0"/>
        <w:ind w:left="720" w:hanging="720"/>
        <w:jc w:val="both"/>
        <w:outlineLvl w:val="2"/>
        <w:rPr>
          <w:rFonts w:ascii="Times New Roman" w:eastAsiaTheme="majorEastAsia" w:hAnsi="Times New Roman" w:cs="Times New Roman"/>
          <w:b/>
          <w:color w:val="0D0D0D" w:themeColor="text1" w:themeTint="F2"/>
          <w:sz w:val="24"/>
          <w:szCs w:val="24"/>
        </w:rPr>
      </w:pPr>
      <w:bookmarkStart w:id="18" w:name="_Toc508363826"/>
      <w:bookmarkStart w:id="19" w:name="_Toc3812099"/>
      <w:r>
        <w:rPr>
          <w:rFonts w:ascii="Times New Roman" w:eastAsiaTheme="majorEastAsia" w:hAnsi="Times New Roman" w:cs="Times New Roman"/>
          <w:b/>
          <w:color w:val="0D0D0D" w:themeColor="text1" w:themeTint="F2"/>
          <w:sz w:val="24"/>
          <w:szCs w:val="24"/>
        </w:rPr>
        <w:t xml:space="preserve">3.1.1.  </w:t>
      </w:r>
      <w:r w:rsidRPr="00C02D02">
        <w:rPr>
          <w:rFonts w:ascii="Times New Roman" w:eastAsiaTheme="majorEastAsia" w:hAnsi="Times New Roman" w:cs="Times New Roman"/>
          <w:b/>
          <w:color w:val="0D0D0D" w:themeColor="text1" w:themeTint="F2"/>
          <w:sz w:val="24"/>
          <w:szCs w:val="24"/>
        </w:rPr>
        <w:t>Javni naručitelj obvezan je isključiti gospodarskog subjekta iz postupka nabave ako utvrdi da:</w:t>
      </w:r>
      <w:bookmarkEnd w:id="18"/>
      <w:bookmarkEnd w:id="19"/>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xml:space="preserve">1. je gospodarski subjekt koji ima poslovni </w:t>
      </w:r>
      <w:proofErr w:type="spellStart"/>
      <w:r w:rsidRPr="00C02D02">
        <w:rPr>
          <w:rFonts w:ascii="Times New Roman" w:eastAsiaTheme="minorEastAsia" w:hAnsi="Times New Roman" w:cs="Times New Roman"/>
        </w:rPr>
        <w:t>nastan</w:t>
      </w:r>
      <w:proofErr w:type="spellEnd"/>
      <w:r w:rsidRPr="00C02D02">
        <w:rPr>
          <w:rFonts w:ascii="Times New Roman" w:eastAsiaTheme="minorEastAsia" w:hAnsi="Times New Roman" w:cs="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a) sudjelovanje u zločinačkoj organizaciji,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328. (zločinačko udruženje) i članka 329. (počinjenje kaznenog djela u sastavu zločinačkog udruženja)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333. (udruživanje za počinjenje kaznenih djela), iz Kaznenog zakona (»Narodne novine«, br. 110/97., 27/98., 50/00., 129/00., 51/01., 111/03., 190/03., 105/04., 84/05., 71/06., 110/07., 152/08., 57/11., 77/11. i 143/12.)</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b) korupciju,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c) prijevaru,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236. (prijevara), članka 247. (prijevara u gospodarskom poslovanju), članka 256. (utaja poreza ili carine) i članka 258. (subvencijska prijevara)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d) terorizam ili kaznena djela povezana s terorističkim aktivnostima,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97. (terorizam), članka 99. (javno poticanje na terorizam), članka 100. (novačenje za terorizam), članka 101. (obuka za terorizam) i članka 102. (terorističko udruženje)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169. (terorizam), članka 169.a (javno poticanje na terorizam) i članka 169.b (novačenje i obuka za terorizam) iz Kaznenog zakona (»Narodne novine«, br. 110/97., 27/98., 50/00., 129/00., 51/01., 111/03., 190/03., 105/04., 84/05., 71/06., 110/07., 152/08., 57/11., 77/11. i 143/12.)</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e) pranje novca ili financiranje terorizma,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98. (financiranje terorizma) i članka 265. (pranje novca)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279. (pranje novca) iz Kaznenog zakona (»Narodne novine«, br. 110/97., 27/98., 50/00., 129/00., 51/01., 111/03., 190/03., 105/04., 84/05., 71/06., 110/07., 152/08., 57/11., 77/11. i 143/12.)</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f) dječji rad ili druge oblike trgovanja ljudima, na temelju</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106. (trgovanje ljudima) Kaznenog zakona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članka 175. (trgovanje ljudima i ropstvo) iz Kaznenog zakona (»Narodne novine«, br. 110/97., 27/98., 50/00., 129/00., 51/01., 111/03., 190/03., 105/04., 84/05., 71/06., 110/07., 152/08., 57/11., 77/11. i 143/12.), ili</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xml:space="preserve">2. je gospodarski subjekt koji nema poslovni </w:t>
      </w:r>
      <w:proofErr w:type="spellStart"/>
      <w:r w:rsidRPr="00C02D02">
        <w:rPr>
          <w:rFonts w:ascii="Times New Roman" w:eastAsiaTheme="minorEastAsia" w:hAnsi="Times New Roman" w:cs="Times New Roman"/>
        </w:rPr>
        <w:t>nastan</w:t>
      </w:r>
      <w:proofErr w:type="spellEnd"/>
      <w:r w:rsidRPr="00C02D02">
        <w:rPr>
          <w:rFonts w:ascii="Times New Roman" w:eastAsiaTheme="minorEastAsia"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C02D02">
        <w:rPr>
          <w:rFonts w:ascii="Times New Roman" w:eastAsiaTheme="minorEastAsia" w:hAnsi="Times New Roman" w:cs="Times New Roman"/>
        </w:rPr>
        <w:t>podtočaka</w:t>
      </w:r>
      <w:proofErr w:type="spellEnd"/>
      <w:r w:rsidRPr="00C02D02">
        <w:rPr>
          <w:rFonts w:ascii="Times New Roman" w:eastAsiaTheme="minorEastAsia" w:hAnsi="Times New Roman" w:cs="Times New Roman"/>
        </w:rPr>
        <w:t xml:space="preserve"> od a) do f) t. 3.1.1. </w:t>
      </w:r>
      <w:proofErr w:type="spellStart"/>
      <w:r w:rsidRPr="00C02D02">
        <w:rPr>
          <w:rFonts w:ascii="Times New Roman" w:eastAsiaTheme="minorEastAsia" w:hAnsi="Times New Roman" w:cs="Times New Roman"/>
        </w:rPr>
        <w:t>DoN</w:t>
      </w:r>
      <w:proofErr w:type="spellEnd"/>
      <w:r w:rsidRPr="00C02D02">
        <w:rPr>
          <w:rFonts w:ascii="Times New Roman" w:eastAsiaTheme="minorEastAsia" w:hAnsi="Times New Roman" w:cs="Times New Roman"/>
        </w:rPr>
        <w:t xml:space="preserve"> i za odgovarajuća kaznena djela koja, prema nacionalnim propisima države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države čiji je osoba državljanin, obuhvaćaju razloge za isključenje iz članka 57. stavka 1. točaka od (a) do (f) Direktive 2014/24/EU.</w:t>
      </w:r>
    </w:p>
    <w:p w:rsidR="00C02D02" w:rsidRPr="00C02D02" w:rsidRDefault="00C02D02" w:rsidP="00C02D02">
      <w:pPr>
        <w:spacing w:after="0"/>
        <w:jc w:val="both"/>
        <w:rPr>
          <w:rFonts w:ascii="Times New Roman" w:eastAsiaTheme="minorEastAsia" w:hAnsi="Times New Roman" w:cs="Times New Roman"/>
        </w:rPr>
      </w:pP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xml:space="preserve">Nepostojanje osnova za isključenje iz ove </w:t>
      </w:r>
      <w:proofErr w:type="spellStart"/>
      <w:r w:rsidRPr="00C02D02">
        <w:rPr>
          <w:rFonts w:ascii="Times New Roman" w:eastAsiaTheme="minorEastAsia" w:hAnsi="Times New Roman" w:cs="Times New Roman"/>
        </w:rPr>
        <w:t>podtočke</w:t>
      </w:r>
      <w:proofErr w:type="spellEnd"/>
      <w:r w:rsidRPr="00C02D02">
        <w:rPr>
          <w:rFonts w:ascii="Times New Roman" w:eastAsiaTheme="minorEastAsia" w:hAnsi="Times New Roman" w:cs="Times New Roman"/>
        </w:rPr>
        <w:t xml:space="preserve"> </w:t>
      </w:r>
      <w:r w:rsidRPr="00C02D02">
        <w:rPr>
          <w:rFonts w:ascii="Times New Roman" w:eastAsiaTheme="minorEastAsia" w:hAnsi="Times New Roman" w:cs="Times New Roman"/>
          <w:b/>
        </w:rPr>
        <w:t>dokazuje se</w:t>
      </w:r>
      <w:r w:rsidRPr="00C02D02">
        <w:rPr>
          <w:rFonts w:ascii="Times New Roman" w:eastAsiaTheme="minorEastAsia" w:hAnsi="Times New Roman" w:cs="Times New Roman"/>
        </w:rPr>
        <w:t>:</w:t>
      </w:r>
    </w:p>
    <w:p w:rsidR="00C02D02" w:rsidRPr="00C02D02" w:rsidRDefault="00C02D02" w:rsidP="00C02D02">
      <w:pPr>
        <w:numPr>
          <w:ilvl w:val="0"/>
          <w:numId w:val="13"/>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izvadak iz kaznene evidencije ili drugog odgovarajućeg registra ili, ako to nije moguće,</w:t>
      </w:r>
    </w:p>
    <w:p w:rsidR="00C02D02" w:rsidRPr="00C02D02" w:rsidRDefault="00C02D02" w:rsidP="00C02D02">
      <w:pPr>
        <w:numPr>
          <w:ilvl w:val="0"/>
          <w:numId w:val="13"/>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jednakovrijedni dokument nadležne sudske ili upravne vlasti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državi čiji je osoba državljanin, kojim se dokazuje da ne postoje osnove za isključenje iz t. 3.1.1 </w:t>
      </w:r>
      <w:proofErr w:type="spellStart"/>
      <w:r w:rsidRPr="00C02D02">
        <w:rPr>
          <w:rFonts w:ascii="Times New Roman" w:eastAsiaTheme="minorEastAsia" w:hAnsi="Times New Roman" w:cs="Times New Roman"/>
        </w:rPr>
        <w:t>DoN</w:t>
      </w:r>
      <w:proofErr w:type="spellEnd"/>
      <w:r w:rsidRPr="00C02D02">
        <w:rPr>
          <w:rFonts w:ascii="Times New Roman" w:eastAsiaTheme="minorEastAsia" w:hAnsi="Times New Roman" w:cs="Times New Roman"/>
        </w:rPr>
        <w:t xml:space="preserve">. </w:t>
      </w:r>
    </w:p>
    <w:p w:rsidR="00C02D02" w:rsidRPr="00C02D02" w:rsidRDefault="00C02D02" w:rsidP="00C02D02">
      <w:pPr>
        <w:numPr>
          <w:ilvl w:val="0"/>
          <w:numId w:val="13"/>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ako se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državi čiji je osoba državljanin ne izdaju dokumenti iz alineje prve i druge ili ako ne obuhvaćaju sve okolnosti iz članka 251. stavka 1. Zakona o javnoj nabavi (odnosno t. 3.1.1. </w:t>
      </w:r>
      <w:proofErr w:type="spellStart"/>
      <w:r w:rsidRPr="00C02D02">
        <w:rPr>
          <w:rFonts w:ascii="Times New Roman" w:eastAsiaTheme="minorEastAsia" w:hAnsi="Times New Roman" w:cs="Times New Roman"/>
        </w:rPr>
        <w:t>DoN</w:t>
      </w:r>
      <w:proofErr w:type="spellEnd"/>
      <w:r w:rsidRPr="00C02D02">
        <w:rPr>
          <w:rFonts w:ascii="Times New Roman" w:eastAsiaTheme="minorEastAsia"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državi čiji je osoba državljanin.</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C02D02" w:rsidRPr="00C02D02" w:rsidRDefault="00C02D02" w:rsidP="00C02D02">
      <w:pPr>
        <w:keepNext/>
        <w:keepLines/>
        <w:numPr>
          <w:ilvl w:val="2"/>
          <w:numId w:val="0"/>
        </w:numPr>
        <w:spacing w:before="40" w:after="0"/>
        <w:ind w:left="720" w:hanging="720"/>
        <w:jc w:val="both"/>
        <w:outlineLvl w:val="2"/>
        <w:rPr>
          <w:rFonts w:ascii="Times New Roman" w:eastAsiaTheme="majorEastAsia" w:hAnsi="Times New Roman" w:cs="Times New Roman"/>
          <w:b/>
          <w:color w:val="0D0D0D" w:themeColor="text1" w:themeTint="F2"/>
          <w:sz w:val="24"/>
          <w:szCs w:val="24"/>
        </w:rPr>
      </w:pPr>
      <w:bookmarkStart w:id="20" w:name="_Toc508363827"/>
      <w:bookmarkStart w:id="21" w:name="_Toc3812100"/>
      <w:r>
        <w:rPr>
          <w:rFonts w:ascii="Times New Roman" w:eastAsiaTheme="majorEastAsia" w:hAnsi="Times New Roman" w:cs="Times New Roman"/>
          <w:b/>
          <w:color w:val="0D0D0D" w:themeColor="text1" w:themeTint="F2"/>
          <w:sz w:val="24"/>
          <w:szCs w:val="24"/>
        </w:rPr>
        <w:t xml:space="preserve">3.1.2. </w:t>
      </w:r>
      <w:r w:rsidRPr="00C02D02">
        <w:rPr>
          <w:rFonts w:ascii="Times New Roman" w:eastAsiaTheme="majorEastAsia" w:hAnsi="Times New Roman" w:cs="Times New Roman"/>
          <w:b/>
          <w:color w:val="0D0D0D" w:themeColor="text1" w:themeTint="F2"/>
          <w:sz w:val="24"/>
          <w:szCs w:val="24"/>
        </w:rPr>
        <w:t>Javni naručitelj obvezan je isključiti gospodarskog subjekta iz postupka javne nabave ako utvrdi da gospodarski subjekt nije ispunio obveze plaćanja dospjelih poreznih obveza i obveza za mirovinsko i zdravstveno osiguranje:</w:t>
      </w:r>
      <w:bookmarkEnd w:id="20"/>
      <w:bookmarkEnd w:id="21"/>
    </w:p>
    <w:p w:rsidR="00C02D02" w:rsidRPr="00C02D02" w:rsidRDefault="00C02D02" w:rsidP="00C02D02">
      <w:pPr>
        <w:numPr>
          <w:ilvl w:val="0"/>
          <w:numId w:val="12"/>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u Republici Hrvatskoj, ako gospodarski subjekt ima poslovni </w:t>
      </w:r>
      <w:proofErr w:type="spellStart"/>
      <w:r w:rsidRPr="00C02D02">
        <w:rPr>
          <w:rFonts w:ascii="Times New Roman" w:eastAsiaTheme="minorEastAsia" w:hAnsi="Times New Roman" w:cs="Times New Roman"/>
        </w:rPr>
        <w:t>nastan</w:t>
      </w:r>
      <w:proofErr w:type="spellEnd"/>
      <w:r w:rsidRPr="00C02D02">
        <w:rPr>
          <w:rFonts w:ascii="Times New Roman" w:eastAsiaTheme="minorEastAsia" w:hAnsi="Times New Roman" w:cs="Times New Roman"/>
        </w:rPr>
        <w:t xml:space="preserve"> u Republici Hrvatskoj, ili</w:t>
      </w:r>
    </w:p>
    <w:p w:rsidR="00C02D02" w:rsidRPr="00C02D02" w:rsidRDefault="00C02D02" w:rsidP="00C02D02">
      <w:pPr>
        <w:numPr>
          <w:ilvl w:val="0"/>
          <w:numId w:val="12"/>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u Republici Hrvatskoj ili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ako gospodarski subjekt nema poslovni </w:t>
      </w:r>
      <w:proofErr w:type="spellStart"/>
      <w:r w:rsidRPr="00C02D02">
        <w:rPr>
          <w:rFonts w:ascii="Times New Roman" w:eastAsiaTheme="minorEastAsia" w:hAnsi="Times New Roman" w:cs="Times New Roman"/>
        </w:rPr>
        <w:t>nastan</w:t>
      </w:r>
      <w:proofErr w:type="spellEnd"/>
      <w:r w:rsidRPr="00C02D02">
        <w:rPr>
          <w:rFonts w:ascii="Times New Roman" w:eastAsiaTheme="minorEastAsia" w:hAnsi="Times New Roman" w:cs="Times New Roman"/>
        </w:rPr>
        <w:t xml:space="preserve"> u Republici Hrvatskoj.</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Iznimno, javni naručitelj neće isključiti gospodarskog subjekta iz postupka javne nabave ako mu sukladno posebnom propisu plaćanje obveza nije dopušteno ili mu je odobrena odgoda plaćanja.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xml:space="preserve">Nepostojanje osnova za isključenje iz ove </w:t>
      </w:r>
      <w:proofErr w:type="spellStart"/>
      <w:r w:rsidRPr="00C02D02">
        <w:rPr>
          <w:rFonts w:ascii="Times New Roman" w:eastAsiaTheme="minorEastAsia" w:hAnsi="Times New Roman" w:cs="Times New Roman"/>
        </w:rPr>
        <w:t>podtočke</w:t>
      </w:r>
      <w:proofErr w:type="spellEnd"/>
      <w:r w:rsidRPr="00C02D02">
        <w:rPr>
          <w:rFonts w:ascii="Times New Roman" w:eastAsiaTheme="minorEastAsia" w:hAnsi="Times New Roman" w:cs="Times New Roman"/>
        </w:rPr>
        <w:t xml:space="preserve"> </w:t>
      </w:r>
      <w:r w:rsidRPr="00C02D02">
        <w:rPr>
          <w:rFonts w:ascii="Times New Roman" w:eastAsiaTheme="minorEastAsia" w:hAnsi="Times New Roman" w:cs="Times New Roman"/>
          <w:b/>
        </w:rPr>
        <w:t>dokazuje se</w:t>
      </w:r>
      <w:r w:rsidRPr="00C02D02">
        <w:rPr>
          <w:rFonts w:ascii="Times New Roman" w:eastAsiaTheme="minorEastAsia" w:hAnsi="Times New Roman" w:cs="Times New Roman"/>
        </w:rPr>
        <w:t>:</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potvrdu porezne uprave ili drugog nadležnog tijela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kojom se dokazuje da ne postoje osnove za isključenje iz t. 3.1.2. </w:t>
      </w:r>
      <w:proofErr w:type="spellStart"/>
      <w:r w:rsidRPr="00C02D02">
        <w:rPr>
          <w:rFonts w:ascii="Times New Roman" w:eastAsiaTheme="minorEastAsia" w:hAnsi="Times New Roman" w:cs="Times New Roman"/>
        </w:rPr>
        <w:t>DoN</w:t>
      </w:r>
      <w:proofErr w:type="spellEnd"/>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 xml:space="preserve">ako se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državi čiji je osoba državljanin ne izdaju dokumenti iz alineje prve ili ako ne obuhvaćaju sve okolnosti iz t. 3.1.2. </w:t>
      </w:r>
      <w:proofErr w:type="spellStart"/>
      <w:r w:rsidRPr="00C02D02">
        <w:rPr>
          <w:rFonts w:ascii="Times New Roman" w:eastAsiaTheme="minorEastAsia" w:hAnsi="Times New Roman" w:cs="Times New Roman"/>
        </w:rPr>
        <w:t>DoN</w:t>
      </w:r>
      <w:proofErr w:type="spellEnd"/>
      <w:r w:rsidRPr="00C02D02">
        <w:rPr>
          <w:rFonts w:ascii="Times New Roman" w:eastAsiaTheme="minorEastAsia"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C02D02">
        <w:rPr>
          <w:rFonts w:ascii="Times New Roman" w:eastAsiaTheme="minorEastAsia" w:hAnsi="Times New Roman" w:cs="Times New Roman"/>
        </w:rPr>
        <w:t>nastana</w:t>
      </w:r>
      <w:proofErr w:type="spellEnd"/>
      <w:r w:rsidRPr="00C02D02">
        <w:rPr>
          <w:rFonts w:ascii="Times New Roman" w:eastAsiaTheme="minorEastAsia" w:hAnsi="Times New Roman" w:cs="Times New Roman"/>
        </w:rPr>
        <w:t xml:space="preserve"> gospodarskog subjekta, odnosno državi čiji je osoba državljanin.</w:t>
      </w:r>
    </w:p>
    <w:p w:rsidR="00C02D02" w:rsidRPr="00C02D02" w:rsidRDefault="00C02D02" w:rsidP="00C02D02">
      <w:pPr>
        <w:keepNext/>
        <w:keepLines/>
        <w:spacing w:before="240" w:after="0"/>
        <w:ind w:left="432" w:hanging="432"/>
        <w:jc w:val="both"/>
        <w:outlineLvl w:val="0"/>
        <w:rPr>
          <w:rFonts w:ascii="Times New Roman" w:eastAsiaTheme="majorEastAsia" w:hAnsi="Times New Roman" w:cs="Times New Roman"/>
          <w:b/>
          <w:sz w:val="32"/>
          <w:szCs w:val="32"/>
        </w:rPr>
      </w:pPr>
      <w:bookmarkStart w:id="22" w:name="_Toc3812101"/>
      <w:r>
        <w:rPr>
          <w:rFonts w:ascii="Times New Roman" w:eastAsiaTheme="majorEastAsia" w:hAnsi="Times New Roman" w:cs="Times New Roman"/>
          <w:b/>
          <w:sz w:val="32"/>
          <w:szCs w:val="32"/>
        </w:rPr>
        <w:t xml:space="preserve">4 </w:t>
      </w:r>
      <w:r w:rsidRPr="00C02D02">
        <w:rPr>
          <w:rFonts w:ascii="Times New Roman" w:eastAsiaTheme="majorEastAsia" w:hAnsi="Times New Roman" w:cs="Times New Roman"/>
          <w:b/>
          <w:sz w:val="32"/>
          <w:szCs w:val="32"/>
        </w:rPr>
        <w:t>KRITERIJI ZA ODABIR GOSPODARSKOG SUBJEKTA (UVJETI SPOSOBNOSTI):</w:t>
      </w:r>
      <w:bookmarkEnd w:id="22"/>
    </w:p>
    <w:p w:rsidR="00C02D02" w:rsidRPr="00C02D02" w:rsidRDefault="00C02D02" w:rsidP="00C02D02">
      <w:pPr>
        <w:keepNext/>
        <w:keepLines/>
        <w:numPr>
          <w:ilvl w:val="1"/>
          <w:numId w:val="0"/>
        </w:numPr>
        <w:spacing w:before="40" w:after="0"/>
        <w:ind w:left="993"/>
        <w:jc w:val="both"/>
        <w:outlineLvl w:val="1"/>
        <w:rPr>
          <w:rFonts w:ascii="Times New Roman" w:eastAsiaTheme="majorEastAsia" w:hAnsi="Times New Roman" w:cs="Times New Roman"/>
          <w:b/>
          <w:sz w:val="28"/>
          <w:szCs w:val="28"/>
        </w:rPr>
      </w:pPr>
      <w:bookmarkStart w:id="23" w:name="_Toc3812102"/>
      <w:r>
        <w:rPr>
          <w:rFonts w:ascii="Times New Roman" w:eastAsiaTheme="majorEastAsia" w:hAnsi="Times New Roman" w:cs="Times New Roman"/>
          <w:b/>
          <w:sz w:val="28"/>
          <w:szCs w:val="28"/>
        </w:rPr>
        <w:t>4.1.</w:t>
      </w:r>
      <w:r w:rsidRPr="00C02D02">
        <w:rPr>
          <w:rFonts w:ascii="Times New Roman" w:eastAsiaTheme="majorEastAsia" w:hAnsi="Times New Roman" w:cs="Times New Roman"/>
          <w:b/>
          <w:sz w:val="28"/>
          <w:szCs w:val="28"/>
        </w:rPr>
        <w:t>UVJETI SPOSOBNOSTI ZA OBAVLJANJE PROFESIONALNE DJELATNOSTI</w:t>
      </w:r>
      <w:bookmarkEnd w:id="23"/>
    </w:p>
    <w:p w:rsidR="00C02D02" w:rsidRPr="00C02D02" w:rsidRDefault="00C02D02" w:rsidP="00C02D02">
      <w:pPr>
        <w:keepNext/>
        <w:keepLines/>
        <w:numPr>
          <w:ilvl w:val="2"/>
          <w:numId w:val="0"/>
        </w:numPr>
        <w:spacing w:before="40" w:after="240"/>
        <w:ind w:left="720" w:hanging="720"/>
        <w:jc w:val="both"/>
        <w:outlineLvl w:val="2"/>
        <w:rPr>
          <w:rFonts w:ascii="Times New Roman" w:eastAsiaTheme="majorEastAsia" w:hAnsi="Times New Roman" w:cs="Times New Roman"/>
          <w:b/>
          <w:sz w:val="24"/>
          <w:szCs w:val="24"/>
        </w:rPr>
      </w:pPr>
      <w:bookmarkStart w:id="24" w:name="_Toc3812103"/>
      <w:r>
        <w:rPr>
          <w:rFonts w:ascii="Times New Roman" w:eastAsiaTheme="majorEastAsia" w:hAnsi="Times New Roman" w:cs="Times New Roman"/>
          <w:b/>
          <w:sz w:val="24"/>
          <w:szCs w:val="24"/>
        </w:rPr>
        <w:t xml:space="preserve">4.1.1. </w:t>
      </w:r>
      <w:r w:rsidRPr="00C02D02">
        <w:rPr>
          <w:rFonts w:ascii="Times New Roman" w:eastAsiaTheme="majorEastAsia" w:hAnsi="Times New Roman" w:cs="Times New Roman"/>
          <w:b/>
          <w:sz w:val="24"/>
          <w:szCs w:val="24"/>
        </w:rPr>
        <w:t xml:space="preserve">Gospodarski subjekt mora dokazati svoj upis u sudski, obrtni, strukovni ili drugi odgovarajući registar u državi njegova poslovnog </w:t>
      </w:r>
      <w:proofErr w:type="spellStart"/>
      <w:r w:rsidRPr="00C02D02">
        <w:rPr>
          <w:rFonts w:ascii="Times New Roman" w:eastAsiaTheme="majorEastAsia" w:hAnsi="Times New Roman" w:cs="Times New Roman"/>
          <w:b/>
          <w:sz w:val="24"/>
          <w:szCs w:val="24"/>
        </w:rPr>
        <w:t>nastana</w:t>
      </w:r>
      <w:proofErr w:type="spellEnd"/>
      <w:r w:rsidRPr="00C02D02">
        <w:rPr>
          <w:rFonts w:ascii="Times New Roman" w:eastAsiaTheme="majorEastAsia" w:hAnsi="Times New Roman" w:cs="Times New Roman"/>
          <w:b/>
          <w:sz w:val="24"/>
          <w:szCs w:val="24"/>
        </w:rPr>
        <w:t>.</w:t>
      </w:r>
      <w:bookmarkEnd w:id="24"/>
    </w:p>
    <w:p w:rsidR="00C02D02" w:rsidRPr="00C02D02" w:rsidRDefault="00C02D02" w:rsidP="00C02D02">
      <w:pPr>
        <w:spacing w:after="0"/>
        <w:ind w:left="708"/>
        <w:jc w:val="both"/>
        <w:rPr>
          <w:rFonts w:ascii="Times New Roman" w:eastAsiaTheme="minorEastAsia" w:hAnsi="Times New Roman" w:cs="Times New Roman"/>
        </w:rPr>
      </w:pPr>
      <w:r w:rsidRPr="00C02D02">
        <w:rPr>
          <w:rFonts w:ascii="Times New Roman" w:eastAsiaTheme="minorEastAsia" w:hAnsi="Times New Roman" w:cs="Times New Roman"/>
        </w:rPr>
        <w:t xml:space="preserve">Sposobnost za obavljanje profesionalne djelatnosti gospodarskog subjekta </w:t>
      </w:r>
      <w:r w:rsidRPr="00C02D02">
        <w:rPr>
          <w:rFonts w:ascii="Times New Roman" w:eastAsiaTheme="minorEastAsia" w:hAnsi="Times New Roman" w:cs="Times New Roman"/>
          <w:b/>
        </w:rPr>
        <w:t>dokazuje se</w:t>
      </w:r>
      <w:r w:rsidRPr="00C02D02">
        <w:rPr>
          <w:rFonts w:ascii="Times New Roman" w:eastAsiaTheme="minorEastAsia" w:hAnsi="Times New Roman" w:cs="Times New Roman"/>
        </w:rPr>
        <w:t>:</w:t>
      </w:r>
    </w:p>
    <w:p w:rsidR="00C02D02" w:rsidRPr="00C02D02" w:rsidRDefault="00C02D02" w:rsidP="00C02D02">
      <w:pPr>
        <w:spacing w:after="0"/>
        <w:ind w:left="708"/>
        <w:jc w:val="both"/>
        <w:rPr>
          <w:rFonts w:ascii="Times New Roman" w:eastAsiaTheme="minorEastAsia" w:hAnsi="Times New Roman" w:cs="Times New Roman"/>
        </w:rPr>
      </w:pPr>
      <w:r w:rsidRPr="00C02D02">
        <w:rPr>
          <w:rFonts w:ascii="Times New Roman" w:eastAsiaTheme="minorEastAsia" w:hAnsi="Times New Roman" w:cs="Times New Roman"/>
        </w:rPr>
        <w:t xml:space="preserve">1. izvatkom iz sudskog, obrtnog, strukovnog ili drugog odgovarajućeg registra koji se vodi u državi članici njegova poslovnog </w:t>
      </w:r>
      <w:proofErr w:type="spellStart"/>
      <w:r w:rsidRPr="00C02D02">
        <w:rPr>
          <w:rFonts w:ascii="Times New Roman" w:eastAsiaTheme="minorEastAsia" w:hAnsi="Times New Roman" w:cs="Times New Roman"/>
        </w:rPr>
        <w:t>nastana</w:t>
      </w:r>
      <w:proofErr w:type="spellEnd"/>
    </w:p>
    <w:p w:rsidR="00C02D02" w:rsidRPr="00C02D02" w:rsidRDefault="00C02D02" w:rsidP="00C02D02">
      <w:pPr>
        <w:spacing w:after="0"/>
        <w:ind w:left="708"/>
        <w:jc w:val="both"/>
        <w:rPr>
          <w:rFonts w:ascii="Times New Roman" w:eastAsiaTheme="minorEastAsia" w:hAnsi="Times New Roman" w:cs="Times New Roman"/>
        </w:rPr>
      </w:pPr>
      <w:r w:rsidRPr="00C02D02">
        <w:rPr>
          <w:rFonts w:ascii="Times New Roman" w:eastAsiaTheme="minorEastAsia" w:hAnsi="Times New Roman" w:cs="Times New Roman"/>
        </w:rPr>
        <w:t>2. potvrdom o ovlaštenju ili članstvu u određenoj organizaciji u državi njegova sjedišta.</w:t>
      </w:r>
    </w:p>
    <w:p w:rsidR="00C02D02" w:rsidRPr="00C02D02" w:rsidRDefault="00C02D02" w:rsidP="00C02D02">
      <w:pPr>
        <w:ind w:left="708"/>
        <w:jc w:val="both"/>
        <w:rPr>
          <w:rFonts w:ascii="Times New Roman" w:eastAsiaTheme="minorEastAsia" w:hAnsi="Times New Roman" w:cs="Times New Roman"/>
        </w:rPr>
      </w:pPr>
      <w:r w:rsidRPr="00C02D02">
        <w:rPr>
          <w:rFonts w:ascii="Times New Roman" w:eastAsiaTheme="minorEastAsia" w:hAnsi="Times New Roman" w:cs="Times New Roman"/>
        </w:rPr>
        <w:t>Dokaz ne smije biti stariji od 3 (tri) mjeseca računajući od početka ovog postupka nabave.</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25" w:name="_Toc3812104"/>
      <w:r>
        <w:rPr>
          <w:rFonts w:ascii="Times New Roman" w:eastAsiaTheme="majorEastAsia" w:hAnsi="Times New Roman" w:cs="Times New Roman"/>
          <w:b/>
          <w:sz w:val="28"/>
          <w:szCs w:val="28"/>
        </w:rPr>
        <w:lastRenderedPageBreak/>
        <w:t xml:space="preserve">4.2. </w:t>
      </w:r>
      <w:r w:rsidRPr="00C02D02">
        <w:rPr>
          <w:rFonts w:ascii="Times New Roman" w:eastAsiaTheme="majorEastAsia" w:hAnsi="Times New Roman" w:cs="Times New Roman"/>
          <w:b/>
          <w:sz w:val="28"/>
          <w:szCs w:val="28"/>
        </w:rPr>
        <w:t>UVJETI TEHNIČKE I STRUČNE SPOSOBNOSTI I NJIHOVE MINIMALNE RAZINE</w:t>
      </w:r>
      <w:bookmarkEnd w:id="25"/>
    </w:p>
    <w:p w:rsidR="00C02D02" w:rsidRPr="00C02D02" w:rsidRDefault="00C02D02" w:rsidP="00C02D02">
      <w:pPr>
        <w:keepNext/>
        <w:keepLines/>
        <w:numPr>
          <w:ilvl w:val="2"/>
          <w:numId w:val="0"/>
        </w:numPr>
        <w:spacing w:before="40" w:after="0"/>
        <w:ind w:left="720" w:hanging="720"/>
        <w:jc w:val="both"/>
        <w:outlineLvl w:val="2"/>
        <w:rPr>
          <w:rFonts w:ascii="Times New Roman" w:eastAsiaTheme="majorEastAsia" w:hAnsi="Times New Roman" w:cs="Times New Roman"/>
          <w:b/>
          <w:sz w:val="24"/>
          <w:szCs w:val="24"/>
        </w:rPr>
      </w:pPr>
      <w:r w:rsidRPr="00C02D02">
        <w:rPr>
          <w:rFonts w:ascii="Times New Roman" w:eastAsiaTheme="majorEastAsia" w:hAnsi="Times New Roman" w:cs="Times New Roman"/>
          <w:b/>
          <w:sz w:val="24"/>
          <w:szCs w:val="24"/>
        </w:rPr>
        <w:t xml:space="preserve"> </w:t>
      </w:r>
      <w:bookmarkStart w:id="26" w:name="_Toc3812105"/>
      <w:r w:rsidRPr="00C02D02">
        <w:rPr>
          <w:rFonts w:ascii="Times New Roman" w:eastAsiaTheme="majorEastAsia" w:hAnsi="Times New Roman" w:cs="Times New Roman"/>
          <w:b/>
          <w:sz w:val="24"/>
          <w:szCs w:val="24"/>
        </w:rPr>
        <w:t>4.2.1.  Gospodarski subjekt mora dokazati da ima iskustvo potrebno za izvršenje ugovora i potrebne ljudske i tehničke resurse za izvršenje ugovora:</w:t>
      </w:r>
      <w:bookmarkEnd w:id="26"/>
    </w:p>
    <w:p w:rsidR="00C02D02" w:rsidRPr="00C02D02" w:rsidRDefault="00C02D02" w:rsidP="00C02D02">
      <w:pPr>
        <w:keepNext/>
        <w:keepLines/>
        <w:numPr>
          <w:ilvl w:val="3"/>
          <w:numId w:val="0"/>
        </w:numPr>
        <w:spacing w:before="40" w:after="0"/>
        <w:ind w:left="864" w:hanging="864"/>
        <w:jc w:val="both"/>
        <w:outlineLvl w:val="3"/>
        <w:rPr>
          <w:rFonts w:ascii="Times New Roman" w:eastAsiaTheme="majorEastAsia" w:hAnsi="Times New Roman" w:cs="Times New Roman"/>
          <w:b/>
          <w:iCs/>
        </w:rPr>
      </w:pPr>
      <w:r>
        <w:rPr>
          <w:rFonts w:ascii="Times New Roman" w:eastAsiaTheme="majorEastAsia" w:hAnsi="Times New Roman" w:cs="Times New Roman"/>
          <w:b/>
          <w:iCs/>
        </w:rPr>
        <w:t xml:space="preserve">4.2.1.1. </w:t>
      </w:r>
      <w:r w:rsidRPr="00C02D02">
        <w:rPr>
          <w:rFonts w:ascii="Times New Roman" w:eastAsiaTheme="majorEastAsia" w:hAnsi="Times New Roman" w:cs="Times New Roman"/>
          <w:b/>
          <w:iCs/>
        </w:rPr>
        <w:t>Gospodarski subjekt mora dokazati da ima potrebno iskustvo za izvođenje radova. Minimalni zahtjevi odnose se na dokazivanje da je gospodarski subjekt izvodio radove koji su predmet nabave i to bilo jedan ugovor (po godini, za 2019., 2018., 2017., 2016., 2015., 2014.) čija je vrijednost najmanje jednaka procijenjenoj vrijednosti nabave, bilo više ugovora, do tri (po godini), čiji je zbrojeni iznos najmanje jednak procijenjenoj vrijednosti nabave.</w:t>
      </w:r>
    </w:p>
    <w:p w:rsidR="00C02D02" w:rsidRPr="00C02D02" w:rsidRDefault="00C02D02" w:rsidP="00C02D02">
      <w:pPr>
        <w:keepNext/>
        <w:keepLines/>
        <w:spacing w:before="40" w:after="0"/>
        <w:ind w:left="864"/>
        <w:outlineLvl w:val="3"/>
        <w:rPr>
          <w:rFonts w:ascii="Times New Roman" w:eastAsiaTheme="majorEastAsia" w:hAnsi="Times New Roman" w:cs="Times New Roman"/>
          <w:iCs/>
        </w:rPr>
      </w:pPr>
    </w:p>
    <w:p w:rsidR="00C02D02" w:rsidRPr="009C1198" w:rsidRDefault="00C02D02" w:rsidP="00C02D02">
      <w:pPr>
        <w:keepNext/>
        <w:keepLines/>
        <w:spacing w:before="40" w:after="0"/>
        <w:ind w:left="864"/>
        <w:jc w:val="both"/>
        <w:outlineLvl w:val="3"/>
        <w:rPr>
          <w:rFonts w:ascii="Times New Roman" w:eastAsiaTheme="majorEastAsia" w:hAnsi="Times New Roman" w:cs="Times New Roman"/>
          <w:iCs/>
          <w:color w:val="000000" w:themeColor="text1"/>
        </w:rPr>
      </w:pPr>
      <w:r w:rsidRPr="009C1198">
        <w:rPr>
          <w:rFonts w:ascii="Times New Roman" w:eastAsiaTheme="majorEastAsia" w:hAnsi="Times New Roman" w:cs="Times New Roman"/>
          <w:iCs/>
          <w:color w:val="000000" w:themeColor="text1"/>
        </w:rPr>
        <w:t>Gospodarski subjekt će sposobnost dokazati dostavom popisa radova izvršenih u godini u kojoj je započeo ovaj postupak nabave (2019.) i tijekom pet godina koje prethode toj godini (2018., 2017., 2016., 2015., 2014.). Popis sadržava ili mu se prilaže potvrda druge ugovorne strane o urednom izvođenju i ishodu radova.</w:t>
      </w:r>
    </w:p>
    <w:p w:rsidR="00C02D02" w:rsidRPr="00C02D02" w:rsidRDefault="00C02D02" w:rsidP="00C02D02">
      <w:pPr>
        <w:keepNext/>
        <w:keepLines/>
        <w:spacing w:before="40" w:after="0"/>
        <w:ind w:left="864"/>
        <w:jc w:val="both"/>
        <w:outlineLvl w:val="3"/>
        <w:rPr>
          <w:rFonts w:ascii="Times New Roman" w:eastAsiaTheme="majorEastAsia" w:hAnsi="Times New Roman" w:cs="Times New Roman"/>
          <w:iCs/>
        </w:rPr>
      </w:pPr>
      <w:r w:rsidRPr="00C02D02">
        <w:rPr>
          <w:rFonts w:ascii="Times New Roman" w:eastAsiaTheme="majorEastAsia" w:hAnsi="Times New Roman" w:cs="Times New Roman"/>
          <w:iCs/>
        </w:rPr>
        <w:t>Minimalni zahtjevi odnose se na dokazivanje da je gospodarski subjekt izvodio</w:t>
      </w:r>
      <w:r w:rsidR="009C1198">
        <w:rPr>
          <w:rFonts w:ascii="Times New Roman" w:eastAsiaTheme="majorEastAsia" w:hAnsi="Times New Roman" w:cs="Times New Roman"/>
          <w:iCs/>
        </w:rPr>
        <w:t xml:space="preserve"> radove koji su predmet nabave</w:t>
      </w:r>
      <w:r w:rsidRPr="00C02D02">
        <w:rPr>
          <w:rFonts w:ascii="Times New Roman" w:eastAsiaTheme="majorEastAsia" w:hAnsi="Times New Roman" w:cs="Times New Roman"/>
          <w:iCs/>
        </w:rPr>
        <w:t xml:space="preserve"> i to bilo jedan ugovor (u 2019., 2018., 2017., 2016., 2015., 2014.) čija je vrijednost najmanje jednaka procijenjenoj vrijednosti nabave, bilo više ugovora (do tri) čiji je zbrojeni iznos (u 2019., 2018., 2017., 2016., 2015., 2014.) jednak procijenjenoj vrijednosti nabave.</w:t>
      </w:r>
    </w:p>
    <w:p w:rsidR="00C02D02" w:rsidRPr="00C02D02" w:rsidRDefault="00C02D02" w:rsidP="00C02D02">
      <w:pPr>
        <w:jc w:val="both"/>
        <w:rPr>
          <w:rFonts w:ascii="Times New Roman" w:eastAsiaTheme="minorEastAsia" w:hAnsi="Times New Roman" w:cs="Times New Roman"/>
        </w:rPr>
      </w:pP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Sve dokumente koje naručitelj zahtijeva u ovom postupku nabave, ponuditelji mogu dostaviti u neovjerenoj preslici. Neovjerenom preslikom smatra se i neovjereni ispis elektroničke isprave.</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b/>
        </w:rPr>
        <w:t>Naručitelj će od odabranog ponuditelja zatražiti dostavu dokumenata u originalu ili ovjerenoj preslici prije sklapanja ugovora o nabavi</w:t>
      </w:r>
      <w:r w:rsidRPr="00C02D02">
        <w:rPr>
          <w:rFonts w:ascii="Times New Roman" w:eastAsiaTheme="minorEastAsia" w:hAnsi="Times New Roman" w:cs="Times New Roman"/>
        </w:rPr>
        <w:t>.</w:t>
      </w:r>
    </w:p>
    <w:p w:rsidR="00C02D02" w:rsidRPr="00C02D02" w:rsidRDefault="00C02D02" w:rsidP="00C02D02">
      <w:pPr>
        <w:keepNext/>
        <w:keepLines/>
        <w:spacing w:before="240" w:after="0"/>
        <w:ind w:left="432" w:hanging="432"/>
        <w:jc w:val="both"/>
        <w:outlineLvl w:val="0"/>
        <w:rPr>
          <w:rFonts w:ascii="Times New Roman" w:eastAsiaTheme="majorEastAsia" w:hAnsi="Times New Roman" w:cs="Times New Roman"/>
          <w:b/>
          <w:sz w:val="32"/>
          <w:szCs w:val="32"/>
        </w:rPr>
      </w:pPr>
      <w:bookmarkStart w:id="27" w:name="_Toc3812106"/>
      <w:r>
        <w:rPr>
          <w:rFonts w:ascii="Times New Roman" w:eastAsiaTheme="majorEastAsia" w:hAnsi="Times New Roman" w:cs="Times New Roman"/>
          <w:b/>
          <w:sz w:val="32"/>
          <w:szCs w:val="32"/>
        </w:rPr>
        <w:t xml:space="preserve">5   </w:t>
      </w:r>
      <w:r w:rsidRPr="00C02D02">
        <w:rPr>
          <w:rFonts w:ascii="Times New Roman" w:eastAsiaTheme="majorEastAsia" w:hAnsi="Times New Roman" w:cs="Times New Roman"/>
          <w:b/>
          <w:sz w:val="32"/>
          <w:szCs w:val="32"/>
        </w:rPr>
        <w:t>PODACI O PONUDI:</w:t>
      </w:r>
      <w:bookmarkEnd w:id="27"/>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28" w:name="_Toc3812107"/>
      <w:r>
        <w:rPr>
          <w:rFonts w:ascii="Times New Roman" w:eastAsiaTheme="majorEastAsia" w:hAnsi="Times New Roman" w:cs="Times New Roman"/>
          <w:b/>
          <w:sz w:val="28"/>
          <w:szCs w:val="28"/>
        </w:rPr>
        <w:t xml:space="preserve">5.1. </w:t>
      </w:r>
      <w:r w:rsidRPr="00C02D02">
        <w:rPr>
          <w:rFonts w:ascii="Times New Roman" w:eastAsiaTheme="majorEastAsia" w:hAnsi="Times New Roman" w:cs="Times New Roman"/>
          <w:b/>
          <w:sz w:val="28"/>
          <w:szCs w:val="28"/>
        </w:rPr>
        <w:t>SADRŽAJ I NAČIN IZRADE:</w:t>
      </w:r>
      <w:bookmarkEnd w:id="28"/>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Ponuda sadrži najmanje:</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popunjeni ponudbeni list,</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popunjeni troškovnik,</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jamstvo za ozbiljnost ponude (ili dokaz o uplati novčanog pologa)</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dokumente sukladno t. 3 i 4 Dokumentacije o nabavi</w:t>
      </w:r>
    </w:p>
    <w:p w:rsidR="00C02D02" w:rsidRPr="00C02D02" w:rsidRDefault="00C02D02" w:rsidP="00C02D02">
      <w:pPr>
        <w:numPr>
          <w:ilvl w:val="0"/>
          <w:numId w:val="1"/>
        </w:numPr>
        <w:contextualSpacing/>
        <w:jc w:val="both"/>
        <w:rPr>
          <w:rFonts w:ascii="Times New Roman" w:eastAsiaTheme="minorEastAsia" w:hAnsi="Times New Roman" w:cs="Times New Roman"/>
        </w:rPr>
      </w:pPr>
      <w:r w:rsidRPr="00C02D02">
        <w:rPr>
          <w:rFonts w:ascii="Times New Roman" w:eastAsiaTheme="minorEastAsia" w:hAnsi="Times New Roman" w:cs="Times New Roman"/>
        </w:rPr>
        <w:t>parafiran prijedlog ugovora, kao znak suglasnosti s odredbama istoga.</w:t>
      </w:r>
    </w:p>
    <w:p w:rsidR="00C02D02" w:rsidRPr="00C02D02" w:rsidRDefault="00C02D02" w:rsidP="00C02D02">
      <w:pPr>
        <w:keepNext/>
        <w:keepLines/>
        <w:spacing w:before="40" w:after="0"/>
        <w:jc w:val="both"/>
        <w:outlineLvl w:val="2"/>
        <w:rPr>
          <w:rFonts w:ascii="Times New Roman" w:eastAsiaTheme="majorEastAsia" w:hAnsi="Times New Roman" w:cs="Times New Roman"/>
        </w:rPr>
      </w:pPr>
      <w:bookmarkStart w:id="29" w:name="_Toc3812108"/>
      <w:r w:rsidRPr="00C02D02">
        <w:rPr>
          <w:rFonts w:ascii="Times New Roman" w:eastAsiaTheme="majorEastAsia" w:hAnsi="Times New Roman" w:cs="Times New Roman"/>
        </w:rPr>
        <w:t>Ponuda i svi njezini dijelovi se izrađuju na hrvatskom jeziku i latiničnom pismu.</w:t>
      </w:r>
      <w:bookmarkEnd w:id="29"/>
      <w:r w:rsidRPr="00C02D02">
        <w:rPr>
          <w:rFonts w:ascii="Times New Roman" w:eastAsiaTheme="majorEastAsia" w:hAnsi="Times New Roman" w:cs="Times New Roman"/>
        </w:rPr>
        <w:t xml:space="preserve"> </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Ukoliko original dokumenta nije na hrvatskom jeziku i latiničnom pismu, obvezno se prilaže i prijevod ovlaštenog sudskog tumača za jezik s kojeg je prijevod izvršen.</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Prijevod dokumenata sa stranog jezika na hrvatski jezik osiguravaju stalni sudski tumači. Prijevod dokumenta osigurava ponuditelj o svom trošku.</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Ponuda se dostavlja u zatvorenoj omotnici na adresu naručitelja: OPĆINA STUBIČKE TOPLICE, VIKTORA ŠIPEKA 16, 49244 STUBIČKE TOPLICE.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Na omotnici ponude mora biti naznačeno:</w:t>
      </w:r>
    </w:p>
    <w:p w:rsidR="00C02D02" w:rsidRPr="00C02D02" w:rsidRDefault="00C02D02" w:rsidP="00C02D02">
      <w:pPr>
        <w:numPr>
          <w:ilvl w:val="0"/>
          <w:numId w:val="9"/>
        </w:numPr>
        <w:spacing w:after="200" w:line="276" w:lineRule="auto"/>
        <w:contextualSpacing/>
        <w:jc w:val="both"/>
        <w:rPr>
          <w:rFonts w:ascii="Times New Roman" w:eastAsiaTheme="minorEastAsia" w:hAnsi="Times New Roman" w:cs="Times New Roman"/>
        </w:rPr>
      </w:pPr>
      <w:r w:rsidRPr="00C02D02">
        <w:rPr>
          <w:rFonts w:ascii="Times New Roman" w:eastAsiaTheme="minorEastAsia" w:hAnsi="Times New Roman" w:cs="Times New Roman"/>
        </w:rPr>
        <w:t>naziv i adresa naručitelja,</w:t>
      </w:r>
    </w:p>
    <w:p w:rsidR="00C02D02" w:rsidRPr="00C02D02" w:rsidRDefault="00C02D02" w:rsidP="00C02D02">
      <w:pPr>
        <w:numPr>
          <w:ilvl w:val="0"/>
          <w:numId w:val="9"/>
        </w:numPr>
        <w:spacing w:after="200" w:line="276" w:lineRule="auto"/>
        <w:contextualSpacing/>
        <w:jc w:val="both"/>
        <w:rPr>
          <w:rFonts w:ascii="Times New Roman" w:eastAsiaTheme="minorEastAsia" w:hAnsi="Times New Roman" w:cs="Times New Roman"/>
        </w:rPr>
      </w:pPr>
      <w:r w:rsidRPr="00C02D02">
        <w:rPr>
          <w:rFonts w:ascii="Times New Roman" w:eastAsiaTheme="minorEastAsia" w:hAnsi="Times New Roman" w:cs="Times New Roman"/>
        </w:rPr>
        <w:t>naziv i adresa ponuditelja,</w:t>
      </w:r>
    </w:p>
    <w:p w:rsidR="00C02D02" w:rsidRPr="00C02D02" w:rsidRDefault="00C02D02" w:rsidP="00C02D02">
      <w:pPr>
        <w:numPr>
          <w:ilvl w:val="0"/>
          <w:numId w:val="9"/>
        </w:numPr>
        <w:spacing w:after="200" w:line="276" w:lineRule="auto"/>
        <w:contextualSpacing/>
        <w:jc w:val="both"/>
        <w:rPr>
          <w:rFonts w:ascii="Times New Roman" w:eastAsiaTheme="minorEastAsia" w:hAnsi="Times New Roman" w:cs="Times New Roman"/>
        </w:rPr>
      </w:pPr>
      <w:r w:rsidRPr="00C02D02">
        <w:rPr>
          <w:rFonts w:ascii="Times New Roman" w:eastAsiaTheme="minorEastAsia" w:hAnsi="Times New Roman" w:cs="Times New Roman"/>
        </w:rPr>
        <w:t>naziv predmeta nabave i evidencijskog broja nabave,</w:t>
      </w:r>
    </w:p>
    <w:p w:rsidR="00C02D02" w:rsidRPr="00C02D02" w:rsidRDefault="00C02D02" w:rsidP="00C02D02">
      <w:pPr>
        <w:numPr>
          <w:ilvl w:val="0"/>
          <w:numId w:val="9"/>
        </w:numPr>
        <w:spacing w:after="200" w:line="276" w:lineRule="auto"/>
        <w:contextualSpacing/>
        <w:jc w:val="both"/>
        <w:rPr>
          <w:rFonts w:ascii="Times New Roman" w:eastAsiaTheme="minorEastAsia" w:hAnsi="Times New Roman" w:cs="Times New Roman"/>
        </w:rPr>
      </w:pPr>
      <w:r w:rsidRPr="00C02D02">
        <w:rPr>
          <w:rFonts w:ascii="Times New Roman" w:eastAsiaTheme="minorEastAsia" w:hAnsi="Times New Roman" w:cs="Times New Roman"/>
        </w:rPr>
        <w:lastRenderedPageBreak/>
        <w:t>naznaka „ne otvaraj“</w:t>
      </w:r>
    </w:p>
    <w:tbl>
      <w:tblPr>
        <w:tblStyle w:val="Reetkatablice"/>
        <w:tblW w:w="0" w:type="auto"/>
        <w:tblLook w:val="04A0" w:firstRow="1" w:lastRow="0" w:firstColumn="1" w:lastColumn="0" w:noHBand="0" w:noVBand="1"/>
      </w:tblPr>
      <w:tblGrid>
        <w:gridCol w:w="9062"/>
      </w:tblGrid>
      <w:tr w:rsidR="00C02D02" w:rsidRPr="00C02D02" w:rsidTr="00C02D02">
        <w:tc>
          <w:tcPr>
            <w:tcW w:w="9062" w:type="dxa"/>
            <w:shd w:val="clear" w:color="auto" w:fill="D9D9D9" w:themeFill="background1" w:themeFillShade="D9"/>
          </w:tcPr>
          <w:p w:rsidR="00C02D02" w:rsidRPr="00C02D02" w:rsidRDefault="00C02D02" w:rsidP="00C02D02">
            <w:pPr>
              <w:jc w:val="both"/>
              <w:rPr>
                <w:rFonts w:ascii="Times New Roman" w:hAnsi="Times New Roman" w:cs="Times New Roman"/>
                <w:b/>
                <w:szCs w:val="24"/>
              </w:rPr>
            </w:pPr>
            <w:r w:rsidRPr="00C02D02">
              <w:rPr>
                <w:rFonts w:ascii="Times New Roman" w:hAnsi="Times New Roman" w:cs="Times New Roman"/>
                <w:b/>
                <w:szCs w:val="24"/>
              </w:rPr>
              <w:t>NAZIV I ADRESA PONUDITELJA</w:t>
            </w:r>
          </w:p>
          <w:p w:rsidR="00C02D02" w:rsidRPr="00C02D02" w:rsidRDefault="00C02D02" w:rsidP="00C02D02">
            <w:pPr>
              <w:jc w:val="both"/>
              <w:rPr>
                <w:rFonts w:ascii="Times New Roman" w:hAnsi="Times New Roman" w:cs="Times New Roman"/>
                <w:b/>
                <w:szCs w:val="24"/>
              </w:rPr>
            </w:pPr>
          </w:p>
          <w:p w:rsidR="00C02D02" w:rsidRPr="00C02D02" w:rsidRDefault="00C02D02" w:rsidP="00C02D02">
            <w:pPr>
              <w:jc w:val="center"/>
              <w:rPr>
                <w:rFonts w:ascii="Times New Roman" w:hAnsi="Times New Roman" w:cs="Times New Roman"/>
                <w:b/>
                <w:szCs w:val="24"/>
              </w:rPr>
            </w:pPr>
            <w:r w:rsidRPr="00C02D02">
              <w:rPr>
                <w:rFonts w:ascii="Times New Roman" w:hAnsi="Times New Roman" w:cs="Times New Roman"/>
                <w:b/>
                <w:szCs w:val="24"/>
              </w:rPr>
              <w:t xml:space="preserve">„PONUDA </w:t>
            </w:r>
            <w:r w:rsidR="004F280B">
              <w:rPr>
                <w:rFonts w:ascii="Times New Roman" w:hAnsi="Times New Roman" w:cs="Times New Roman"/>
                <w:b/>
                <w:szCs w:val="24"/>
              </w:rPr>
              <w:t>ZA REKONSTRUKCIJU TRŽNICE</w:t>
            </w:r>
            <w:r w:rsidRPr="00C02D02">
              <w:rPr>
                <w:rFonts w:ascii="Times New Roman" w:hAnsi="Times New Roman" w:cs="Times New Roman"/>
                <w:b/>
                <w:szCs w:val="24"/>
              </w:rPr>
              <w:t>“</w:t>
            </w:r>
          </w:p>
          <w:p w:rsidR="00C02D02" w:rsidRPr="00C02D02" w:rsidRDefault="00C02D02" w:rsidP="00C02D02">
            <w:pPr>
              <w:jc w:val="center"/>
              <w:rPr>
                <w:rFonts w:ascii="Times New Roman" w:hAnsi="Times New Roman" w:cs="Times New Roman"/>
                <w:b/>
                <w:szCs w:val="24"/>
              </w:rPr>
            </w:pPr>
            <w:r w:rsidRPr="00C02D02">
              <w:rPr>
                <w:rFonts w:ascii="Times New Roman" w:hAnsi="Times New Roman" w:cs="Times New Roman"/>
                <w:b/>
                <w:szCs w:val="24"/>
              </w:rPr>
              <w:t>EV. BR. NABAVE: 2</w:t>
            </w:r>
            <w:r w:rsidR="004F280B">
              <w:rPr>
                <w:rFonts w:ascii="Times New Roman" w:hAnsi="Times New Roman" w:cs="Times New Roman"/>
                <w:b/>
                <w:szCs w:val="24"/>
              </w:rPr>
              <w:t>2</w:t>
            </w:r>
            <w:r w:rsidRPr="00C02D02">
              <w:rPr>
                <w:rFonts w:ascii="Times New Roman" w:hAnsi="Times New Roman" w:cs="Times New Roman"/>
                <w:b/>
                <w:szCs w:val="24"/>
              </w:rPr>
              <w:t xml:space="preserve">M/2019 </w:t>
            </w:r>
          </w:p>
          <w:p w:rsidR="00C02D02" w:rsidRPr="00C02D02" w:rsidRDefault="00C02D02" w:rsidP="00C02D02">
            <w:pPr>
              <w:jc w:val="center"/>
              <w:rPr>
                <w:rFonts w:ascii="Times New Roman" w:hAnsi="Times New Roman" w:cs="Times New Roman"/>
                <w:b/>
                <w:szCs w:val="24"/>
              </w:rPr>
            </w:pPr>
            <w:r w:rsidRPr="00C02D02">
              <w:rPr>
                <w:rFonts w:ascii="Times New Roman" w:hAnsi="Times New Roman" w:cs="Times New Roman"/>
                <w:b/>
                <w:szCs w:val="24"/>
              </w:rPr>
              <w:t>„NE OTVARAJ“</w:t>
            </w:r>
          </w:p>
          <w:p w:rsidR="00C02D02" w:rsidRPr="00C02D02" w:rsidRDefault="00C02D02" w:rsidP="00C02D02">
            <w:pPr>
              <w:jc w:val="center"/>
              <w:rPr>
                <w:rFonts w:ascii="Times New Roman" w:hAnsi="Times New Roman" w:cs="Times New Roman"/>
                <w:b/>
                <w:szCs w:val="24"/>
              </w:rPr>
            </w:pPr>
          </w:p>
          <w:p w:rsidR="00C02D02" w:rsidRPr="00C02D02" w:rsidRDefault="00C02D02" w:rsidP="00C02D02">
            <w:pPr>
              <w:jc w:val="both"/>
              <w:rPr>
                <w:rFonts w:ascii="Times New Roman" w:hAnsi="Times New Roman" w:cs="Times New Roman"/>
                <w:b/>
                <w:szCs w:val="24"/>
              </w:rPr>
            </w:pPr>
          </w:p>
          <w:p w:rsidR="00C02D02" w:rsidRPr="00C02D02" w:rsidRDefault="00C02D02" w:rsidP="00C02D02">
            <w:pPr>
              <w:jc w:val="right"/>
              <w:rPr>
                <w:rFonts w:ascii="Times New Roman" w:hAnsi="Times New Roman" w:cs="Times New Roman"/>
                <w:b/>
                <w:szCs w:val="24"/>
              </w:rPr>
            </w:pPr>
            <w:r w:rsidRPr="00C02D02">
              <w:rPr>
                <w:rFonts w:ascii="Times New Roman" w:hAnsi="Times New Roman" w:cs="Times New Roman"/>
                <w:b/>
                <w:szCs w:val="24"/>
              </w:rPr>
              <w:t>OPĆINA STUBIČKE TOPLICE</w:t>
            </w:r>
          </w:p>
          <w:p w:rsidR="00C02D02" w:rsidRPr="00C02D02" w:rsidRDefault="00C02D02" w:rsidP="00C02D02">
            <w:pPr>
              <w:jc w:val="right"/>
              <w:rPr>
                <w:rFonts w:ascii="Times New Roman" w:hAnsi="Times New Roman" w:cs="Times New Roman"/>
                <w:b/>
                <w:szCs w:val="24"/>
              </w:rPr>
            </w:pPr>
            <w:r w:rsidRPr="00C02D02">
              <w:rPr>
                <w:rFonts w:ascii="Times New Roman" w:hAnsi="Times New Roman" w:cs="Times New Roman"/>
                <w:b/>
                <w:szCs w:val="24"/>
              </w:rPr>
              <w:t>VIKTORA ŠIPEKA 16</w:t>
            </w:r>
          </w:p>
          <w:p w:rsidR="00C02D02" w:rsidRPr="00C02D02" w:rsidRDefault="00C02D02" w:rsidP="00C02D02">
            <w:pPr>
              <w:jc w:val="right"/>
              <w:rPr>
                <w:rFonts w:ascii="Times New Roman" w:hAnsi="Times New Roman" w:cs="Times New Roman"/>
                <w:b/>
                <w:szCs w:val="24"/>
              </w:rPr>
            </w:pPr>
            <w:r w:rsidRPr="00C02D02">
              <w:rPr>
                <w:rFonts w:ascii="Times New Roman" w:hAnsi="Times New Roman" w:cs="Times New Roman"/>
                <w:b/>
                <w:szCs w:val="24"/>
              </w:rPr>
              <w:t>49244 STUBIČKE TOPLICE</w:t>
            </w:r>
          </w:p>
        </w:tc>
      </w:tr>
    </w:tbl>
    <w:p w:rsidR="00C02D02" w:rsidRPr="00C02D02" w:rsidRDefault="00C02D02" w:rsidP="00C02D02">
      <w:pPr>
        <w:spacing w:after="0"/>
        <w:ind w:firstLine="708"/>
        <w:jc w:val="both"/>
        <w:rPr>
          <w:rFonts w:ascii="Times New Roman" w:eastAsiaTheme="minorEastAsia" w:hAnsi="Times New Roman" w:cs="Times New Roman"/>
          <w:sz w:val="24"/>
          <w:szCs w:val="24"/>
        </w:rPr>
      </w:pP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Ponuditelj može do isteka roka za dostavu ponuda dostaviti izmjenu i/ili dopunu svoje ponude.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Izmjena i/ili dopuna ponude dostavlja se na isti način kao i osnovna ponuda uz obveznu naznaku da se radi o izmjeni i/ili dopuni ponude.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Ponuditelj može do isteka roka za dostavu ponude pisanom izjavom odustati od svoje dostavljene ponude. Pisana izjava dostavlja se na isti način kao i ponuda, uz obveznu naznaku da se radi o odustajanju od ponude.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Ponuditelj ne smije mijenjati ili dopunjavati tekst Dokumentacije za nabavu pri izradi ponude.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U slučaju da omotnica nije zatvorena i označena kako je navedeno u ovoj Dokumentaciji, naručitelj ne snosi odgovornost ukoliko se ponuda otvori prije roka.</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Ponuditelj ne snosi odgovornost ukoliko se ponuda izgubi prilikom dostave.</w:t>
      </w:r>
    </w:p>
    <w:p w:rsidR="00C02D02" w:rsidRPr="00C02D02" w:rsidRDefault="00C02D02" w:rsidP="00C02D02">
      <w:pPr>
        <w:spacing w:after="0"/>
        <w:jc w:val="both"/>
        <w:rPr>
          <w:rFonts w:ascii="Times New Roman" w:eastAsiaTheme="minorEastAsia" w:hAnsi="Times New Roman" w:cs="Times New Roman"/>
        </w:rPr>
      </w:pPr>
      <w:r w:rsidRPr="00C02D02">
        <w:rPr>
          <w:rFonts w:ascii="Times New Roman" w:eastAsiaTheme="minorEastAsia" w:hAnsi="Times New Roman" w:cs="Times New Roman"/>
        </w:rPr>
        <w:t xml:space="preserve">Ponuditelj sam snosi troškove izrade ponude. </w:t>
      </w:r>
    </w:p>
    <w:p w:rsidR="00C02D02" w:rsidRPr="00C02D02" w:rsidRDefault="00C02D02" w:rsidP="00C02D02">
      <w:pPr>
        <w:spacing w:after="0"/>
        <w:ind w:firstLine="708"/>
        <w:jc w:val="both"/>
        <w:rPr>
          <w:rFonts w:ascii="Times New Roman" w:eastAsiaTheme="minorEastAsia" w:hAnsi="Times New Roman" w:cs="Times New Roman"/>
        </w:rPr>
      </w:pP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0" w:name="_Toc3812109"/>
      <w:r>
        <w:rPr>
          <w:rFonts w:ascii="Times New Roman" w:eastAsiaTheme="majorEastAsia" w:hAnsi="Times New Roman" w:cs="Times New Roman"/>
          <w:b/>
          <w:sz w:val="28"/>
          <w:szCs w:val="28"/>
        </w:rPr>
        <w:t xml:space="preserve">5.2. </w:t>
      </w:r>
      <w:r w:rsidRPr="00C02D02">
        <w:rPr>
          <w:rFonts w:ascii="Times New Roman" w:eastAsiaTheme="majorEastAsia" w:hAnsi="Times New Roman" w:cs="Times New Roman"/>
          <w:b/>
          <w:sz w:val="28"/>
          <w:szCs w:val="28"/>
        </w:rPr>
        <w:t>NAČIN ODREĐIVANJA CIJENE PONUDE</w:t>
      </w:r>
      <w:bookmarkEnd w:id="30"/>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Cijena ponude piše se brojkama u apsolutnom iznosu i izražava se u kunama. </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Ponuditelj iskazuje jedinične i ukupnu cijenu u kunama bez PDV-a,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U cijenu ponude moraju biti uračunati svi troškovi i popusti. </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Ponuditelji su obvezni popuniti sve jedinične cijene i stavke troškovnika. Jedinične cijene iskazuju se bez PDV-a.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Sve cijene moraju biti zaokružene na dvije decimale.</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Cijena ponude je nepromjenjiva tijekom trajanja ugovora o nabavi te će zahtjev za promjenu cijene uslijed promjene cijene nafte ili drugih sirovina tijekom izvršenja ugovora biti odbijen.</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Ako ponuditelj ne postupi u skladu sa zahtjevima iz ove točke Dokumentacije o nabavi ili promijeni tekst ili količine navedene u troškovniku, smatrat će se da je takav troškovnik nepotpun i nevažeći te će ponuda biti odbijena.</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1" w:name="_Toc3812110"/>
      <w:r>
        <w:rPr>
          <w:rFonts w:ascii="Times New Roman" w:eastAsiaTheme="majorEastAsia" w:hAnsi="Times New Roman" w:cs="Times New Roman"/>
          <w:b/>
          <w:sz w:val="28"/>
          <w:szCs w:val="28"/>
        </w:rPr>
        <w:t xml:space="preserve">5.3. </w:t>
      </w:r>
      <w:r w:rsidRPr="00C02D02">
        <w:rPr>
          <w:rFonts w:ascii="Times New Roman" w:eastAsiaTheme="majorEastAsia" w:hAnsi="Times New Roman" w:cs="Times New Roman"/>
          <w:b/>
          <w:sz w:val="28"/>
          <w:szCs w:val="28"/>
        </w:rPr>
        <w:t>VALUTA PONUDE</w:t>
      </w:r>
      <w:bookmarkEnd w:id="31"/>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Cijena ponude izražava se u hrvatskim kunama (HRK).</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2" w:name="_Toc3812111"/>
      <w:r>
        <w:rPr>
          <w:rFonts w:ascii="Times New Roman" w:eastAsiaTheme="majorEastAsia" w:hAnsi="Times New Roman" w:cs="Times New Roman"/>
          <w:b/>
          <w:sz w:val="28"/>
          <w:szCs w:val="28"/>
        </w:rPr>
        <w:lastRenderedPageBreak/>
        <w:t xml:space="preserve">5.4. </w:t>
      </w:r>
      <w:r w:rsidRPr="00C02D02">
        <w:rPr>
          <w:rFonts w:ascii="Times New Roman" w:eastAsiaTheme="majorEastAsia" w:hAnsi="Times New Roman" w:cs="Times New Roman"/>
          <w:b/>
          <w:sz w:val="28"/>
          <w:szCs w:val="28"/>
        </w:rPr>
        <w:t>KRITERIJ ZA ODABIR PONUDE</w:t>
      </w:r>
      <w:bookmarkEnd w:id="32"/>
    </w:p>
    <w:p w:rsidR="00C02D02" w:rsidRPr="00C02D02" w:rsidRDefault="00C02D02" w:rsidP="00C02D02">
      <w:pPr>
        <w:rPr>
          <w:rFonts w:ascii="Times New Roman" w:eastAsiaTheme="minorEastAsia" w:hAnsi="Times New Roman" w:cs="Times New Roman"/>
        </w:rPr>
      </w:pPr>
      <w:r w:rsidRPr="00C02D02">
        <w:rPr>
          <w:rFonts w:ascii="Times New Roman" w:eastAsiaTheme="minorEastAsia" w:hAnsi="Times New Roman" w:cs="Times New Roman"/>
        </w:rPr>
        <w:t>Najniža cijena.</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3" w:name="_Toc3812112"/>
      <w:r>
        <w:rPr>
          <w:rFonts w:ascii="Times New Roman" w:eastAsiaTheme="majorEastAsia" w:hAnsi="Times New Roman" w:cs="Times New Roman"/>
          <w:b/>
          <w:sz w:val="28"/>
          <w:szCs w:val="28"/>
        </w:rPr>
        <w:t xml:space="preserve">5.5. </w:t>
      </w:r>
      <w:r w:rsidRPr="00C02D02">
        <w:rPr>
          <w:rFonts w:ascii="Times New Roman" w:eastAsiaTheme="majorEastAsia" w:hAnsi="Times New Roman" w:cs="Times New Roman"/>
          <w:b/>
          <w:sz w:val="28"/>
          <w:szCs w:val="28"/>
        </w:rPr>
        <w:t>ROK VALJANOSTI PONUDE</w:t>
      </w:r>
      <w:bookmarkEnd w:id="33"/>
    </w:p>
    <w:p w:rsidR="00C02D02" w:rsidRPr="00C02D02" w:rsidRDefault="00C02D02" w:rsidP="00C02D02">
      <w:pPr>
        <w:rPr>
          <w:rFonts w:ascii="Times New Roman" w:eastAsiaTheme="minorEastAsia" w:hAnsi="Times New Roman" w:cs="Times New Roman"/>
        </w:rPr>
      </w:pPr>
      <w:r w:rsidRPr="00C02D02">
        <w:rPr>
          <w:rFonts w:ascii="Times New Roman" w:eastAsiaTheme="minorEastAsia" w:hAnsi="Times New Roman" w:cs="Times New Roman"/>
        </w:rPr>
        <w:t>60 dana od isteka roka za dostavu ponude.</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4" w:name="_Toc3812113"/>
      <w:r>
        <w:rPr>
          <w:rFonts w:ascii="Times New Roman" w:eastAsiaTheme="majorEastAsia" w:hAnsi="Times New Roman" w:cs="Times New Roman"/>
          <w:b/>
          <w:sz w:val="28"/>
          <w:szCs w:val="28"/>
        </w:rPr>
        <w:t xml:space="preserve">5.6. </w:t>
      </w:r>
      <w:r w:rsidRPr="00C02D02">
        <w:rPr>
          <w:rFonts w:ascii="Times New Roman" w:eastAsiaTheme="majorEastAsia" w:hAnsi="Times New Roman" w:cs="Times New Roman"/>
          <w:b/>
          <w:sz w:val="28"/>
          <w:szCs w:val="28"/>
        </w:rPr>
        <w:t>ROK ZA DOSTAVU PONUDE</w:t>
      </w:r>
      <w:bookmarkEnd w:id="34"/>
    </w:p>
    <w:p w:rsidR="00C02D02" w:rsidRPr="00C02D02" w:rsidRDefault="00C02D02" w:rsidP="00C02D02">
      <w:pPr>
        <w:keepNext/>
        <w:keepLines/>
        <w:spacing w:after="0"/>
        <w:outlineLvl w:val="0"/>
        <w:rPr>
          <w:rFonts w:ascii="Times New Roman" w:eastAsiaTheme="majorEastAsia" w:hAnsi="Times New Roman" w:cs="Times New Roman"/>
        </w:rPr>
      </w:pPr>
    </w:p>
    <w:p w:rsidR="00C02D02" w:rsidRPr="00C02D02" w:rsidRDefault="00C02D02" w:rsidP="00C02D02">
      <w:pPr>
        <w:keepNext/>
        <w:keepLines/>
        <w:spacing w:after="0"/>
        <w:jc w:val="both"/>
        <w:outlineLvl w:val="0"/>
        <w:rPr>
          <w:rFonts w:ascii="Times New Roman" w:eastAsiaTheme="majorEastAsia" w:hAnsi="Times New Roman" w:cs="Times New Roman"/>
        </w:rPr>
      </w:pPr>
      <w:bookmarkStart w:id="35" w:name="_Toc3812114"/>
      <w:r w:rsidRPr="00C02D02">
        <w:rPr>
          <w:rFonts w:ascii="Times New Roman" w:eastAsiaTheme="majorEastAsia" w:hAnsi="Times New Roman" w:cs="Times New Roman"/>
        </w:rPr>
        <w:t xml:space="preserve">Rok za dostavu ponude je </w:t>
      </w:r>
      <w:r w:rsidR="004F280B" w:rsidRPr="004F280B">
        <w:rPr>
          <w:rFonts w:ascii="Times New Roman" w:eastAsiaTheme="majorEastAsia" w:hAnsi="Times New Roman" w:cs="Times New Roman"/>
          <w:b/>
        </w:rPr>
        <w:t>0</w:t>
      </w:r>
      <w:r w:rsidR="00C931A6">
        <w:rPr>
          <w:rFonts w:ascii="Times New Roman" w:eastAsiaTheme="majorEastAsia" w:hAnsi="Times New Roman" w:cs="Times New Roman"/>
          <w:b/>
        </w:rPr>
        <w:t>3</w:t>
      </w:r>
      <w:r w:rsidRPr="004F280B">
        <w:rPr>
          <w:rFonts w:ascii="Times New Roman" w:eastAsiaTheme="majorEastAsia" w:hAnsi="Times New Roman" w:cs="Times New Roman"/>
          <w:b/>
          <w:bCs/>
        </w:rPr>
        <w:t>.</w:t>
      </w:r>
      <w:r w:rsidRPr="00C02D02">
        <w:rPr>
          <w:rFonts w:ascii="Times New Roman" w:eastAsiaTheme="majorEastAsia" w:hAnsi="Times New Roman" w:cs="Times New Roman"/>
          <w:b/>
          <w:bCs/>
        </w:rPr>
        <w:t xml:space="preserve"> </w:t>
      </w:r>
      <w:r w:rsidR="004F280B">
        <w:rPr>
          <w:rFonts w:ascii="Times New Roman" w:eastAsiaTheme="majorEastAsia" w:hAnsi="Times New Roman" w:cs="Times New Roman"/>
          <w:b/>
          <w:bCs/>
        </w:rPr>
        <w:t>prosinc</w:t>
      </w:r>
      <w:r w:rsidRPr="00C02D02">
        <w:rPr>
          <w:rFonts w:ascii="Times New Roman" w:eastAsiaTheme="majorEastAsia" w:hAnsi="Times New Roman" w:cs="Times New Roman"/>
          <w:b/>
          <w:bCs/>
        </w:rPr>
        <w:t>a 2019. godine (</w:t>
      </w:r>
      <w:r w:rsidR="00C931A6">
        <w:rPr>
          <w:rFonts w:ascii="Times New Roman" w:eastAsiaTheme="majorEastAsia" w:hAnsi="Times New Roman" w:cs="Times New Roman"/>
          <w:b/>
          <w:bCs/>
        </w:rPr>
        <w:t>utor</w:t>
      </w:r>
      <w:r w:rsidR="004F280B">
        <w:rPr>
          <w:rFonts w:ascii="Times New Roman" w:eastAsiaTheme="majorEastAsia" w:hAnsi="Times New Roman" w:cs="Times New Roman"/>
          <w:b/>
          <w:bCs/>
        </w:rPr>
        <w:t>ak</w:t>
      </w:r>
      <w:r w:rsidRPr="00C02D02">
        <w:rPr>
          <w:rFonts w:ascii="Times New Roman" w:eastAsiaTheme="majorEastAsia" w:hAnsi="Times New Roman" w:cs="Times New Roman"/>
          <w:b/>
          <w:bCs/>
        </w:rPr>
        <w:t>) do 9:30 sati</w:t>
      </w:r>
      <w:r w:rsidRPr="00C02D02">
        <w:rPr>
          <w:rFonts w:ascii="Times New Roman" w:eastAsiaTheme="majorEastAsia" w:hAnsi="Times New Roman" w:cs="Times New Roman"/>
        </w:rPr>
        <w:t>. Ponuda mora biti zaprimljena kod naručitelja do navedenoga roka, bez obzira na način dostave.</w:t>
      </w:r>
      <w:bookmarkEnd w:id="35"/>
    </w:p>
    <w:p w:rsidR="00C02D02" w:rsidRPr="00C02D02" w:rsidRDefault="00C02D02" w:rsidP="00C02D02">
      <w:pPr>
        <w:rPr>
          <w:rFonts w:ascii="Times New Roman" w:eastAsiaTheme="minorEastAsia" w:hAnsi="Times New Roman" w:cs="Times New Roman"/>
          <w:b/>
          <w:bCs/>
          <w:i/>
          <w:iCs/>
        </w:rPr>
      </w:pPr>
    </w:p>
    <w:p w:rsidR="00C02D02" w:rsidRPr="00C02D02" w:rsidRDefault="00C02D02" w:rsidP="00C02D02">
      <w:pPr>
        <w:keepNext/>
        <w:keepLines/>
        <w:spacing w:before="240" w:after="0"/>
        <w:ind w:left="432" w:hanging="432"/>
        <w:jc w:val="both"/>
        <w:outlineLvl w:val="0"/>
        <w:rPr>
          <w:rFonts w:ascii="Times New Roman" w:eastAsiaTheme="majorEastAsia" w:hAnsi="Times New Roman" w:cs="Times New Roman"/>
          <w:b/>
          <w:sz w:val="32"/>
          <w:szCs w:val="32"/>
        </w:rPr>
      </w:pPr>
      <w:bookmarkStart w:id="36" w:name="_Toc3812115"/>
      <w:r>
        <w:rPr>
          <w:rFonts w:ascii="Times New Roman" w:eastAsiaTheme="majorEastAsia" w:hAnsi="Times New Roman" w:cs="Times New Roman"/>
          <w:b/>
          <w:sz w:val="32"/>
          <w:szCs w:val="32"/>
        </w:rPr>
        <w:t xml:space="preserve">6   </w:t>
      </w:r>
      <w:r w:rsidRPr="00C02D02">
        <w:rPr>
          <w:rFonts w:ascii="Times New Roman" w:eastAsiaTheme="majorEastAsia" w:hAnsi="Times New Roman" w:cs="Times New Roman"/>
          <w:b/>
          <w:sz w:val="32"/>
          <w:szCs w:val="32"/>
        </w:rPr>
        <w:t>OSTALE ODREDBE:</w:t>
      </w:r>
      <w:bookmarkEnd w:id="36"/>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7" w:name="_Toc3812116"/>
      <w:r>
        <w:rPr>
          <w:rFonts w:ascii="Times New Roman" w:eastAsiaTheme="majorEastAsia" w:hAnsi="Times New Roman" w:cs="Times New Roman"/>
          <w:b/>
          <w:sz w:val="28"/>
          <w:szCs w:val="28"/>
        </w:rPr>
        <w:t xml:space="preserve">6.1. </w:t>
      </w:r>
      <w:r w:rsidRPr="00C02D02">
        <w:rPr>
          <w:rFonts w:ascii="Times New Roman" w:eastAsiaTheme="majorEastAsia" w:hAnsi="Times New Roman" w:cs="Times New Roman"/>
          <w:b/>
          <w:sz w:val="28"/>
          <w:szCs w:val="28"/>
        </w:rPr>
        <w:t>PODACI O TERMINU OBILASKA LOKACIJE ILI NEPOSREDNOG PREGLEDA DOKUMENATA KOJI POTKREPLJUJU DOKUMENTACIJU O NABAVI:</w:t>
      </w:r>
      <w:bookmarkEnd w:id="37"/>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Gospodarski subjekti mogu obići lokaciju izvođenja radova uz prisutnost ovlaštene osobe Općine Stubičke Toplice. Ukoliko žele posjetiti lokaciju uz prisutnost ovlaštene osobe ili razgledati projektno-tehničku dokumentaciju, potrebna je prethodna najava na telefon broj: 098/464 425.</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38" w:name="_Toc3812117"/>
      <w:r>
        <w:rPr>
          <w:rFonts w:ascii="Times New Roman" w:eastAsiaTheme="majorEastAsia" w:hAnsi="Times New Roman" w:cs="Times New Roman"/>
          <w:b/>
          <w:sz w:val="28"/>
          <w:szCs w:val="28"/>
        </w:rPr>
        <w:t xml:space="preserve">6.2.  </w:t>
      </w:r>
      <w:r w:rsidRPr="00C02D02">
        <w:rPr>
          <w:rFonts w:ascii="Times New Roman" w:eastAsiaTheme="majorEastAsia" w:hAnsi="Times New Roman" w:cs="Times New Roman"/>
          <w:b/>
          <w:sz w:val="28"/>
          <w:szCs w:val="28"/>
        </w:rPr>
        <w:t>VRSTA, SREDSTVO I UVJETI JAMSTVA, TE NAVOD DA GOSPODARSKI SUBJEKT MOŽE DATI NOVČANI POLOG U TRAŽENIM IZNOSU I ŽIRO-RAČUN (IBAN) NARUČITELJA</w:t>
      </w:r>
      <w:bookmarkEnd w:id="38"/>
    </w:p>
    <w:p w:rsidR="00C02D02" w:rsidRPr="00C02D02" w:rsidRDefault="00C02D02" w:rsidP="00C02D02">
      <w:pPr>
        <w:keepNext/>
        <w:keepLines/>
        <w:numPr>
          <w:ilvl w:val="2"/>
          <w:numId w:val="0"/>
        </w:numPr>
        <w:spacing w:before="40" w:after="0"/>
        <w:ind w:left="720" w:hanging="720"/>
        <w:jc w:val="both"/>
        <w:outlineLvl w:val="2"/>
        <w:rPr>
          <w:rFonts w:ascii="Times New Roman" w:eastAsiaTheme="majorEastAsia" w:hAnsi="Times New Roman" w:cs="Times New Roman"/>
          <w:b/>
          <w:sz w:val="24"/>
          <w:szCs w:val="24"/>
        </w:rPr>
      </w:pPr>
      <w:bookmarkStart w:id="39" w:name="_Toc3812118"/>
      <w:r>
        <w:rPr>
          <w:rFonts w:ascii="Times New Roman" w:eastAsiaTheme="majorEastAsia" w:hAnsi="Times New Roman" w:cs="Times New Roman"/>
          <w:b/>
          <w:sz w:val="24"/>
          <w:szCs w:val="24"/>
        </w:rPr>
        <w:t>6.2.1.    J</w:t>
      </w:r>
      <w:r w:rsidRPr="00C02D02">
        <w:rPr>
          <w:rFonts w:ascii="Times New Roman" w:eastAsiaTheme="majorEastAsia" w:hAnsi="Times New Roman" w:cs="Times New Roman"/>
          <w:b/>
          <w:sz w:val="24"/>
          <w:szCs w:val="24"/>
        </w:rPr>
        <w:t>AMSTVO ZA OZBILJNOST PONUDE:</w:t>
      </w:r>
      <w:bookmarkEnd w:id="39"/>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Naručitelj zahtijeva da ponuditelj dostavi jamstvo za ozbiljnost ponude, za slučaj odustajanja ponuditelja od svoje ponude u roku njezine valjanosti, nedostavljanja traženih izvornika dokumenata, neprihvaćanja ispravka računske pogreške, odbijanja potpisivanja ugovora o nabavi ili nedostavljanja jamstva za uredno ispunjenje ugovora o nabavi.</w:t>
      </w:r>
    </w:p>
    <w:p w:rsidR="00C02D02" w:rsidRPr="00C02D02" w:rsidRDefault="00C02D02" w:rsidP="00C02D02">
      <w:pPr>
        <w:spacing w:after="200" w:line="276" w:lineRule="auto"/>
        <w:jc w:val="both"/>
        <w:rPr>
          <w:rFonts w:ascii="Times New Roman" w:eastAsiaTheme="minorEastAsia" w:hAnsi="Times New Roman" w:cs="Times New Roman"/>
          <w:b/>
        </w:rPr>
      </w:pPr>
      <w:r w:rsidRPr="00C02D02">
        <w:rPr>
          <w:rFonts w:ascii="Times New Roman" w:eastAsiaTheme="minorEastAsia" w:hAnsi="Times New Roman" w:cs="Times New Roman"/>
          <w:b/>
        </w:rPr>
        <w:t>Jamstvo se dostavlja u obliku zadužnice i iznosi 3% procijenje</w:t>
      </w:r>
      <w:r w:rsidR="004F280B">
        <w:rPr>
          <w:rFonts w:ascii="Times New Roman" w:eastAsiaTheme="minorEastAsia" w:hAnsi="Times New Roman" w:cs="Times New Roman"/>
          <w:b/>
        </w:rPr>
        <w:t>ne vrijednosti nabave, odnosno 8</w:t>
      </w:r>
      <w:r w:rsidRPr="00C02D02">
        <w:rPr>
          <w:rFonts w:ascii="Times New Roman" w:eastAsiaTheme="minorEastAsia" w:hAnsi="Times New Roman" w:cs="Times New Roman"/>
          <w:b/>
        </w:rPr>
        <w:t>.</w:t>
      </w:r>
      <w:r w:rsidR="004F280B">
        <w:rPr>
          <w:rFonts w:ascii="Times New Roman" w:eastAsiaTheme="minorEastAsia" w:hAnsi="Times New Roman" w:cs="Times New Roman"/>
          <w:b/>
        </w:rPr>
        <w:t>126</w:t>
      </w:r>
      <w:r w:rsidRPr="00C02D02">
        <w:rPr>
          <w:rFonts w:ascii="Times New Roman" w:eastAsiaTheme="minorEastAsia" w:hAnsi="Times New Roman" w:cs="Times New Roman"/>
          <w:b/>
        </w:rPr>
        <w:t>,</w:t>
      </w:r>
      <w:r w:rsidR="004F280B">
        <w:rPr>
          <w:rFonts w:ascii="Times New Roman" w:eastAsiaTheme="minorEastAsia" w:hAnsi="Times New Roman" w:cs="Times New Roman"/>
          <w:b/>
        </w:rPr>
        <w:t>40</w:t>
      </w:r>
      <w:r w:rsidRPr="00C02D02">
        <w:rPr>
          <w:rFonts w:ascii="Times New Roman" w:eastAsiaTheme="minorEastAsia" w:hAnsi="Times New Roman" w:cs="Times New Roman"/>
          <w:b/>
        </w:rPr>
        <w:t xml:space="preserve"> kuna.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Jamstvo se dostavlja u izvorniku.</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Jamstvo ne smije biti ni na koji način oštećeno (bušenjem, </w:t>
      </w:r>
      <w:proofErr w:type="spellStart"/>
      <w:r w:rsidRPr="00C02D02">
        <w:rPr>
          <w:rFonts w:ascii="Times New Roman" w:eastAsiaTheme="minorEastAsia" w:hAnsi="Times New Roman" w:cs="Times New Roman"/>
        </w:rPr>
        <w:t>klamanjem</w:t>
      </w:r>
      <w:proofErr w:type="spellEnd"/>
      <w:r w:rsidRPr="00C02D02">
        <w:rPr>
          <w:rFonts w:ascii="Times New Roman" w:eastAsiaTheme="minorEastAsia" w:hAnsi="Times New Roman" w:cs="Times New Roman"/>
        </w:rPr>
        <w:t xml:space="preserve"> i sl.), a što se ne odnosi na uvezivanje od strane javnog bilježnika ili ovlaštenog sudskog tumača.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Ponuditelj može umjesto tražene zadužnice dati </w:t>
      </w:r>
      <w:r w:rsidRPr="00C02D02">
        <w:rPr>
          <w:rFonts w:ascii="Times New Roman" w:eastAsiaTheme="minorEastAsia" w:hAnsi="Times New Roman" w:cs="Times New Roman"/>
          <w:b/>
        </w:rPr>
        <w:t>novčani polog</w:t>
      </w:r>
      <w:r w:rsidRPr="00C02D02">
        <w:rPr>
          <w:rFonts w:ascii="Times New Roman" w:eastAsiaTheme="minorEastAsia" w:hAnsi="Times New Roman" w:cs="Times New Roman"/>
        </w:rPr>
        <w:t xml:space="preserve"> u istom iznosu. Novčani polog uplaćuje se na žiro račun Općine Stubičke Toplice IBAN: HR4423600001842200007, SWIFT CODE ZABAHR2X kod Zagrebačke banke d.d. pozivom na broj odobrenja: 7242-OIB, model HR68, uz naznaku: „jamstvo za ozbiljnost ponude – radovi </w:t>
      </w:r>
      <w:r w:rsidR="004F280B">
        <w:rPr>
          <w:rFonts w:ascii="Times New Roman" w:eastAsiaTheme="minorEastAsia" w:hAnsi="Times New Roman" w:cs="Times New Roman"/>
        </w:rPr>
        <w:t>rekonstrukcije tržnice</w:t>
      </w:r>
      <w:r w:rsidRPr="00C02D02">
        <w:rPr>
          <w:rFonts w:ascii="Times New Roman" w:eastAsiaTheme="minorEastAsia" w:hAnsi="Times New Roman" w:cs="Times New Roman"/>
        </w:rPr>
        <w:t xml:space="preserve"> </w:t>
      </w:r>
      <w:proofErr w:type="spellStart"/>
      <w:r w:rsidRPr="00C02D02">
        <w:rPr>
          <w:rFonts w:ascii="Times New Roman" w:eastAsiaTheme="minorEastAsia" w:hAnsi="Times New Roman" w:cs="Times New Roman"/>
        </w:rPr>
        <w:t>Ev</w:t>
      </w:r>
      <w:proofErr w:type="spellEnd"/>
      <w:r w:rsidRPr="00C02D02">
        <w:rPr>
          <w:rFonts w:ascii="Times New Roman" w:eastAsiaTheme="minorEastAsia" w:hAnsi="Times New Roman" w:cs="Times New Roman"/>
        </w:rPr>
        <w:t>. br. 2</w:t>
      </w:r>
      <w:r w:rsidR="004F280B">
        <w:rPr>
          <w:rFonts w:ascii="Times New Roman" w:eastAsiaTheme="minorEastAsia" w:hAnsi="Times New Roman" w:cs="Times New Roman"/>
        </w:rPr>
        <w:t>2</w:t>
      </w:r>
      <w:r w:rsidRPr="00C02D02">
        <w:rPr>
          <w:rFonts w:ascii="Times New Roman" w:eastAsiaTheme="minorEastAsia" w:hAnsi="Times New Roman" w:cs="Times New Roman"/>
        </w:rPr>
        <w:t xml:space="preserve">M/2019“. Novčani polog mora biti uplaćen i vidljiv na računu Naručitelja do isteka roka za dostavu ponuda. </w:t>
      </w:r>
    </w:p>
    <w:p w:rsidR="00C02D02" w:rsidRPr="00C02D02" w:rsidRDefault="00C02D02" w:rsidP="00C02D02">
      <w:pPr>
        <w:keepNext/>
        <w:keepLines/>
        <w:numPr>
          <w:ilvl w:val="2"/>
          <w:numId w:val="0"/>
        </w:numPr>
        <w:spacing w:before="40" w:after="0"/>
        <w:ind w:left="720" w:hanging="720"/>
        <w:jc w:val="both"/>
        <w:outlineLvl w:val="2"/>
        <w:rPr>
          <w:rFonts w:ascii="Times New Roman" w:eastAsiaTheme="majorEastAsia" w:hAnsi="Times New Roman" w:cs="Times New Roman"/>
          <w:b/>
          <w:sz w:val="24"/>
          <w:szCs w:val="24"/>
        </w:rPr>
      </w:pPr>
      <w:bookmarkStart w:id="40" w:name="_Toc3812119"/>
      <w:r>
        <w:rPr>
          <w:rFonts w:ascii="Times New Roman" w:eastAsiaTheme="majorEastAsia" w:hAnsi="Times New Roman" w:cs="Times New Roman"/>
          <w:b/>
          <w:sz w:val="24"/>
          <w:szCs w:val="24"/>
        </w:rPr>
        <w:t xml:space="preserve">6.2.2.    </w:t>
      </w:r>
      <w:r w:rsidRPr="00C02D02">
        <w:rPr>
          <w:rFonts w:ascii="Times New Roman" w:eastAsiaTheme="majorEastAsia" w:hAnsi="Times New Roman" w:cs="Times New Roman"/>
          <w:b/>
          <w:sz w:val="24"/>
          <w:szCs w:val="24"/>
        </w:rPr>
        <w:t>JAMSTVO ZA UREDNO ISPUNJENJE UGOVORA O JAVNOJ NABAVI:</w:t>
      </w:r>
      <w:bookmarkEnd w:id="40"/>
    </w:p>
    <w:p w:rsidR="00C02D02" w:rsidRPr="00C02D02" w:rsidRDefault="00C02D02" w:rsidP="00C02D02">
      <w:pPr>
        <w:jc w:val="both"/>
        <w:rPr>
          <w:rFonts w:ascii="Times New Roman" w:eastAsiaTheme="minorEastAsia" w:hAnsi="Times New Roman" w:cs="Times New Roman"/>
          <w:b/>
        </w:rPr>
      </w:pPr>
      <w:r w:rsidRPr="00C02D02">
        <w:rPr>
          <w:rFonts w:ascii="Times New Roman" w:eastAsiaTheme="minorEastAsia" w:hAnsi="Times New Roman" w:cs="Times New Roman"/>
          <w:b/>
        </w:rPr>
        <w:t xml:space="preserve">Naručitelj zahtijeva da </w:t>
      </w:r>
      <w:r w:rsidRPr="00C02D02">
        <w:rPr>
          <w:rFonts w:ascii="Times New Roman" w:eastAsiaTheme="minorEastAsia" w:hAnsi="Times New Roman" w:cs="Times New Roman"/>
          <w:b/>
          <w:u w:val="single"/>
        </w:rPr>
        <w:t>odabrani</w:t>
      </w:r>
      <w:r w:rsidRPr="00C02D02">
        <w:rPr>
          <w:rFonts w:ascii="Times New Roman" w:eastAsiaTheme="minorEastAsia" w:hAnsi="Times New Roman" w:cs="Times New Roman"/>
          <w:b/>
        </w:rPr>
        <w:t xml:space="preserve"> ponuditelj dostavi jamstvo za uredno ispunjenje ugovora, za slučaj povrede ugovornih obveza.</w:t>
      </w:r>
    </w:p>
    <w:p w:rsidR="00C02D02" w:rsidRPr="00C02D02" w:rsidRDefault="00C02D02" w:rsidP="00C02D02">
      <w:pPr>
        <w:spacing w:after="200" w:line="276" w:lineRule="auto"/>
        <w:jc w:val="both"/>
        <w:rPr>
          <w:rFonts w:ascii="Times New Roman" w:eastAsiaTheme="minorEastAsia" w:hAnsi="Times New Roman" w:cs="Times New Roman"/>
        </w:rPr>
      </w:pPr>
      <w:r w:rsidRPr="00C02D02">
        <w:rPr>
          <w:rFonts w:ascii="Times New Roman" w:eastAsiaTheme="minorEastAsia" w:hAnsi="Times New Roman" w:cs="Times New Roman"/>
        </w:rPr>
        <w:t>Jamstvo se dostavlja u obliku zadužnice i iznosi 10% vrijednosti ugovora bez PDV-a.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lastRenderedPageBreak/>
        <w:t>U slučaju nedostavljanja jamstva za uredno ispunjenje ugovora, u zadanom roku, javni naručitelj će naplatiti jamstvo za ozbiljnost ponude. Rok za dostavu jamstva za uredno ispunjenje ugovora je dan potpisa ugovora.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Jamstvo za uredno ispunjenje ugovora vraća se nakon uspješno provedenog tehničkog pregleda.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Jamstvo se dostavlja u izvorniku.</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Jamstvo ne smije biti ni na koji način oštećeno (bušenjem, </w:t>
      </w:r>
      <w:proofErr w:type="spellStart"/>
      <w:r w:rsidRPr="00C02D02">
        <w:rPr>
          <w:rFonts w:ascii="Times New Roman" w:eastAsiaTheme="minorEastAsia" w:hAnsi="Times New Roman" w:cs="Times New Roman"/>
        </w:rPr>
        <w:t>klamanjem</w:t>
      </w:r>
      <w:proofErr w:type="spellEnd"/>
      <w:r w:rsidRPr="00C02D02">
        <w:rPr>
          <w:rFonts w:ascii="Times New Roman" w:eastAsiaTheme="minorEastAsia" w:hAnsi="Times New Roman" w:cs="Times New Roman"/>
        </w:rPr>
        <w:t xml:space="preserve"> i sl.), a što se ne odnosi na uvezivanje od strane javnog bilježnika ili ovlaštenog sudskog tumača.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Ponuditelj može umjesto tražene zadužnice dati </w:t>
      </w:r>
      <w:r w:rsidRPr="00C02D02">
        <w:rPr>
          <w:rFonts w:ascii="Times New Roman" w:eastAsiaTheme="minorEastAsia" w:hAnsi="Times New Roman" w:cs="Times New Roman"/>
          <w:b/>
        </w:rPr>
        <w:t>novčani polog</w:t>
      </w:r>
      <w:r w:rsidRPr="00C02D02">
        <w:rPr>
          <w:rFonts w:ascii="Times New Roman" w:eastAsiaTheme="minorEastAsia" w:hAnsi="Times New Roman" w:cs="Times New Roman"/>
        </w:rPr>
        <w:t xml:space="preserve"> u istom iznosu. Novčani polog uplaćuje se na žiro račun Općine Stubičke Toplice IBAN: HR4423600001842200007, SWIFT CODE ZABAHR2X kod Zagrebačke banke d.d. pozivom na broj odobrenja: 7242-OIB, model HR68, uz naznaku: „jamstvo za uredno ispunjenje ugovora – radovi </w:t>
      </w:r>
      <w:r w:rsidR="004F280B">
        <w:rPr>
          <w:rFonts w:ascii="Times New Roman" w:eastAsiaTheme="minorEastAsia" w:hAnsi="Times New Roman" w:cs="Times New Roman"/>
        </w:rPr>
        <w:t>rekonstrukcije tržnice</w:t>
      </w:r>
      <w:r w:rsidRPr="00C02D02">
        <w:rPr>
          <w:rFonts w:ascii="Times New Roman" w:eastAsiaTheme="minorEastAsia" w:hAnsi="Times New Roman" w:cs="Times New Roman"/>
        </w:rPr>
        <w:t xml:space="preserve"> </w:t>
      </w:r>
      <w:proofErr w:type="spellStart"/>
      <w:r w:rsidRPr="00C02D02">
        <w:rPr>
          <w:rFonts w:ascii="Times New Roman" w:eastAsiaTheme="minorEastAsia" w:hAnsi="Times New Roman" w:cs="Times New Roman"/>
        </w:rPr>
        <w:t>Ev</w:t>
      </w:r>
      <w:proofErr w:type="spellEnd"/>
      <w:r w:rsidRPr="00C02D02">
        <w:rPr>
          <w:rFonts w:ascii="Times New Roman" w:eastAsiaTheme="minorEastAsia" w:hAnsi="Times New Roman" w:cs="Times New Roman"/>
        </w:rPr>
        <w:t>. br. 2</w:t>
      </w:r>
      <w:r w:rsidR="004F280B">
        <w:rPr>
          <w:rFonts w:ascii="Times New Roman" w:eastAsiaTheme="minorEastAsia" w:hAnsi="Times New Roman" w:cs="Times New Roman"/>
        </w:rPr>
        <w:t>2</w:t>
      </w:r>
      <w:r w:rsidRPr="00C02D02">
        <w:rPr>
          <w:rFonts w:ascii="Times New Roman" w:eastAsiaTheme="minorEastAsia" w:hAnsi="Times New Roman" w:cs="Times New Roman"/>
        </w:rPr>
        <w:t>M/2019“.</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41" w:name="_Toc3812120"/>
      <w:r>
        <w:rPr>
          <w:rFonts w:ascii="Times New Roman" w:eastAsiaTheme="majorEastAsia" w:hAnsi="Times New Roman" w:cs="Times New Roman"/>
          <w:b/>
          <w:sz w:val="28"/>
          <w:szCs w:val="28"/>
        </w:rPr>
        <w:t xml:space="preserve">6.3.   </w:t>
      </w:r>
      <w:r w:rsidRPr="00C02D02">
        <w:rPr>
          <w:rFonts w:ascii="Times New Roman" w:eastAsiaTheme="majorEastAsia" w:hAnsi="Times New Roman" w:cs="Times New Roman"/>
          <w:b/>
          <w:sz w:val="28"/>
          <w:szCs w:val="28"/>
        </w:rPr>
        <w:t>DATUM, VRIJEME I MJESTO OTVARANJA PONUDA</w:t>
      </w:r>
      <w:bookmarkEnd w:id="41"/>
    </w:p>
    <w:p w:rsidR="00C02D02" w:rsidRPr="00C02D02" w:rsidRDefault="00C02D02" w:rsidP="00C02D02">
      <w:pPr>
        <w:jc w:val="both"/>
        <w:rPr>
          <w:rFonts w:ascii="Times New Roman" w:eastAsiaTheme="minorEastAsia" w:hAnsi="Times New Roman" w:cs="Times New Roman"/>
          <w:b/>
        </w:rPr>
      </w:pPr>
      <w:r w:rsidRPr="00C02D02">
        <w:rPr>
          <w:rFonts w:ascii="Times New Roman" w:eastAsiaTheme="minorEastAsia" w:hAnsi="Times New Roman" w:cs="Times New Roman"/>
          <w:b/>
        </w:rPr>
        <w:t>Otvaranje ponuda održati će se odmah po isteku roka z</w:t>
      </w:r>
      <w:r w:rsidR="004F280B">
        <w:rPr>
          <w:rFonts w:ascii="Times New Roman" w:eastAsiaTheme="minorEastAsia" w:hAnsi="Times New Roman" w:cs="Times New Roman"/>
          <w:b/>
        </w:rPr>
        <w:t>a dostavu ponuda, odnosno dana 0</w:t>
      </w:r>
      <w:r w:rsidR="00C931A6">
        <w:rPr>
          <w:rFonts w:ascii="Times New Roman" w:eastAsiaTheme="minorEastAsia" w:hAnsi="Times New Roman" w:cs="Times New Roman"/>
          <w:b/>
        </w:rPr>
        <w:t>3</w:t>
      </w:r>
      <w:r w:rsidRPr="00C02D02">
        <w:rPr>
          <w:rFonts w:ascii="Times New Roman" w:eastAsiaTheme="minorEastAsia" w:hAnsi="Times New Roman" w:cs="Times New Roman"/>
          <w:b/>
        </w:rPr>
        <w:t xml:space="preserve">. </w:t>
      </w:r>
      <w:r w:rsidR="004F280B">
        <w:rPr>
          <w:rFonts w:ascii="Times New Roman" w:eastAsiaTheme="minorEastAsia" w:hAnsi="Times New Roman" w:cs="Times New Roman"/>
          <w:b/>
        </w:rPr>
        <w:t>prosinc</w:t>
      </w:r>
      <w:r w:rsidRPr="00C02D02">
        <w:rPr>
          <w:rFonts w:ascii="Times New Roman" w:eastAsiaTheme="minorEastAsia" w:hAnsi="Times New Roman" w:cs="Times New Roman"/>
          <w:b/>
        </w:rPr>
        <w:t>a 2019. godine (</w:t>
      </w:r>
      <w:r w:rsidR="00C931A6">
        <w:rPr>
          <w:rFonts w:ascii="Times New Roman" w:eastAsiaTheme="minorEastAsia" w:hAnsi="Times New Roman" w:cs="Times New Roman"/>
          <w:b/>
        </w:rPr>
        <w:t>utor</w:t>
      </w:r>
      <w:bookmarkStart w:id="42" w:name="_GoBack"/>
      <w:bookmarkEnd w:id="42"/>
      <w:r w:rsidR="004F280B">
        <w:rPr>
          <w:rFonts w:ascii="Times New Roman" w:eastAsiaTheme="minorEastAsia" w:hAnsi="Times New Roman" w:cs="Times New Roman"/>
          <w:b/>
        </w:rPr>
        <w:t>ak</w:t>
      </w:r>
      <w:r w:rsidRPr="00C02D02">
        <w:rPr>
          <w:rFonts w:ascii="Times New Roman" w:eastAsiaTheme="minorEastAsia" w:hAnsi="Times New Roman" w:cs="Times New Roman"/>
          <w:b/>
        </w:rPr>
        <w:t xml:space="preserve">) u 9:30 sati, u Općini Stubičke Toplice, Viktora </w:t>
      </w:r>
      <w:proofErr w:type="spellStart"/>
      <w:r w:rsidRPr="00C02D02">
        <w:rPr>
          <w:rFonts w:ascii="Times New Roman" w:eastAsiaTheme="minorEastAsia" w:hAnsi="Times New Roman" w:cs="Times New Roman"/>
          <w:b/>
        </w:rPr>
        <w:t>Šipeka</w:t>
      </w:r>
      <w:proofErr w:type="spellEnd"/>
      <w:r w:rsidRPr="00C02D02">
        <w:rPr>
          <w:rFonts w:ascii="Times New Roman" w:eastAsiaTheme="minorEastAsia" w:hAnsi="Times New Roman" w:cs="Times New Roman"/>
          <w:b/>
        </w:rPr>
        <w:t xml:space="preserve"> 16, Stubičke Toplice.</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Otvaranje ponuda nije javno.</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43" w:name="_Toc3812121"/>
      <w:r>
        <w:rPr>
          <w:rFonts w:ascii="Times New Roman" w:eastAsiaTheme="majorEastAsia" w:hAnsi="Times New Roman" w:cs="Times New Roman"/>
          <w:b/>
          <w:sz w:val="28"/>
          <w:szCs w:val="28"/>
        </w:rPr>
        <w:t xml:space="preserve">6.4. </w:t>
      </w:r>
      <w:r w:rsidRPr="00C02D02">
        <w:rPr>
          <w:rFonts w:ascii="Times New Roman" w:eastAsiaTheme="majorEastAsia" w:hAnsi="Times New Roman" w:cs="Times New Roman"/>
          <w:b/>
          <w:sz w:val="28"/>
          <w:szCs w:val="28"/>
        </w:rPr>
        <w:t>PODACI O TIJELIMA OD KOJIH PONUDITELJ MOŽE DOBITI PRAVOVALJANU INFORMACIJU O OBVEZAMA KOJE SE ODNOSE NA POREZE, ZAŠTITU OKOLIŠA, ODREDBE O ZAŠTITI RADNOG MJESTA I RADNE UVJETE KOJE SU NA SNAZI U PODRUČJU NA KOJME ĆE SE IZVODITI RADOVI ILI PRUŽATI USLUGE I KOJE ĆE BITI PRIMJENJIVE NA RADOVE KOJI SE IZVODE ILI NA USLUGE KOJE ĆE SE PRUŽATI ZA VRIJEME TRAJANJA UGOVORA</w:t>
      </w:r>
      <w:bookmarkEnd w:id="43"/>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Navedene informacije ponuditelj može dobiti na web stranici Ministarstva graditeljstva i prostornoga uređenja: </w:t>
      </w:r>
      <w:hyperlink r:id="rId11" w:history="1">
        <w:r w:rsidRPr="00C02D02">
          <w:rPr>
            <w:rFonts w:ascii="Times New Roman" w:eastAsiaTheme="minorEastAsia" w:hAnsi="Times New Roman" w:cs="Times New Roman"/>
            <w:u w:val="single"/>
          </w:rPr>
          <w:t>http://www.mgipu.hr/default.aspx?id=4716</w:t>
        </w:r>
      </w:hyperlink>
      <w:r w:rsidRPr="00C02D02">
        <w:rPr>
          <w:rFonts w:ascii="Times New Roman" w:eastAsiaTheme="minorEastAsia" w:hAnsi="Times New Roman" w:cs="Times New Roman"/>
        </w:rPr>
        <w:t xml:space="preserve"> kao i na web stranici Središnjeg državnog portala: </w:t>
      </w:r>
      <w:hyperlink r:id="rId12" w:history="1">
        <w:r w:rsidRPr="00C02D02">
          <w:rPr>
            <w:rFonts w:ascii="Times New Roman" w:eastAsiaTheme="minorEastAsia" w:hAnsi="Times New Roman" w:cs="Times New Roman"/>
            <w:u w:val="single"/>
          </w:rPr>
          <w:t>https://gov.hr/</w:t>
        </w:r>
      </w:hyperlink>
      <w:r w:rsidRPr="00C02D02">
        <w:rPr>
          <w:rFonts w:ascii="Times New Roman" w:eastAsiaTheme="minorEastAsia" w:hAnsi="Times New Roman" w:cs="Times New Roman"/>
        </w:rPr>
        <w:t>, odnosno od samog Ministarstva graditeljstva i prostornoga uređenja, Kumrovečka 6, Zabok  i Porezne uprave, Donja Stubica, Trg Matije Gupca 20 te Ured državne uprave u KZŽ.</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44" w:name="_Toc3812122"/>
      <w:r>
        <w:rPr>
          <w:rFonts w:ascii="Times New Roman" w:eastAsiaTheme="majorEastAsia" w:hAnsi="Times New Roman" w:cs="Times New Roman"/>
          <w:b/>
          <w:sz w:val="28"/>
          <w:szCs w:val="28"/>
        </w:rPr>
        <w:t xml:space="preserve">6.5.  </w:t>
      </w:r>
      <w:r w:rsidRPr="00C02D02">
        <w:rPr>
          <w:rFonts w:ascii="Times New Roman" w:eastAsiaTheme="majorEastAsia" w:hAnsi="Times New Roman" w:cs="Times New Roman"/>
          <w:b/>
          <w:sz w:val="28"/>
          <w:szCs w:val="28"/>
        </w:rPr>
        <w:t>ROK ZA DONOŠENJE ODLUKE O ODABIRU</w:t>
      </w:r>
      <w:bookmarkEnd w:id="44"/>
    </w:p>
    <w:p w:rsidR="00C02D02" w:rsidRPr="00C02D02" w:rsidRDefault="00C02D02" w:rsidP="00C02D02">
      <w:pPr>
        <w:rPr>
          <w:rFonts w:ascii="Times New Roman" w:eastAsiaTheme="minorEastAsia" w:hAnsi="Times New Roman" w:cs="Times New Roman"/>
        </w:rPr>
      </w:pPr>
      <w:r w:rsidRPr="00C02D02">
        <w:rPr>
          <w:rFonts w:ascii="Times New Roman" w:eastAsiaTheme="minorEastAsia" w:hAnsi="Times New Roman" w:cs="Times New Roman"/>
        </w:rPr>
        <w:t xml:space="preserve">Rok za donošenje Odluke o odabiru je 60 dana od isteka roka za dostavu ponuda. </w:t>
      </w:r>
    </w:p>
    <w:p w:rsidR="00C02D02" w:rsidRPr="00C02D02" w:rsidRDefault="00C02D02"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45" w:name="_Toc3812123"/>
      <w:r>
        <w:rPr>
          <w:rFonts w:ascii="Times New Roman" w:eastAsiaTheme="majorEastAsia" w:hAnsi="Times New Roman" w:cs="Times New Roman"/>
          <w:b/>
          <w:sz w:val="28"/>
          <w:szCs w:val="28"/>
        </w:rPr>
        <w:t xml:space="preserve">6.6.  </w:t>
      </w:r>
      <w:r w:rsidRPr="00C02D02">
        <w:rPr>
          <w:rFonts w:ascii="Times New Roman" w:eastAsiaTheme="majorEastAsia" w:hAnsi="Times New Roman" w:cs="Times New Roman"/>
          <w:b/>
          <w:sz w:val="28"/>
          <w:szCs w:val="28"/>
        </w:rPr>
        <w:t>ROK, NAČIN I UVJETI PLAĆANJA</w:t>
      </w:r>
      <w:bookmarkEnd w:id="45"/>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Naručitelj ne osigurava predujam (avans). Naručitelj ne izdaje sredstva osiguranja plaćanja. Izvedeni radovi plaćaju se na temelju ovjerenih privremenih situacija i okončane situacije.</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Privremene / okončana situacija sadrže podatke o količini i cijenama stvarno izvedenih radova, ukupnoj vrijednosti stvarno izvedenih radova, prije isplaćenim svotama i svoti to jest iznosu koji treba platiti na temelju ispostavljene situacije. Uz okončanu situaciju Izvođač mora predati pisanu izjavu izvođača o izvedenim radovima i uvjetima održavanja građevine iz članka 137. st. 2. t. 3. Zakona o gradnji.</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Izvođač će ispostaviti privremene / okončanu situaciju na pregled nadzornom inženjeru Naručitelja i to u 4 primjerka. Primljenu situaciju nadzorni inženjer je dužan pregledati i ovjeriti u roku od 7 radnih dana. Naručitelj može u opravdanim slučajevima osporiti plaćanje situacije.</w:t>
      </w:r>
    </w:p>
    <w:p w:rsidR="00C02D02" w:rsidRPr="00C02D02" w:rsidRDefault="00C02D02" w:rsidP="00C02D02">
      <w:pPr>
        <w:jc w:val="both"/>
        <w:rPr>
          <w:rFonts w:ascii="Times New Roman" w:eastAsiaTheme="minorEastAsia" w:hAnsi="Times New Roman" w:cs="Times New Roman"/>
          <w:b/>
        </w:rPr>
      </w:pPr>
      <w:r w:rsidRPr="00C02D02">
        <w:rPr>
          <w:rFonts w:ascii="Times New Roman" w:eastAsiaTheme="minorEastAsia" w:hAnsi="Times New Roman" w:cs="Times New Roman"/>
          <w:b/>
        </w:rPr>
        <w:lastRenderedPageBreak/>
        <w:t>Sukladno Zakonu o elektroničkom izdavanju računa u javnoj nabavi (Narodne novine br. 94/18), od dana 01.12.2018. g. Naručitelj je obvezan zaprimati račune u elektroničkom obliku (dalje: e-račun) s propisanim osnovnim elementima i prateće isprave izdane sukladno europskoj normi, a od dana 01.07.2019. g. prema Naručitelju je obvezno slanje isključivo e-računa.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 xml:space="preserve">Naručitelj će privremene situacije i okončanu situaciju pregledati i ovjeriti u roku od 8 radnih dana od dana primitka, te isplatiti Izvođaču nesporni dio situacije u roku ne kasnijem od 60 dana od dana ovjere situacije (sukladno čl. 12. st. 2. i st. 4. u vezi sa čl. 11. str. 4. t. 3. Zakona o financijskom poslovanju i </w:t>
      </w:r>
      <w:proofErr w:type="spellStart"/>
      <w:r w:rsidRPr="00C02D02">
        <w:rPr>
          <w:rFonts w:ascii="Times New Roman" w:eastAsiaTheme="minorEastAsia" w:hAnsi="Times New Roman" w:cs="Times New Roman"/>
        </w:rPr>
        <w:t>predstečajnoj</w:t>
      </w:r>
      <w:proofErr w:type="spellEnd"/>
      <w:r w:rsidRPr="00C02D02">
        <w:rPr>
          <w:rFonts w:ascii="Times New Roman" w:eastAsiaTheme="minorEastAsia" w:hAnsi="Times New Roman" w:cs="Times New Roman"/>
        </w:rPr>
        <w:t xml:space="preserve"> nagodbi), doznakom na račun Izvođača.</w:t>
      </w:r>
    </w:p>
    <w:p w:rsidR="00C02D02" w:rsidRPr="00C02D02" w:rsidRDefault="00C02D02" w:rsidP="00C02D02">
      <w:pPr>
        <w:jc w:val="both"/>
        <w:rPr>
          <w:rFonts w:ascii="Times New Roman" w:eastAsiaTheme="minorEastAsia" w:hAnsi="Times New Roman" w:cs="Times New Roman"/>
        </w:rPr>
      </w:pPr>
      <w:r w:rsidRPr="00C02D02">
        <w:rPr>
          <w:rFonts w:ascii="Times New Roman" w:eastAsiaTheme="minorEastAsia" w:hAnsi="Times New Roman" w:cs="Times New Roman"/>
        </w:rPr>
        <w:t>Na iznos naveden u situaciji Naručitelj će obračunati i platiti porez na dodanu vrijednost po stopi od 25% (postupak prijenosa porezne obveze sukladno odredbi članka 75. st. 3. Zakona o porezu na dodanu vrijednost, Narodne novine br. 73/13, 99/13 – Rješenje USRH i 148/13 ), a situacija mora sadržavati naznaku da se radi o prijenosu porezne obveze.</w:t>
      </w:r>
    </w:p>
    <w:p w:rsidR="00C02D02" w:rsidRPr="00C02D02" w:rsidRDefault="00194716" w:rsidP="00C02D02">
      <w:pPr>
        <w:keepNext/>
        <w:keepLines/>
        <w:numPr>
          <w:ilvl w:val="1"/>
          <w:numId w:val="0"/>
        </w:numPr>
        <w:spacing w:before="40" w:after="0"/>
        <w:ind w:left="1569" w:hanging="576"/>
        <w:jc w:val="both"/>
        <w:outlineLvl w:val="1"/>
        <w:rPr>
          <w:rFonts w:ascii="Times New Roman" w:eastAsiaTheme="majorEastAsia" w:hAnsi="Times New Roman" w:cs="Times New Roman"/>
          <w:b/>
          <w:sz w:val="28"/>
          <w:szCs w:val="28"/>
        </w:rPr>
      </w:pPr>
      <w:bookmarkStart w:id="46" w:name="_Toc3812125"/>
      <w:r>
        <w:rPr>
          <w:rFonts w:ascii="Times New Roman" w:eastAsiaTheme="majorEastAsia" w:hAnsi="Times New Roman" w:cs="Times New Roman"/>
          <w:b/>
          <w:sz w:val="28"/>
          <w:szCs w:val="28"/>
        </w:rPr>
        <w:t>6.</w:t>
      </w:r>
      <w:r w:rsidR="009C1198">
        <w:rPr>
          <w:rFonts w:ascii="Times New Roman" w:eastAsiaTheme="majorEastAsia" w:hAnsi="Times New Roman" w:cs="Times New Roman"/>
          <w:b/>
          <w:sz w:val="28"/>
          <w:szCs w:val="28"/>
        </w:rPr>
        <w:t>7</w:t>
      </w:r>
      <w:r>
        <w:rPr>
          <w:rFonts w:ascii="Times New Roman" w:eastAsiaTheme="majorEastAsia" w:hAnsi="Times New Roman" w:cs="Times New Roman"/>
          <w:b/>
          <w:sz w:val="28"/>
          <w:szCs w:val="28"/>
        </w:rPr>
        <w:t xml:space="preserve">.  </w:t>
      </w:r>
      <w:r w:rsidR="00C02D02" w:rsidRPr="00C02D02">
        <w:rPr>
          <w:rFonts w:ascii="Times New Roman" w:eastAsiaTheme="majorEastAsia" w:hAnsi="Times New Roman" w:cs="Times New Roman"/>
          <w:b/>
          <w:sz w:val="28"/>
          <w:szCs w:val="28"/>
        </w:rPr>
        <w:t xml:space="preserve">DATUM OBJAVE NA </w:t>
      </w:r>
      <w:hyperlink r:id="rId13" w:history="1">
        <w:r w:rsidR="00C02D02" w:rsidRPr="00C02D02">
          <w:rPr>
            <w:rFonts w:ascii="Times New Roman" w:eastAsiaTheme="majorEastAsia" w:hAnsi="Times New Roman" w:cs="Times New Roman"/>
            <w:b/>
            <w:sz w:val="28"/>
            <w:szCs w:val="28"/>
            <w:u w:val="single"/>
          </w:rPr>
          <w:t>WWW.STUBICKETOPLICE.HR</w:t>
        </w:r>
      </w:hyperlink>
      <w:r w:rsidR="00C02D02" w:rsidRPr="00C02D02">
        <w:rPr>
          <w:rFonts w:ascii="Times New Roman" w:eastAsiaTheme="majorEastAsia" w:hAnsi="Times New Roman" w:cs="Times New Roman"/>
          <w:b/>
          <w:sz w:val="28"/>
          <w:szCs w:val="28"/>
        </w:rPr>
        <w:t>:</w:t>
      </w:r>
      <w:bookmarkEnd w:id="46"/>
    </w:p>
    <w:p w:rsidR="00C02D02" w:rsidRPr="00C02D02" w:rsidRDefault="007869C1" w:rsidP="00C02D02">
      <w:pPr>
        <w:rPr>
          <w:rFonts w:ascii="Times New Roman" w:eastAsiaTheme="minorEastAsia" w:hAnsi="Times New Roman" w:cs="Times New Roman"/>
        </w:rPr>
      </w:pPr>
      <w:r>
        <w:rPr>
          <w:rFonts w:ascii="Times New Roman" w:eastAsiaTheme="minorEastAsia" w:hAnsi="Times New Roman" w:cs="Times New Roman"/>
        </w:rPr>
        <w:t>2</w:t>
      </w:r>
      <w:r w:rsidR="00C931A6">
        <w:rPr>
          <w:rFonts w:ascii="Times New Roman" w:eastAsiaTheme="minorEastAsia" w:hAnsi="Times New Roman" w:cs="Times New Roman"/>
        </w:rPr>
        <w:t>2</w:t>
      </w:r>
      <w:r w:rsidR="00C02D02" w:rsidRPr="00C02D02">
        <w:rPr>
          <w:rFonts w:ascii="Times New Roman" w:eastAsiaTheme="minorEastAsia" w:hAnsi="Times New Roman" w:cs="Times New Roman"/>
        </w:rPr>
        <w:t xml:space="preserve">. </w:t>
      </w:r>
      <w:r>
        <w:rPr>
          <w:rFonts w:ascii="Times New Roman" w:eastAsiaTheme="minorEastAsia" w:hAnsi="Times New Roman" w:cs="Times New Roman"/>
        </w:rPr>
        <w:t>studenog</w:t>
      </w:r>
      <w:r w:rsidR="00C02D02" w:rsidRPr="00C02D02">
        <w:rPr>
          <w:rFonts w:ascii="Times New Roman" w:eastAsiaTheme="minorEastAsia" w:hAnsi="Times New Roman" w:cs="Times New Roman"/>
        </w:rPr>
        <w:t xml:space="preserve"> 2019. godine.</w:t>
      </w:r>
    </w:p>
    <w:p w:rsidR="00FC20C4" w:rsidRDefault="00FC20C4"/>
    <w:sectPr w:rsidR="00FC20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48" w:rsidRDefault="005F079D">
      <w:pPr>
        <w:spacing w:after="0" w:line="240" w:lineRule="auto"/>
      </w:pPr>
      <w:r>
        <w:separator/>
      </w:r>
    </w:p>
  </w:endnote>
  <w:endnote w:type="continuationSeparator" w:id="0">
    <w:p w:rsidR="00DE5748" w:rsidRDefault="005F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rsidR="00C02D02" w:rsidRDefault="00C02D02">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sidR="00C8183F">
              <w:rPr>
                <w:b/>
                <w:bCs/>
                <w:noProof/>
              </w:rPr>
              <w:t>11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sidR="00C8183F">
              <w:rPr>
                <w:b/>
                <w:bCs/>
                <w:noProof/>
              </w:rPr>
              <w:t>12</w:t>
            </w:r>
            <w:r>
              <w:rPr>
                <w:b/>
                <w:bCs/>
                <w:sz w:val="24"/>
                <w:szCs w:val="24"/>
              </w:rPr>
              <w:fldChar w:fldCharType="end"/>
            </w:r>
          </w:p>
        </w:sdtContent>
      </w:sdt>
    </w:sdtContent>
  </w:sdt>
  <w:p w:rsidR="00C02D02" w:rsidRDefault="00C02D0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48" w:rsidRDefault="005F079D">
      <w:pPr>
        <w:spacing w:after="0" w:line="240" w:lineRule="auto"/>
      </w:pPr>
      <w:r>
        <w:separator/>
      </w:r>
    </w:p>
  </w:footnote>
  <w:footnote w:type="continuationSeparator" w:id="0">
    <w:p w:rsidR="00DE5748" w:rsidRDefault="005F0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FF12F1"/>
    <w:multiLevelType w:val="multilevel"/>
    <w:tmpl w:val="A1FCBFE4"/>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E36BFF"/>
    <w:multiLevelType w:val="hybridMultilevel"/>
    <w:tmpl w:val="187820C4"/>
    <w:lvl w:ilvl="0" w:tplc="F776FAD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1564053"/>
    <w:multiLevelType w:val="multilevel"/>
    <w:tmpl w:val="061CCEE0"/>
    <w:lvl w:ilvl="0">
      <w:start w:val="1"/>
      <w:numFmt w:val="decimal"/>
      <w:lvlText w:val="%1."/>
      <w:lvlJc w:val="left"/>
      <w:pPr>
        <w:ind w:left="432" w:hanging="432"/>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DFE5411"/>
    <w:multiLevelType w:val="multilevel"/>
    <w:tmpl w:val="5C4C6BB0"/>
    <w:lvl w:ilvl="0">
      <w:start w:val="1"/>
      <w:numFmt w:val="decimal"/>
      <w:pStyle w:val="Naslov1"/>
      <w:lvlText w:val="%1"/>
      <w:lvlJc w:val="left"/>
      <w:pPr>
        <w:ind w:left="432" w:hanging="432"/>
      </w:pPr>
      <w:rPr>
        <w:color w:val="auto"/>
      </w:rPr>
    </w:lvl>
    <w:lvl w:ilvl="1">
      <w:start w:val="1"/>
      <w:numFmt w:val="decimal"/>
      <w:pStyle w:val="Naslov2"/>
      <w:lvlText w:val="%1.%2"/>
      <w:lvlJc w:val="left"/>
      <w:pPr>
        <w:ind w:left="1853" w:hanging="576"/>
      </w:pPr>
      <w:rPr>
        <w:b/>
        <w:color w:val="auto"/>
      </w:rPr>
    </w:lvl>
    <w:lvl w:ilvl="2">
      <w:start w:val="1"/>
      <w:numFmt w:val="decimal"/>
      <w:pStyle w:val="Naslov3"/>
      <w:lvlText w:val="%1.%2.%3"/>
      <w:lvlJc w:val="left"/>
      <w:pPr>
        <w:ind w:left="720" w:hanging="720"/>
      </w:pPr>
      <w:rPr>
        <w:color w:val="auto"/>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4" w15:restartNumberingAfterBreak="0">
    <w:nsid w:val="7ED7578B"/>
    <w:multiLevelType w:val="hybridMultilevel"/>
    <w:tmpl w:val="76DC4A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12"/>
  </w:num>
  <w:num w:numId="7">
    <w:abstractNumId w:val="0"/>
  </w:num>
  <w:num w:numId="8">
    <w:abstractNumId w:val="1"/>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2"/>
  </w:num>
  <w:num w:numId="14">
    <w:abstractNumId w:val="11"/>
  </w:num>
  <w:num w:numId="15">
    <w:abstractNumId w:val="13"/>
    <w:lvlOverride w:ilvl="0">
      <w:startOverride w:val="1"/>
    </w:lvlOverride>
    <w:lvlOverride w:ilvl="1">
      <w:startOverride w:val="11"/>
    </w:lvlOverride>
  </w:num>
  <w:num w:numId="16">
    <w:abstractNumId w:val="4"/>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02"/>
    <w:rsid w:val="00194716"/>
    <w:rsid w:val="00207127"/>
    <w:rsid w:val="004F280B"/>
    <w:rsid w:val="005F079D"/>
    <w:rsid w:val="005F2EE2"/>
    <w:rsid w:val="006E7F13"/>
    <w:rsid w:val="007869C1"/>
    <w:rsid w:val="008F08A3"/>
    <w:rsid w:val="009C1198"/>
    <w:rsid w:val="00BB02F7"/>
    <w:rsid w:val="00C02D02"/>
    <w:rsid w:val="00C8183F"/>
    <w:rsid w:val="00C931A6"/>
    <w:rsid w:val="00CD2B77"/>
    <w:rsid w:val="00DE5748"/>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7E6A"/>
  <w15:chartTrackingRefBased/>
  <w15:docId w15:val="{4BF851D4-4AC2-4678-9652-FB6AD947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02D02"/>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C02D02"/>
    <w:pPr>
      <w:keepNext/>
      <w:keepLines/>
      <w:numPr>
        <w:ilvl w:val="1"/>
        <w:numId w:val="2"/>
      </w:numPr>
      <w:spacing w:before="40" w:after="0"/>
      <w:ind w:left="1569"/>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C02D02"/>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C02D02"/>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C02D02"/>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C02D02"/>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C02D02"/>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C02D02"/>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C02D02"/>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02D02"/>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C02D02"/>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C02D02"/>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C02D02"/>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C02D02"/>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C02D02"/>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C02D02"/>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C02D02"/>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C02D02"/>
    <w:rPr>
      <w:rFonts w:asciiTheme="majorHAnsi" w:eastAsiaTheme="majorEastAsia" w:hAnsiTheme="majorHAnsi" w:cstheme="majorBidi"/>
      <w:i/>
      <w:iCs/>
      <w:color w:val="262626" w:themeColor="text1" w:themeTint="D9"/>
      <w:sz w:val="21"/>
      <w:szCs w:val="21"/>
    </w:rPr>
  </w:style>
  <w:style w:type="numbering" w:customStyle="1" w:styleId="Bezpopisa1">
    <w:name w:val="Bez popisa1"/>
    <w:next w:val="Bezpopisa"/>
    <w:uiPriority w:val="99"/>
    <w:semiHidden/>
    <w:unhideWhenUsed/>
    <w:rsid w:val="00C02D02"/>
  </w:style>
  <w:style w:type="paragraph" w:styleId="Odlomakpopisa">
    <w:name w:val="List Paragraph"/>
    <w:basedOn w:val="Normal"/>
    <w:uiPriority w:val="34"/>
    <w:qFormat/>
    <w:rsid w:val="00C02D02"/>
    <w:pPr>
      <w:ind w:left="720"/>
      <w:contextualSpacing/>
    </w:pPr>
    <w:rPr>
      <w:rFonts w:eastAsiaTheme="minorEastAsia"/>
    </w:rPr>
  </w:style>
  <w:style w:type="character" w:styleId="Hiperveza">
    <w:name w:val="Hyperlink"/>
    <w:basedOn w:val="Zadanifontodlomka"/>
    <w:uiPriority w:val="99"/>
    <w:unhideWhenUsed/>
    <w:rsid w:val="00C02D02"/>
    <w:rPr>
      <w:color w:val="0563C1" w:themeColor="hyperlink"/>
      <w:u w:val="single"/>
    </w:rPr>
  </w:style>
  <w:style w:type="character" w:styleId="Spominjanje">
    <w:name w:val="Mention"/>
    <w:basedOn w:val="Zadanifontodlomka"/>
    <w:uiPriority w:val="99"/>
    <w:semiHidden/>
    <w:unhideWhenUsed/>
    <w:rsid w:val="00C02D02"/>
    <w:rPr>
      <w:color w:val="2B579A"/>
      <w:shd w:val="clear" w:color="auto" w:fill="E6E6E6"/>
    </w:rPr>
  </w:style>
  <w:style w:type="character" w:styleId="Tekstrezerviranogmjesta">
    <w:name w:val="Placeholder Text"/>
    <w:basedOn w:val="Zadanifontodlomka"/>
    <w:uiPriority w:val="99"/>
    <w:semiHidden/>
    <w:rsid w:val="00C02D02"/>
    <w:rPr>
      <w:color w:val="808080"/>
    </w:rPr>
  </w:style>
  <w:style w:type="paragraph" w:styleId="Tekstbalonia">
    <w:name w:val="Balloon Text"/>
    <w:basedOn w:val="Normal"/>
    <w:link w:val="TekstbaloniaChar"/>
    <w:uiPriority w:val="99"/>
    <w:semiHidden/>
    <w:unhideWhenUsed/>
    <w:rsid w:val="00C02D02"/>
    <w:pPr>
      <w:spacing w:after="0" w:line="240" w:lineRule="auto"/>
    </w:pPr>
    <w:rPr>
      <w:rFonts w:ascii="Segoe UI" w:eastAsiaTheme="minorEastAsia" w:hAnsi="Segoe UI" w:cs="Segoe UI"/>
      <w:sz w:val="18"/>
      <w:szCs w:val="18"/>
    </w:rPr>
  </w:style>
  <w:style w:type="character" w:customStyle="1" w:styleId="TekstbaloniaChar">
    <w:name w:val="Tekst balončića Char"/>
    <w:basedOn w:val="Zadanifontodlomka"/>
    <w:link w:val="Tekstbalonia"/>
    <w:uiPriority w:val="99"/>
    <w:semiHidden/>
    <w:rsid w:val="00C02D02"/>
    <w:rPr>
      <w:rFonts w:ascii="Segoe UI" w:eastAsiaTheme="minorEastAsia" w:hAnsi="Segoe UI" w:cs="Segoe UI"/>
      <w:sz w:val="18"/>
      <w:szCs w:val="18"/>
    </w:rPr>
  </w:style>
  <w:style w:type="character" w:styleId="Referencakomentara">
    <w:name w:val="annotation reference"/>
    <w:basedOn w:val="Zadanifontodlomka"/>
    <w:uiPriority w:val="99"/>
    <w:semiHidden/>
    <w:unhideWhenUsed/>
    <w:rsid w:val="00C02D02"/>
    <w:rPr>
      <w:sz w:val="16"/>
      <w:szCs w:val="16"/>
    </w:rPr>
  </w:style>
  <w:style w:type="paragraph" w:styleId="Tekstkomentara">
    <w:name w:val="annotation text"/>
    <w:basedOn w:val="Normal"/>
    <w:link w:val="TekstkomentaraChar"/>
    <w:uiPriority w:val="99"/>
    <w:semiHidden/>
    <w:unhideWhenUsed/>
    <w:rsid w:val="00C02D02"/>
    <w:pPr>
      <w:spacing w:line="240" w:lineRule="auto"/>
    </w:pPr>
    <w:rPr>
      <w:rFonts w:eastAsiaTheme="minorEastAsia"/>
      <w:sz w:val="20"/>
      <w:szCs w:val="20"/>
    </w:rPr>
  </w:style>
  <w:style w:type="character" w:customStyle="1" w:styleId="TekstkomentaraChar">
    <w:name w:val="Tekst komentara Char"/>
    <w:basedOn w:val="Zadanifontodlomka"/>
    <w:link w:val="Tekstkomentara"/>
    <w:uiPriority w:val="99"/>
    <w:semiHidden/>
    <w:rsid w:val="00C02D02"/>
    <w:rPr>
      <w:rFonts w:eastAsiaTheme="minorEastAsia"/>
      <w:sz w:val="20"/>
      <w:szCs w:val="20"/>
    </w:rPr>
  </w:style>
  <w:style w:type="paragraph" w:styleId="Predmetkomentara">
    <w:name w:val="annotation subject"/>
    <w:basedOn w:val="Tekstkomentara"/>
    <w:next w:val="Tekstkomentara"/>
    <w:link w:val="PredmetkomentaraChar"/>
    <w:uiPriority w:val="99"/>
    <w:semiHidden/>
    <w:unhideWhenUsed/>
    <w:rsid w:val="00C02D02"/>
    <w:rPr>
      <w:b/>
      <w:bCs/>
    </w:rPr>
  </w:style>
  <w:style w:type="character" w:customStyle="1" w:styleId="PredmetkomentaraChar">
    <w:name w:val="Predmet komentara Char"/>
    <w:basedOn w:val="TekstkomentaraChar"/>
    <w:link w:val="Predmetkomentara"/>
    <w:uiPriority w:val="99"/>
    <w:semiHidden/>
    <w:rsid w:val="00C02D02"/>
    <w:rPr>
      <w:rFonts w:eastAsiaTheme="minorEastAsia"/>
      <w:b/>
      <w:bCs/>
      <w:sz w:val="20"/>
      <w:szCs w:val="20"/>
    </w:rPr>
  </w:style>
  <w:style w:type="table" w:styleId="Reetkatablice">
    <w:name w:val="Table Grid"/>
    <w:basedOn w:val="Obinatablica"/>
    <w:uiPriority w:val="59"/>
    <w:rsid w:val="00C02D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C02D02"/>
    <w:pPr>
      <w:outlineLvl w:val="9"/>
    </w:pPr>
  </w:style>
  <w:style w:type="paragraph" w:styleId="Sadraj2">
    <w:name w:val="toc 2"/>
    <w:basedOn w:val="Normal"/>
    <w:next w:val="Normal"/>
    <w:autoRedefine/>
    <w:uiPriority w:val="39"/>
    <w:unhideWhenUsed/>
    <w:rsid w:val="00C02D02"/>
    <w:pPr>
      <w:spacing w:after="100"/>
      <w:ind w:left="220"/>
    </w:pPr>
    <w:rPr>
      <w:rFonts w:eastAsiaTheme="minorEastAsia" w:cs="Times New Roman"/>
      <w:lang w:eastAsia="hr-HR"/>
    </w:rPr>
  </w:style>
  <w:style w:type="paragraph" w:styleId="Sadraj1">
    <w:name w:val="toc 1"/>
    <w:basedOn w:val="Normal"/>
    <w:next w:val="Normal"/>
    <w:autoRedefine/>
    <w:uiPriority w:val="39"/>
    <w:unhideWhenUsed/>
    <w:rsid w:val="00C02D02"/>
    <w:pPr>
      <w:spacing w:after="100"/>
    </w:pPr>
    <w:rPr>
      <w:rFonts w:eastAsiaTheme="minorEastAsia" w:cs="Times New Roman"/>
      <w:lang w:eastAsia="hr-HR"/>
    </w:rPr>
  </w:style>
  <w:style w:type="paragraph" w:styleId="Sadraj3">
    <w:name w:val="toc 3"/>
    <w:basedOn w:val="Normal"/>
    <w:next w:val="Normal"/>
    <w:autoRedefine/>
    <w:uiPriority w:val="39"/>
    <w:unhideWhenUsed/>
    <w:rsid w:val="00C02D02"/>
    <w:pPr>
      <w:spacing w:after="100"/>
      <w:ind w:left="440"/>
    </w:pPr>
    <w:rPr>
      <w:rFonts w:eastAsiaTheme="minorEastAsia" w:cs="Times New Roman"/>
      <w:lang w:eastAsia="hr-HR"/>
    </w:rPr>
  </w:style>
  <w:style w:type="paragraph" w:styleId="Opisslike">
    <w:name w:val="caption"/>
    <w:basedOn w:val="Normal"/>
    <w:next w:val="Normal"/>
    <w:uiPriority w:val="35"/>
    <w:semiHidden/>
    <w:unhideWhenUsed/>
    <w:qFormat/>
    <w:rsid w:val="00C02D02"/>
    <w:pPr>
      <w:spacing w:after="200" w:line="240" w:lineRule="auto"/>
    </w:pPr>
    <w:rPr>
      <w:rFonts w:eastAsiaTheme="minorEastAsia"/>
      <w:i/>
      <w:iCs/>
      <w:color w:val="44546A" w:themeColor="text2"/>
      <w:sz w:val="18"/>
      <w:szCs w:val="18"/>
    </w:rPr>
  </w:style>
  <w:style w:type="paragraph" w:styleId="Naslov">
    <w:name w:val="Title"/>
    <w:basedOn w:val="Normal"/>
    <w:next w:val="Normal"/>
    <w:link w:val="NaslovChar"/>
    <w:uiPriority w:val="10"/>
    <w:qFormat/>
    <w:rsid w:val="00C02D02"/>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C02D02"/>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C02D02"/>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C02D02"/>
    <w:rPr>
      <w:rFonts w:eastAsiaTheme="minorEastAsia"/>
      <w:color w:val="5A5A5A" w:themeColor="text1" w:themeTint="A5"/>
      <w:spacing w:val="15"/>
    </w:rPr>
  </w:style>
  <w:style w:type="character" w:styleId="Naglaeno">
    <w:name w:val="Strong"/>
    <w:basedOn w:val="Zadanifontodlomka"/>
    <w:uiPriority w:val="22"/>
    <w:qFormat/>
    <w:rsid w:val="00C02D02"/>
    <w:rPr>
      <w:b/>
      <w:bCs/>
      <w:color w:val="auto"/>
    </w:rPr>
  </w:style>
  <w:style w:type="character" w:styleId="Istaknuto">
    <w:name w:val="Emphasis"/>
    <w:basedOn w:val="Zadanifontodlomka"/>
    <w:uiPriority w:val="20"/>
    <w:qFormat/>
    <w:rsid w:val="00C02D02"/>
    <w:rPr>
      <w:i/>
      <w:iCs/>
      <w:color w:val="auto"/>
    </w:rPr>
  </w:style>
  <w:style w:type="paragraph" w:styleId="Bezproreda">
    <w:name w:val="No Spacing"/>
    <w:uiPriority w:val="1"/>
    <w:qFormat/>
    <w:rsid w:val="00C02D02"/>
    <w:pPr>
      <w:spacing w:after="0" w:line="240" w:lineRule="auto"/>
    </w:pPr>
    <w:rPr>
      <w:rFonts w:eastAsiaTheme="minorEastAsia"/>
    </w:rPr>
  </w:style>
  <w:style w:type="paragraph" w:styleId="Citat">
    <w:name w:val="Quote"/>
    <w:basedOn w:val="Normal"/>
    <w:next w:val="Normal"/>
    <w:link w:val="CitatChar"/>
    <w:uiPriority w:val="29"/>
    <w:qFormat/>
    <w:rsid w:val="00C02D02"/>
    <w:pPr>
      <w:spacing w:before="200"/>
      <w:ind w:left="864" w:right="864"/>
    </w:pPr>
    <w:rPr>
      <w:rFonts w:eastAsiaTheme="minorEastAsia"/>
      <w:i/>
      <w:iCs/>
      <w:color w:val="404040" w:themeColor="text1" w:themeTint="BF"/>
    </w:rPr>
  </w:style>
  <w:style w:type="character" w:customStyle="1" w:styleId="CitatChar">
    <w:name w:val="Citat Char"/>
    <w:basedOn w:val="Zadanifontodlomka"/>
    <w:link w:val="Citat"/>
    <w:uiPriority w:val="29"/>
    <w:rsid w:val="00C02D02"/>
    <w:rPr>
      <w:rFonts w:eastAsiaTheme="minorEastAsia"/>
      <w:i/>
      <w:iCs/>
      <w:color w:val="404040" w:themeColor="text1" w:themeTint="BF"/>
    </w:rPr>
  </w:style>
  <w:style w:type="paragraph" w:styleId="Naglaencitat">
    <w:name w:val="Intense Quote"/>
    <w:basedOn w:val="Normal"/>
    <w:next w:val="Normal"/>
    <w:link w:val="NaglaencitatChar"/>
    <w:uiPriority w:val="30"/>
    <w:qFormat/>
    <w:rsid w:val="00C02D02"/>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rPr>
  </w:style>
  <w:style w:type="character" w:customStyle="1" w:styleId="NaglaencitatChar">
    <w:name w:val="Naglašen citat Char"/>
    <w:basedOn w:val="Zadanifontodlomka"/>
    <w:link w:val="Naglaencitat"/>
    <w:uiPriority w:val="30"/>
    <w:rsid w:val="00C02D02"/>
    <w:rPr>
      <w:rFonts w:eastAsiaTheme="minorEastAsia"/>
      <w:i/>
      <w:iCs/>
      <w:color w:val="404040" w:themeColor="text1" w:themeTint="BF"/>
    </w:rPr>
  </w:style>
  <w:style w:type="character" w:styleId="Neupadljivoisticanje">
    <w:name w:val="Subtle Emphasis"/>
    <w:basedOn w:val="Zadanifontodlomka"/>
    <w:uiPriority w:val="19"/>
    <w:qFormat/>
    <w:rsid w:val="00C02D02"/>
    <w:rPr>
      <w:i/>
      <w:iCs/>
      <w:color w:val="404040" w:themeColor="text1" w:themeTint="BF"/>
    </w:rPr>
  </w:style>
  <w:style w:type="character" w:styleId="Jakoisticanje">
    <w:name w:val="Intense Emphasis"/>
    <w:basedOn w:val="Zadanifontodlomka"/>
    <w:uiPriority w:val="21"/>
    <w:qFormat/>
    <w:rsid w:val="00C02D02"/>
    <w:rPr>
      <w:b/>
      <w:bCs/>
      <w:i/>
      <w:iCs/>
      <w:color w:val="auto"/>
    </w:rPr>
  </w:style>
  <w:style w:type="character" w:styleId="Neupadljivareferenca">
    <w:name w:val="Subtle Reference"/>
    <w:basedOn w:val="Zadanifontodlomka"/>
    <w:uiPriority w:val="31"/>
    <w:qFormat/>
    <w:rsid w:val="00C02D02"/>
    <w:rPr>
      <w:smallCaps/>
      <w:color w:val="404040" w:themeColor="text1" w:themeTint="BF"/>
    </w:rPr>
  </w:style>
  <w:style w:type="character" w:styleId="Istaknutareferenca">
    <w:name w:val="Intense Reference"/>
    <w:basedOn w:val="Zadanifontodlomka"/>
    <w:uiPriority w:val="32"/>
    <w:qFormat/>
    <w:rsid w:val="00C02D02"/>
    <w:rPr>
      <w:b/>
      <w:bCs/>
      <w:smallCaps/>
      <w:color w:val="404040" w:themeColor="text1" w:themeTint="BF"/>
      <w:spacing w:val="5"/>
    </w:rPr>
  </w:style>
  <w:style w:type="character" w:styleId="Naslovknjige">
    <w:name w:val="Book Title"/>
    <w:basedOn w:val="Zadanifontodlomka"/>
    <w:uiPriority w:val="33"/>
    <w:qFormat/>
    <w:rsid w:val="00C02D02"/>
    <w:rPr>
      <w:b/>
      <w:bCs/>
      <w:i/>
      <w:iCs/>
      <w:spacing w:val="5"/>
    </w:rPr>
  </w:style>
  <w:style w:type="paragraph" w:styleId="Sadraj4">
    <w:name w:val="toc 4"/>
    <w:basedOn w:val="Normal"/>
    <w:next w:val="Normal"/>
    <w:autoRedefine/>
    <w:uiPriority w:val="39"/>
    <w:unhideWhenUsed/>
    <w:rsid w:val="00C02D02"/>
    <w:pPr>
      <w:spacing w:after="100"/>
      <w:ind w:left="660"/>
    </w:pPr>
    <w:rPr>
      <w:rFonts w:eastAsiaTheme="minorEastAsia"/>
      <w:lang w:eastAsia="hr-HR"/>
    </w:rPr>
  </w:style>
  <w:style w:type="paragraph" w:styleId="Sadraj5">
    <w:name w:val="toc 5"/>
    <w:basedOn w:val="Normal"/>
    <w:next w:val="Normal"/>
    <w:autoRedefine/>
    <w:uiPriority w:val="39"/>
    <w:unhideWhenUsed/>
    <w:rsid w:val="00C02D02"/>
    <w:pPr>
      <w:spacing w:after="100"/>
      <w:ind w:left="880"/>
    </w:pPr>
    <w:rPr>
      <w:rFonts w:eastAsiaTheme="minorEastAsia"/>
      <w:lang w:eastAsia="hr-HR"/>
    </w:rPr>
  </w:style>
  <w:style w:type="paragraph" w:styleId="Sadraj6">
    <w:name w:val="toc 6"/>
    <w:basedOn w:val="Normal"/>
    <w:next w:val="Normal"/>
    <w:autoRedefine/>
    <w:uiPriority w:val="39"/>
    <w:unhideWhenUsed/>
    <w:rsid w:val="00C02D02"/>
    <w:pPr>
      <w:spacing w:after="100"/>
      <w:ind w:left="1100"/>
    </w:pPr>
    <w:rPr>
      <w:rFonts w:eastAsiaTheme="minorEastAsia"/>
      <w:lang w:eastAsia="hr-HR"/>
    </w:rPr>
  </w:style>
  <w:style w:type="paragraph" w:styleId="Sadraj7">
    <w:name w:val="toc 7"/>
    <w:basedOn w:val="Normal"/>
    <w:next w:val="Normal"/>
    <w:autoRedefine/>
    <w:uiPriority w:val="39"/>
    <w:unhideWhenUsed/>
    <w:rsid w:val="00C02D02"/>
    <w:pPr>
      <w:spacing w:after="100"/>
      <w:ind w:left="1320"/>
    </w:pPr>
    <w:rPr>
      <w:rFonts w:eastAsiaTheme="minorEastAsia"/>
      <w:lang w:eastAsia="hr-HR"/>
    </w:rPr>
  </w:style>
  <w:style w:type="paragraph" w:styleId="Sadraj8">
    <w:name w:val="toc 8"/>
    <w:basedOn w:val="Normal"/>
    <w:next w:val="Normal"/>
    <w:autoRedefine/>
    <w:uiPriority w:val="39"/>
    <w:unhideWhenUsed/>
    <w:rsid w:val="00C02D02"/>
    <w:pPr>
      <w:spacing w:after="100"/>
      <w:ind w:left="1540"/>
    </w:pPr>
    <w:rPr>
      <w:rFonts w:eastAsiaTheme="minorEastAsia"/>
      <w:lang w:eastAsia="hr-HR"/>
    </w:rPr>
  </w:style>
  <w:style w:type="paragraph" w:styleId="Sadraj9">
    <w:name w:val="toc 9"/>
    <w:basedOn w:val="Normal"/>
    <w:next w:val="Normal"/>
    <w:autoRedefine/>
    <w:uiPriority w:val="39"/>
    <w:unhideWhenUsed/>
    <w:rsid w:val="00C02D02"/>
    <w:pPr>
      <w:spacing w:after="100"/>
      <w:ind w:left="1760"/>
    </w:pPr>
    <w:rPr>
      <w:rFonts w:eastAsiaTheme="minorEastAsia"/>
      <w:lang w:eastAsia="hr-HR"/>
    </w:rPr>
  </w:style>
  <w:style w:type="paragraph" w:styleId="Zaglavlje">
    <w:name w:val="header"/>
    <w:basedOn w:val="Normal"/>
    <w:link w:val="ZaglavljeChar"/>
    <w:uiPriority w:val="99"/>
    <w:unhideWhenUsed/>
    <w:rsid w:val="00C02D02"/>
    <w:pPr>
      <w:tabs>
        <w:tab w:val="center" w:pos="4536"/>
        <w:tab w:val="right" w:pos="9072"/>
      </w:tabs>
      <w:spacing w:after="0" w:line="240" w:lineRule="auto"/>
    </w:pPr>
    <w:rPr>
      <w:rFonts w:eastAsiaTheme="minorEastAsia"/>
    </w:rPr>
  </w:style>
  <w:style w:type="character" w:customStyle="1" w:styleId="ZaglavljeChar">
    <w:name w:val="Zaglavlje Char"/>
    <w:basedOn w:val="Zadanifontodlomka"/>
    <w:link w:val="Zaglavlje"/>
    <w:uiPriority w:val="99"/>
    <w:rsid w:val="00C02D02"/>
    <w:rPr>
      <w:rFonts w:eastAsiaTheme="minorEastAsia"/>
    </w:rPr>
  </w:style>
  <w:style w:type="paragraph" w:styleId="Podnoje">
    <w:name w:val="footer"/>
    <w:basedOn w:val="Normal"/>
    <w:link w:val="PodnojeChar"/>
    <w:uiPriority w:val="99"/>
    <w:unhideWhenUsed/>
    <w:rsid w:val="00C02D02"/>
    <w:pPr>
      <w:tabs>
        <w:tab w:val="center" w:pos="4536"/>
        <w:tab w:val="right" w:pos="9072"/>
      </w:tabs>
      <w:spacing w:after="0" w:line="240" w:lineRule="auto"/>
    </w:pPr>
    <w:rPr>
      <w:rFonts w:eastAsiaTheme="minorEastAsia"/>
    </w:rPr>
  </w:style>
  <w:style w:type="character" w:customStyle="1" w:styleId="PodnojeChar">
    <w:name w:val="Podnožje Char"/>
    <w:basedOn w:val="Zadanifontodlomka"/>
    <w:link w:val="Podnoje"/>
    <w:uiPriority w:val="99"/>
    <w:rsid w:val="00C02D02"/>
    <w:rPr>
      <w:rFonts w:eastAsiaTheme="minorEastAsia"/>
    </w:rPr>
  </w:style>
  <w:style w:type="character" w:customStyle="1" w:styleId="UnresolvedMention">
    <w:name w:val="Unresolved Mention"/>
    <w:basedOn w:val="Zadanifontodlomka"/>
    <w:uiPriority w:val="99"/>
    <w:semiHidden/>
    <w:unhideWhenUsed/>
    <w:rsid w:val="00C02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BICKETOPLIC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ipu.hr/default.aspx?id=47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avnik@stubicketopl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98CE0-0A34-4442-BAFA-2683DE534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4575</Words>
  <Characters>26082</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cp:revision>
  <cp:lastPrinted>2019-11-22T10:19:00Z</cp:lastPrinted>
  <dcterms:created xsi:type="dcterms:W3CDTF">2019-11-20T07:05:00Z</dcterms:created>
  <dcterms:modified xsi:type="dcterms:W3CDTF">2019-11-22T10:43:00Z</dcterms:modified>
</cp:coreProperties>
</file>