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3E5A2B">
        <w:rPr>
          <w:rFonts w:cstheme="minorHAnsi"/>
        </w:rPr>
        <w:t>9</w:t>
      </w:r>
      <w:r w:rsidR="00822A5D" w:rsidRPr="00B03B58">
        <w:rPr>
          <w:rFonts w:cstheme="minorHAnsi"/>
        </w:rPr>
        <w:t>-01/</w:t>
      </w:r>
      <w:r w:rsidR="003E5A2B">
        <w:rPr>
          <w:rFonts w:cstheme="minorHAnsi"/>
        </w:rPr>
        <w:t>01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3E5A2B">
        <w:rPr>
          <w:rFonts w:cstheme="minorHAnsi"/>
        </w:rPr>
        <w:t>9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3E5A2B">
        <w:rPr>
          <w:rFonts w:cstheme="minorHAnsi"/>
          <w:color w:val="000000" w:themeColor="text1"/>
        </w:rPr>
        <w:t>20.03.2019.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C45313" w:rsidP="00815B67">
      <w:pPr>
        <w:pStyle w:val="Bezproreda"/>
        <w:spacing w:line="276" w:lineRule="auto"/>
        <w:ind w:left="850"/>
        <w:rPr>
          <w:rFonts w:cstheme="minorHAnsi"/>
          <w:b/>
        </w:rPr>
      </w:pPr>
      <w:r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3E5A2B">
        <w:rPr>
          <w:rFonts w:cstheme="minorHAnsi"/>
          <w:b/>
        </w:rPr>
        <w:t>IZVRŠENJU</w:t>
      </w:r>
      <w:r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3E5A2B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u </w:t>
      </w:r>
      <w:r w:rsidR="00C30DB5" w:rsidRPr="00B03B58">
        <w:rPr>
          <w:rFonts w:cstheme="minorHAnsi"/>
        </w:rPr>
        <w:t>Proračun</w:t>
      </w:r>
      <w:r>
        <w:rPr>
          <w:rFonts w:cstheme="minorHAnsi"/>
        </w:rPr>
        <w:t>u</w:t>
      </w:r>
      <w:r w:rsidR="00C30DB5"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="00C30DB5" w:rsidRPr="00B03B58">
        <w:rPr>
          <w:rFonts w:cstheme="minorHAnsi"/>
        </w:rPr>
        <w:t xml:space="preserve">. godinu osigurava financijska sredstva za program javnih potreba u kulturi u iznosu od </w:t>
      </w:r>
      <w:r>
        <w:rPr>
          <w:rFonts w:cstheme="minorHAnsi"/>
        </w:rPr>
        <w:t>267.940,00 kuna, a do 31.12.</w:t>
      </w:r>
      <w:bookmarkStart w:id="0" w:name="_GoBack"/>
      <w:bookmarkEnd w:id="0"/>
      <w:r>
        <w:rPr>
          <w:rFonts w:cstheme="minorHAnsi"/>
        </w:rPr>
        <w:t>2018. izvršeno je 268.482,81 kn.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104"/>
        <w:gridCol w:w="1418"/>
        <w:gridCol w:w="1843"/>
        <w:gridCol w:w="1950"/>
      </w:tblGrid>
      <w:tr w:rsidR="00815B67" w:rsidRPr="00B03B58" w:rsidTr="003E5A2B">
        <w:trPr>
          <w:trHeight w:val="623"/>
        </w:trPr>
        <w:tc>
          <w:tcPr>
            <w:tcW w:w="97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104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418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843" w:type="dxa"/>
          </w:tcPr>
          <w:p w:rsidR="00815B67" w:rsidRPr="00B03B58" w:rsidRDefault="003E5A2B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5B67" w:rsidRPr="00B03B58">
              <w:rPr>
                <w:rFonts w:cstheme="minorHAnsi"/>
              </w:rPr>
              <w:t>. izmjena plana za 2018. (kn)</w:t>
            </w:r>
          </w:p>
        </w:tc>
        <w:tc>
          <w:tcPr>
            <w:tcW w:w="1950" w:type="dxa"/>
          </w:tcPr>
          <w:p w:rsidR="00815B67" w:rsidRPr="00B03B58" w:rsidRDefault="003E5A2B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31.12.2018. (kn)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104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843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15.100</w:t>
            </w:r>
            <w:r w:rsidR="006C238C" w:rsidRPr="00B03B58">
              <w:rPr>
                <w:rFonts w:cstheme="minorHAnsi"/>
              </w:rPr>
              <w:t>,00</w:t>
            </w:r>
          </w:p>
        </w:tc>
        <w:tc>
          <w:tcPr>
            <w:tcW w:w="1950" w:type="dxa"/>
          </w:tcPr>
          <w:p w:rsidR="006C238C" w:rsidRPr="005B7687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14.046,17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</w:t>
            </w:r>
            <w:r w:rsidR="00815B67">
              <w:rPr>
                <w:rFonts w:cstheme="minorHAnsi"/>
              </w:rPr>
              <w:t>7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5B7687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17.000,00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843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134.850,00</w:t>
            </w:r>
          </w:p>
        </w:tc>
        <w:tc>
          <w:tcPr>
            <w:tcW w:w="1950" w:type="dxa"/>
          </w:tcPr>
          <w:p w:rsidR="006C238C" w:rsidRPr="005B7687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136.653,26</w:t>
            </w:r>
          </w:p>
        </w:tc>
      </w:tr>
      <w:tr w:rsidR="0089189D" w:rsidRPr="00B03B58" w:rsidTr="00815B67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104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8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843" w:type="dxa"/>
          </w:tcPr>
          <w:p w:rsidR="0089189D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100.990,00</w:t>
            </w:r>
          </w:p>
        </w:tc>
        <w:tc>
          <w:tcPr>
            <w:tcW w:w="1950" w:type="dxa"/>
          </w:tcPr>
          <w:p w:rsidR="0089189D" w:rsidRPr="005B7687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100.783,38</w:t>
            </w:r>
          </w:p>
        </w:tc>
      </w:tr>
      <w:tr w:rsidR="006C238C" w:rsidRPr="00B03B58" w:rsidTr="00815B67">
        <w:tc>
          <w:tcPr>
            <w:tcW w:w="5495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267.940,00</w:t>
            </w:r>
          </w:p>
        </w:tc>
        <w:tc>
          <w:tcPr>
            <w:tcW w:w="1950" w:type="dxa"/>
          </w:tcPr>
          <w:p w:rsidR="006C238C" w:rsidRPr="00B03B58" w:rsidRDefault="003E5A2B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268,482,81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</w:t>
      </w:r>
      <w:r w:rsidR="003E5A2B">
        <w:rPr>
          <w:rFonts w:cstheme="minorHAnsi"/>
        </w:rPr>
        <w:t xml:space="preserve"> izvršenja </w:t>
      </w:r>
      <w:r w:rsidRPr="00B03B58">
        <w:rPr>
          <w:rFonts w:cstheme="minorHAnsi"/>
        </w:rPr>
        <w:t xml:space="preserve">Odluke o </w:t>
      </w:r>
      <w:r w:rsidR="00B03B58" w:rsidRPr="00B03B58">
        <w:rPr>
          <w:rFonts w:cstheme="minorHAnsi"/>
        </w:rPr>
        <w:t xml:space="preserve">programu javnih potreba </w:t>
      </w:r>
      <w:r w:rsidRPr="00B03B58">
        <w:rPr>
          <w:rFonts w:cstheme="minorHAnsi"/>
        </w:rPr>
        <w:t>u kulturi za 2018. godinu upućuje se Općinskom vijeću na donošenje.</w:t>
      </w: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3E5A2B"/>
    <w:rsid w:val="00451D58"/>
    <w:rsid w:val="004B66EA"/>
    <w:rsid w:val="00563EC0"/>
    <w:rsid w:val="005B7687"/>
    <w:rsid w:val="006763D6"/>
    <w:rsid w:val="006A07B4"/>
    <w:rsid w:val="006C238C"/>
    <w:rsid w:val="00815B67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6969-42E0-402E-8FE9-F5058B8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2019-03-18T13:30:00Z</cp:lastPrinted>
  <dcterms:created xsi:type="dcterms:W3CDTF">2019-03-17T09:24:00Z</dcterms:created>
  <dcterms:modified xsi:type="dcterms:W3CDTF">2019-03-18T13:30:00Z</dcterms:modified>
</cp:coreProperties>
</file>