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FF29BC">
        <w:rPr>
          <w:rFonts w:asciiTheme="minorHAnsi" w:hAnsiTheme="minorHAnsi"/>
          <w:sz w:val="22"/>
          <w:szCs w:val="22"/>
        </w:rPr>
        <w:t>9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FF29BC">
        <w:rPr>
          <w:rFonts w:asciiTheme="minorHAnsi" w:hAnsiTheme="minorHAnsi"/>
          <w:sz w:val="22"/>
          <w:szCs w:val="22"/>
        </w:rPr>
        <w:t>01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FF29BC">
        <w:rPr>
          <w:rFonts w:asciiTheme="minorHAnsi" w:hAnsiTheme="minorHAnsi"/>
          <w:sz w:val="22"/>
          <w:szCs w:val="22"/>
        </w:rPr>
        <w:t>9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F29BC">
        <w:rPr>
          <w:rFonts w:asciiTheme="minorHAnsi" w:hAnsiTheme="minorHAnsi"/>
          <w:color w:val="000000" w:themeColor="text1"/>
          <w:sz w:val="22"/>
          <w:szCs w:val="22"/>
        </w:rPr>
        <w:t>20.03.2019.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FF29BC" w:rsidRDefault="00FF29BC" w:rsidP="00FF29BC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F29BC">
        <w:rPr>
          <w:rFonts w:asciiTheme="minorHAnsi" w:hAnsiTheme="minorHAnsi"/>
          <w:b/>
          <w:sz w:val="22"/>
          <w:szCs w:val="22"/>
        </w:rPr>
        <w:t xml:space="preserve">IZVRŠENJA </w:t>
      </w:r>
      <w:r w:rsidR="00C1296E" w:rsidRPr="00FF29BC">
        <w:rPr>
          <w:rFonts w:asciiTheme="minorHAnsi" w:hAnsiTheme="minorHAnsi"/>
          <w:b/>
          <w:sz w:val="22"/>
          <w:szCs w:val="22"/>
        </w:rPr>
        <w:t>ODLUK</w:t>
      </w:r>
      <w:r w:rsidR="00695CA5" w:rsidRPr="00FF29BC">
        <w:rPr>
          <w:rFonts w:asciiTheme="minorHAnsi" w:hAnsiTheme="minorHAnsi"/>
          <w:b/>
          <w:sz w:val="22"/>
          <w:szCs w:val="22"/>
        </w:rPr>
        <w:t>E</w:t>
      </w:r>
      <w:r w:rsidR="00C1296E" w:rsidRPr="00FF29BC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FF29BC">
        <w:rPr>
          <w:rFonts w:asciiTheme="minorHAnsi" w:hAnsiTheme="minorHAnsi"/>
          <w:b/>
          <w:sz w:val="22"/>
          <w:szCs w:val="22"/>
        </w:rPr>
        <w:t>U</w:t>
      </w:r>
      <w:r w:rsidR="00C1296E" w:rsidRPr="00FF29BC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F29BC">
        <w:rPr>
          <w:rFonts w:asciiTheme="minorHAnsi" w:hAnsiTheme="minorHAnsi"/>
          <w:sz w:val="22"/>
          <w:szCs w:val="22"/>
        </w:rPr>
        <w:t>u</w:t>
      </w:r>
      <w:r w:rsidR="00FC6906" w:rsidRPr="00B3055E">
        <w:rPr>
          <w:rFonts w:asciiTheme="minorHAnsi" w:hAnsiTheme="minorHAnsi"/>
          <w:sz w:val="22"/>
          <w:szCs w:val="22"/>
        </w:rPr>
        <w:t xml:space="preserve">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FF29BC">
        <w:rPr>
          <w:rFonts w:asciiTheme="minorHAnsi" w:hAnsiTheme="minorHAnsi"/>
          <w:sz w:val="22"/>
          <w:szCs w:val="22"/>
        </w:rPr>
        <w:t xml:space="preserve">. godinu planira </w:t>
      </w:r>
      <w:r w:rsidR="00C1296E" w:rsidRPr="00B3055E">
        <w:rPr>
          <w:rFonts w:asciiTheme="minorHAnsi" w:hAnsiTheme="minorHAnsi"/>
          <w:sz w:val="22"/>
          <w:szCs w:val="22"/>
        </w:rPr>
        <w:t xml:space="preserve">prihod od boravišne pristojbe u iznosu od </w:t>
      </w:r>
      <w:r w:rsidR="002E629E">
        <w:rPr>
          <w:rFonts w:asciiTheme="minorHAnsi" w:hAnsiTheme="minorHAnsi"/>
          <w:sz w:val="22"/>
          <w:szCs w:val="22"/>
        </w:rPr>
        <w:t>65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FF29BC">
        <w:rPr>
          <w:rFonts w:asciiTheme="minorHAnsi" w:hAnsiTheme="minorHAnsi"/>
          <w:sz w:val="22"/>
          <w:szCs w:val="22"/>
        </w:rPr>
        <w:t>kuna, a ostvareno je do 31. 12. 2018. godine 66.683,47 kn.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 xml:space="preserve">Prijedlog </w:t>
      </w:r>
      <w:bookmarkStart w:id="0" w:name="_GoBack"/>
      <w:bookmarkEnd w:id="0"/>
      <w:r w:rsidR="00FF29BC">
        <w:rPr>
          <w:rFonts w:asciiTheme="minorHAnsi" w:hAnsiTheme="minorHAnsi"/>
          <w:sz w:val="22"/>
          <w:szCs w:val="22"/>
        </w:rPr>
        <w:t xml:space="preserve">izvršenja </w:t>
      </w:r>
      <w:r w:rsidRPr="00B3055E">
        <w:rPr>
          <w:rFonts w:asciiTheme="minorHAnsi" w:hAnsiTheme="minorHAnsi"/>
          <w:sz w:val="22"/>
          <w:szCs w:val="22"/>
        </w:rPr>
        <w:t>Odluke o programu utroška sredstava boravišne pristojbe za 2018. godinu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7762BB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>Općinski načelnik</w:t>
      </w:r>
    </w:p>
    <w:p w:rsidR="00631035" w:rsidRPr="00B3055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8B65BFC"/>
    <w:multiLevelType w:val="hybridMultilevel"/>
    <w:tmpl w:val="09EAD118"/>
    <w:lvl w:ilvl="0" w:tplc="42426E1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E629E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8F797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28DE1"/>
  <w15:docId w15:val="{3F9B897D-4227-4C72-93E4-35CDA6B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2018-12-12T12:50:00Z</cp:lastPrinted>
  <dcterms:created xsi:type="dcterms:W3CDTF">2019-03-17T09:36:00Z</dcterms:created>
  <dcterms:modified xsi:type="dcterms:W3CDTF">2019-03-18T13:36:00Z</dcterms:modified>
</cp:coreProperties>
</file>