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A4C" w:rsidRPr="00DB1657" w:rsidRDefault="00F80A4C" w:rsidP="00F80A4C">
      <w:pPr>
        <w:jc w:val="center"/>
        <w:rPr>
          <w:rFonts w:eastAsia="Times New Roman"/>
          <w:b/>
          <w:color w:val="FF0000"/>
          <w:sz w:val="48"/>
          <w:szCs w:val="48"/>
          <w:lang w:bidi="en-US"/>
        </w:rPr>
      </w:pPr>
    </w:p>
    <w:p w:rsidR="00F80A4C" w:rsidRDefault="00F80A4C" w:rsidP="00F80A4C">
      <w:pPr>
        <w:jc w:val="center"/>
        <w:rPr>
          <w:rFonts w:eastAsia="Times New Roman"/>
          <w:b/>
          <w:bCs/>
          <w:sz w:val="48"/>
          <w:szCs w:val="48"/>
          <w:lang w:bidi="en-US"/>
        </w:rPr>
      </w:pPr>
      <w:r w:rsidRPr="00CA0C53">
        <w:rPr>
          <w:rFonts w:eastAsia="Times New Roman"/>
          <w:b/>
          <w:sz w:val="48"/>
          <w:szCs w:val="48"/>
          <w:lang w:bidi="en-US"/>
        </w:rPr>
        <w:t>Plan djelovanj</w:t>
      </w:r>
      <w:r>
        <w:rPr>
          <w:rFonts w:eastAsia="Times New Roman"/>
          <w:b/>
          <w:sz w:val="48"/>
          <w:szCs w:val="48"/>
          <w:lang w:bidi="en-US"/>
        </w:rPr>
        <w:t xml:space="preserve">a </w:t>
      </w:r>
      <w:r w:rsidRPr="00CA0C53">
        <w:rPr>
          <w:rFonts w:eastAsia="Times New Roman"/>
          <w:b/>
          <w:bCs/>
          <w:sz w:val="48"/>
          <w:szCs w:val="48"/>
          <w:lang w:bidi="en-US"/>
        </w:rPr>
        <w:t>Općine</w:t>
      </w:r>
      <w:r>
        <w:rPr>
          <w:rFonts w:eastAsia="Times New Roman"/>
          <w:b/>
          <w:bCs/>
          <w:sz w:val="48"/>
          <w:szCs w:val="48"/>
          <w:lang w:bidi="en-US"/>
        </w:rPr>
        <w:t xml:space="preserve"> </w:t>
      </w:r>
      <w:r w:rsidR="00E42DC0">
        <w:rPr>
          <w:rFonts w:eastAsia="Times New Roman"/>
          <w:b/>
          <w:bCs/>
          <w:sz w:val="48"/>
          <w:szCs w:val="48"/>
          <w:lang w:bidi="en-US"/>
        </w:rPr>
        <w:t>Stubičke Toplice</w:t>
      </w:r>
    </w:p>
    <w:p w:rsidR="00F80A4C" w:rsidRDefault="00F80A4C" w:rsidP="00F80A4C">
      <w:pPr>
        <w:jc w:val="center"/>
        <w:rPr>
          <w:rFonts w:eastAsia="Times New Roman"/>
          <w:b/>
          <w:bCs/>
          <w:sz w:val="48"/>
          <w:szCs w:val="48"/>
          <w:lang w:bidi="en-US"/>
        </w:rPr>
      </w:pPr>
      <w:r>
        <w:rPr>
          <w:rFonts w:eastAsia="Times New Roman"/>
          <w:b/>
          <w:bCs/>
          <w:sz w:val="48"/>
          <w:szCs w:val="48"/>
          <w:lang w:bidi="en-US"/>
        </w:rPr>
        <w:t xml:space="preserve">u području prirodnih nepogoda </w:t>
      </w:r>
    </w:p>
    <w:p w:rsidR="00F80A4C" w:rsidRDefault="00F80A4C" w:rsidP="00F80A4C">
      <w:pPr>
        <w:jc w:val="center"/>
        <w:rPr>
          <w:rFonts w:eastAsia="Times New Roman"/>
          <w:b/>
          <w:bCs/>
          <w:sz w:val="48"/>
          <w:szCs w:val="48"/>
          <w:lang w:bidi="en-US"/>
        </w:rPr>
      </w:pPr>
      <w:r>
        <w:rPr>
          <w:rFonts w:eastAsia="Times New Roman"/>
          <w:b/>
          <w:bCs/>
          <w:sz w:val="48"/>
          <w:szCs w:val="48"/>
          <w:lang w:bidi="en-US"/>
        </w:rPr>
        <w:t>za 20</w:t>
      </w:r>
      <w:r w:rsidR="00A653F8">
        <w:rPr>
          <w:rFonts w:eastAsia="Times New Roman"/>
          <w:b/>
          <w:bCs/>
          <w:sz w:val="48"/>
          <w:szCs w:val="48"/>
          <w:lang w:bidi="en-US"/>
        </w:rPr>
        <w:t>20</w:t>
      </w:r>
      <w:r>
        <w:rPr>
          <w:rFonts w:eastAsia="Times New Roman"/>
          <w:b/>
          <w:bCs/>
          <w:sz w:val="48"/>
          <w:szCs w:val="48"/>
          <w:lang w:bidi="en-US"/>
        </w:rPr>
        <w:t>. godinu</w:t>
      </w:r>
    </w:p>
    <w:p w:rsidR="00BB6DEB" w:rsidRDefault="00BB6DEB" w:rsidP="00F80A4C">
      <w:pPr>
        <w:jc w:val="center"/>
        <w:rPr>
          <w:rFonts w:eastAsia="Times New Roman"/>
          <w:b/>
          <w:bCs/>
          <w:sz w:val="48"/>
          <w:szCs w:val="48"/>
          <w:lang w:bidi="en-US"/>
        </w:rPr>
      </w:pPr>
    </w:p>
    <w:p w:rsidR="00DE096E" w:rsidRDefault="00D522D7" w:rsidP="00F80A4C">
      <w:pPr>
        <w:jc w:val="center"/>
        <w:rPr>
          <w:rFonts w:eastAsia="Times New Roman"/>
          <w:b/>
          <w:bCs/>
          <w:sz w:val="48"/>
          <w:szCs w:val="48"/>
          <w:lang w:bidi="en-US"/>
        </w:rPr>
      </w:pPr>
      <w:r w:rsidRPr="00597EE2">
        <w:rPr>
          <w:noProof/>
          <w:sz w:val="40"/>
          <w:szCs w:val="40"/>
        </w:rPr>
        <w:drawing>
          <wp:inline distT="0" distB="0" distL="0" distR="0">
            <wp:extent cx="1952625" cy="2057400"/>
            <wp:effectExtent l="0" t="0" r="9525" b="0"/>
            <wp:docPr id="1" name="Slika 1" descr="Stubičke_Toplice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bičke_Toplice_(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057400"/>
                    </a:xfrm>
                    <a:prstGeom prst="rect">
                      <a:avLst/>
                    </a:prstGeom>
                    <a:noFill/>
                    <a:ln>
                      <a:noFill/>
                    </a:ln>
                  </pic:spPr>
                </pic:pic>
              </a:graphicData>
            </a:graphic>
          </wp:inline>
        </w:drawing>
      </w:r>
    </w:p>
    <w:p w:rsidR="00BB6DEB" w:rsidRDefault="00BB6DEB" w:rsidP="00F80A4C">
      <w:pPr>
        <w:jc w:val="center"/>
        <w:rPr>
          <w:rFonts w:eastAsia="Times New Roman"/>
          <w:b/>
          <w:bCs/>
          <w:sz w:val="48"/>
          <w:szCs w:val="48"/>
          <w:lang w:bidi="en-US"/>
        </w:rPr>
      </w:pPr>
    </w:p>
    <w:p w:rsidR="00BB6DEB" w:rsidRDefault="00BB6DEB" w:rsidP="00F80A4C">
      <w:pPr>
        <w:jc w:val="center"/>
        <w:rPr>
          <w:rFonts w:eastAsia="Times New Roman"/>
          <w:b/>
          <w:bCs/>
          <w:sz w:val="48"/>
          <w:szCs w:val="48"/>
          <w:lang w:bidi="en-US"/>
        </w:rPr>
      </w:pPr>
    </w:p>
    <w:p w:rsidR="00BB6DEB" w:rsidRDefault="00BB6DEB" w:rsidP="00F80A4C">
      <w:pPr>
        <w:jc w:val="center"/>
        <w:rPr>
          <w:rFonts w:eastAsia="Times New Roman"/>
          <w:b/>
          <w:bCs/>
          <w:sz w:val="48"/>
          <w:szCs w:val="48"/>
          <w:lang w:bidi="en-US"/>
        </w:rPr>
      </w:pPr>
    </w:p>
    <w:p w:rsidR="00BB6DEB" w:rsidRDefault="00BB6DEB" w:rsidP="00F80A4C">
      <w:pPr>
        <w:jc w:val="center"/>
        <w:rPr>
          <w:rFonts w:eastAsia="Times New Roman"/>
          <w:b/>
          <w:bCs/>
          <w:sz w:val="48"/>
          <w:szCs w:val="48"/>
          <w:lang w:bidi="en-US"/>
        </w:rPr>
      </w:pPr>
    </w:p>
    <w:p w:rsidR="00DE096E" w:rsidRDefault="00DE096E" w:rsidP="00F80A4C">
      <w:pPr>
        <w:jc w:val="center"/>
        <w:rPr>
          <w:rFonts w:eastAsia="Times New Roman"/>
          <w:b/>
          <w:bCs/>
          <w:sz w:val="48"/>
          <w:szCs w:val="48"/>
          <w:lang w:bidi="en-US"/>
        </w:rPr>
      </w:pPr>
    </w:p>
    <w:p w:rsidR="00BB6DEB" w:rsidRDefault="00BB6DEB" w:rsidP="00DE096E">
      <w:pPr>
        <w:rPr>
          <w:rFonts w:eastAsia="Times New Roman"/>
          <w:b/>
          <w:bCs/>
          <w:sz w:val="48"/>
          <w:szCs w:val="48"/>
          <w:lang w:bidi="en-US"/>
        </w:rPr>
      </w:pPr>
    </w:p>
    <w:p w:rsidR="00BB6DEB" w:rsidRDefault="00E42DC0" w:rsidP="00F80A4C">
      <w:pPr>
        <w:jc w:val="center"/>
        <w:rPr>
          <w:rFonts w:eastAsia="Times New Roman"/>
          <w:bCs/>
          <w:szCs w:val="24"/>
          <w:lang w:bidi="en-US"/>
        </w:rPr>
      </w:pPr>
      <w:r>
        <w:rPr>
          <w:rFonts w:eastAsia="Times New Roman"/>
          <w:bCs/>
          <w:szCs w:val="24"/>
          <w:lang w:bidi="en-US"/>
        </w:rPr>
        <w:t>Stubičke Toplice</w:t>
      </w:r>
      <w:r w:rsidR="00BB6DEB" w:rsidRPr="00BB6DEB">
        <w:rPr>
          <w:rFonts w:eastAsia="Times New Roman"/>
          <w:bCs/>
          <w:szCs w:val="24"/>
          <w:lang w:bidi="en-US"/>
        </w:rPr>
        <w:t>, 2019.god.</w:t>
      </w:r>
    </w:p>
    <w:p w:rsidR="00DE096E" w:rsidRDefault="00DE096E" w:rsidP="00F80A4C">
      <w:pPr>
        <w:jc w:val="center"/>
        <w:rPr>
          <w:rFonts w:eastAsia="Times New Roman"/>
          <w:bCs/>
          <w:szCs w:val="24"/>
          <w:lang w:bidi="en-US"/>
        </w:rPr>
      </w:pPr>
    </w:p>
    <w:p w:rsidR="00BB6DEB" w:rsidRDefault="00BB6DEB" w:rsidP="00BB6DEB">
      <w:pPr>
        <w:jc w:val="left"/>
        <w:rPr>
          <w:rFonts w:eastAsia="Times New Roman"/>
          <w:b/>
          <w:bCs/>
          <w:szCs w:val="24"/>
          <w:lang w:bidi="en-US"/>
        </w:rPr>
      </w:pPr>
      <w:r>
        <w:rPr>
          <w:rFonts w:eastAsia="Times New Roman"/>
          <w:b/>
          <w:bCs/>
          <w:szCs w:val="24"/>
          <w:lang w:bidi="en-US"/>
        </w:rPr>
        <w:lastRenderedPageBreak/>
        <w:t>SADRŽAJ:</w:t>
      </w:r>
    </w:p>
    <w:p w:rsidR="007B75C2" w:rsidRDefault="003276CA">
      <w:pPr>
        <w:pStyle w:val="Sadraj1"/>
        <w:tabs>
          <w:tab w:val="right" w:leader="dot" w:pos="9060"/>
        </w:tabs>
        <w:rPr>
          <w:rFonts w:eastAsiaTheme="minorEastAsia" w:cstheme="minorBidi"/>
          <w:b w:val="0"/>
          <w:bCs w:val="0"/>
          <w:caps w:val="0"/>
          <w:noProof/>
          <w:sz w:val="22"/>
          <w:szCs w:val="22"/>
          <w:lang w:eastAsia="hr-HR"/>
        </w:rPr>
      </w:pPr>
      <w:r>
        <w:rPr>
          <w:rFonts w:eastAsia="Times New Roman"/>
          <w:b w:val="0"/>
          <w:bCs w:val="0"/>
          <w:szCs w:val="24"/>
          <w:lang w:bidi="en-US"/>
        </w:rPr>
        <w:fldChar w:fldCharType="begin"/>
      </w:r>
      <w:r>
        <w:rPr>
          <w:rFonts w:eastAsia="Times New Roman"/>
          <w:b w:val="0"/>
          <w:bCs w:val="0"/>
          <w:szCs w:val="24"/>
          <w:lang w:bidi="en-US"/>
        </w:rPr>
        <w:instrText xml:space="preserve"> TOC \o "1-4" \h \z \u </w:instrText>
      </w:r>
      <w:r>
        <w:rPr>
          <w:rFonts w:eastAsia="Times New Roman"/>
          <w:b w:val="0"/>
          <w:bCs w:val="0"/>
          <w:szCs w:val="24"/>
          <w:lang w:bidi="en-US"/>
        </w:rPr>
        <w:fldChar w:fldCharType="separate"/>
      </w:r>
      <w:hyperlink w:anchor="_Toc22544635" w:history="1">
        <w:r w:rsidR="007B75C2" w:rsidRPr="00C8180B">
          <w:rPr>
            <w:rStyle w:val="Hiperveza"/>
            <w:rFonts w:eastAsia="Times New Roman"/>
            <w:noProof/>
            <w:lang w:bidi="en-US"/>
          </w:rPr>
          <w:t>1. UVOD</w:t>
        </w:r>
        <w:r w:rsidR="007B75C2">
          <w:rPr>
            <w:noProof/>
            <w:webHidden/>
          </w:rPr>
          <w:tab/>
        </w:r>
        <w:r w:rsidR="007B75C2">
          <w:rPr>
            <w:noProof/>
            <w:webHidden/>
          </w:rPr>
          <w:fldChar w:fldCharType="begin"/>
        </w:r>
        <w:r w:rsidR="007B75C2">
          <w:rPr>
            <w:noProof/>
            <w:webHidden/>
          </w:rPr>
          <w:instrText xml:space="preserve"> PAGEREF _Toc22544635 \h </w:instrText>
        </w:r>
        <w:r w:rsidR="007B75C2">
          <w:rPr>
            <w:noProof/>
            <w:webHidden/>
          </w:rPr>
        </w:r>
        <w:r w:rsidR="007B75C2">
          <w:rPr>
            <w:noProof/>
            <w:webHidden/>
          </w:rPr>
          <w:fldChar w:fldCharType="separate"/>
        </w:r>
        <w:r w:rsidR="004A572E">
          <w:rPr>
            <w:noProof/>
            <w:webHidden/>
          </w:rPr>
          <w:t>3</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36" w:history="1">
        <w:r w:rsidR="007B75C2" w:rsidRPr="00C8180B">
          <w:rPr>
            <w:rStyle w:val="Hiperveza"/>
            <w:rFonts w:eastAsia="Times New Roman"/>
            <w:noProof/>
            <w:lang w:eastAsia="hr-HR"/>
          </w:rPr>
          <w:t>2. PRIRODNE NEPOGODE</w:t>
        </w:r>
        <w:r w:rsidR="007B75C2">
          <w:rPr>
            <w:noProof/>
            <w:webHidden/>
          </w:rPr>
          <w:tab/>
        </w:r>
        <w:r w:rsidR="007B75C2">
          <w:rPr>
            <w:noProof/>
            <w:webHidden/>
          </w:rPr>
          <w:fldChar w:fldCharType="begin"/>
        </w:r>
        <w:r w:rsidR="007B75C2">
          <w:rPr>
            <w:noProof/>
            <w:webHidden/>
          </w:rPr>
          <w:instrText xml:space="preserve"> PAGEREF _Toc22544636 \h </w:instrText>
        </w:r>
        <w:r w:rsidR="007B75C2">
          <w:rPr>
            <w:noProof/>
            <w:webHidden/>
          </w:rPr>
        </w:r>
        <w:r w:rsidR="007B75C2">
          <w:rPr>
            <w:noProof/>
            <w:webHidden/>
          </w:rPr>
          <w:fldChar w:fldCharType="separate"/>
        </w:r>
        <w:r w:rsidR="004A572E">
          <w:rPr>
            <w:noProof/>
            <w:webHidden/>
          </w:rPr>
          <w:t>3</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37" w:history="1">
        <w:r w:rsidR="007B75C2" w:rsidRPr="00C8180B">
          <w:rPr>
            <w:rStyle w:val="Hiperveza"/>
            <w:b/>
            <w:noProof/>
            <w:lang w:eastAsia="hr-HR"/>
          </w:rPr>
          <w:t>2.1. Obaveze Općine iz područja civilne zaštite, a koje se tiču prirodnih nepogoda</w:t>
        </w:r>
        <w:r w:rsidR="007B75C2">
          <w:rPr>
            <w:noProof/>
            <w:webHidden/>
          </w:rPr>
          <w:tab/>
        </w:r>
        <w:r w:rsidR="007B75C2">
          <w:rPr>
            <w:noProof/>
            <w:webHidden/>
          </w:rPr>
          <w:fldChar w:fldCharType="begin"/>
        </w:r>
        <w:r w:rsidR="007B75C2">
          <w:rPr>
            <w:noProof/>
            <w:webHidden/>
          </w:rPr>
          <w:instrText xml:space="preserve"> PAGEREF _Toc22544637 \h </w:instrText>
        </w:r>
        <w:r w:rsidR="007B75C2">
          <w:rPr>
            <w:noProof/>
            <w:webHidden/>
          </w:rPr>
        </w:r>
        <w:r w:rsidR="007B75C2">
          <w:rPr>
            <w:noProof/>
            <w:webHidden/>
          </w:rPr>
          <w:fldChar w:fldCharType="separate"/>
        </w:r>
        <w:r w:rsidR="004A572E">
          <w:rPr>
            <w:noProof/>
            <w:webHidden/>
          </w:rPr>
          <w:t>4</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38" w:history="1">
        <w:r w:rsidR="007B75C2" w:rsidRPr="00C8180B">
          <w:rPr>
            <w:rStyle w:val="Hiperveza"/>
            <w:noProof/>
          </w:rPr>
          <w:t>3. POPIS MJERA I NOSITELJA MJERA U SLUČAJU NASTAJANJA PRIRODNIH NEPOGODA NA PODRUČJU OPĆINE</w:t>
        </w:r>
        <w:r w:rsidR="007B75C2">
          <w:rPr>
            <w:noProof/>
            <w:webHidden/>
          </w:rPr>
          <w:tab/>
        </w:r>
        <w:r w:rsidR="007B75C2">
          <w:rPr>
            <w:noProof/>
            <w:webHidden/>
          </w:rPr>
          <w:fldChar w:fldCharType="begin"/>
        </w:r>
        <w:r w:rsidR="007B75C2">
          <w:rPr>
            <w:noProof/>
            <w:webHidden/>
          </w:rPr>
          <w:instrText xml:space="preserve"> PAGEREF _Toc22544638 \h </w:instrText>
        </w:r>
        <w:r w:rsidR="007B75C2">
          <w:rPr>
            <w:noProof/>
            <w:webHidden/>
          </w:rPr>
        </w:r>
        <w:r w:rsidR="007B75C2">
          <w:rPr>
            <w:noProof/>
            <w:webHidden/>
          </w:rPr>
          <w:fldChar w:fldCharType="separate"/>
        </w:r>
        <w:r w:rsidR="004A572E">
          <w:rPr>
            <w:noProof/>
            <w:webHidden/>
          </w:rPr>
          <w:t>7</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39" w:history="1">
        <w:r w:rsidR="007B75C2" w:rsidRPr="00C8180B">
          <w:rPr>
            <w:rStyle w:val="Hiperveza"/>
            <w:rFonts w:eastAsia="Times New Roman"/>
            <w:noProof/>
            <w:lang w:eastAsia="hr-HR"/>
          </w:rPr>
          <w:t>4. IZVORI SREDSTVA POMOĆI ZA UBLAŽAVANJE I DJELOMIČNO UKLANJANJE POSLJEDICA PRIRODNIH NEPOGODA</w:t>
        </w:r>
        <w:r w:rsidR="007B75C2">
          <w:rPr>
            <w:noProof/>
            <w:webHidden/>
          </w:rPr>
          <w:tab/>
        </w:r>
        <w:r w:rsidR="007B75C2">
          <w:rPr>
            <w:noProof/>
            <w:webHidden/>
          </w:rPr>
          <w:fldChar w:fldCharType="begin"/>
        </w:r>
        <w:r w:rsidR="007B75C2">
          <w:rPr>
            <w:noProof/>
            <w:webHidden/>
          </w:rPr>
          <w:instrText xml:space="preserve"> PAGEREF _Toc22544639 \h </w:instrText>
        </w:r>
        <w:r w:rsidR="007B75C2">
          <w:rPr>
            <w:noProof/>
            <w:webHidden/>
          </w:rPr>
        </w:r>
        <w:r w:rsidR="007B75C2">
          <w:rPr>
            <w:noProof/>
            <w:webHidden/>
          </w:rPr>
          <w:fldChar w:fldCharType="separate"/>
        </w:r>
        <w:r w:rsidR="004A572E">
          <w:rPr>
            <w:noProof/>
            <w:webHidden/>
          </w:rPr>
          <w:t>19</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40" w:history="1">
        <w:r w:rsidR="007B75C2" w:rsidRPr="00C8180B">
          <w:rPr>
            <w:rStyle w:val="Hiperveza"/>
            <w:rFonts w:eastAsia="Times New Roman"/>
            <w:noProof/>
            <w:lang w:eastAsia="hr-HR"/>
          </w:rPr>
          <w:t>5. PROGLAŠENJE PRIRODNE NEPOGODE</w:t>
        </w:r>
        <w:r w:rsidR="007B75C2">
          <w:rPr>
            <w:noProof/>
            <w:webHidden/>
          </w:rPr>
          <w:tab/>
        </w:r>
        <w:r w:rsidR="007B75C2">
          <w:rPr>
            <w:noProof/>
            <w:webHidden/>
          </w:rPr>
          <w:fldChar w:fldCharType="begin"/>
        </w:r>
        <w:r w:rsidR="007B75C2">
          <w:rPr>
            <w:noProof/>
            <w:webHidden/>
          </w:rPr>
          <w:instrText xml:space="preserve"> PAGEREF _Toc22544640 \h </w:instrText>
        </w:r>
        <w:r w:rsidR="007B75C2">
          <w:rPr>
            <w:noProof/>
            <w:webHidden/>
          </w:rPr>
        </w:r>
        <w:r w:rsidR="007B75C2">
          <w:rPr>
            <w:noProof/>
            <w:webHidden/>
          </w:rPr>
          <w:fldChar w:fldCharType="separate"/>
        </w:r>
        <w:r w:rsidR="004A572E">
          <w:rPr>
            <w:noProof/>
            <w:webHidden/>
          </w:rPr>
          <w:t>20</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1" w:history="1">
        <w:r w:rsidR="007B75C2" w:rsidRPr="00C8180B">
          <w:rPr>
            <w:rStyle w:val="Hiperveza"/>
            <w:rFonts w:eastAsia="Times New Roman"/>
            <w:b/>
            <w:noProof/>
            <w:lang w:eastAsia="hr-HR"/>
          </w:rPr>
          <w:t>5.1. Sadržaj prijave prve procjene štete</w:t>
        </w:r>
        <w:r w:rsidR="007B75C2">
          <w:rPr>
            <w:noProof/>
            <w:webHidden/>
          </w:rPr>
          <w:tab/>
        </w:r>
        <w:r w:rsidR="007B75C2">
          <w:rPr>
            <w:noProof/>
            <w:webHidden/>
          </w:rPr>
          <w:fldChar w:fldCharType="begin"/>
        </w:r>
        <w:r w:rsidR="007B75C2">
          <w:rPr>
            <w:noProof/>
            <w:webHidden/>
          </w:rPr>
          <w:instrText xml:space="preserve"> PAGEREF _Toc22544641 \h </w:instrText>
        </w:r>
        <w:r w:rsidR="007B75C2">
          <w:rPr>
            <w:noProof/>
            <w:webHidden/>
          </w:rPr>
        </w:r>
        <w:r w:rsidR="007B75C2">
          <w:rPr>
            <w:noProof/>
            <w:webHidden/>
          </w:rPr>
          <w:fldChar w:fldCharType="separate"/>
        </w:r>
        <w:r w:rsidR="004A572E">
          <w:rPr>
            <w:noProof/>
            <w:webHidden/>
          </w:rPr>
          <w:t>21</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2" w:history="1">
        <w:r w:rsidR="007B75C2" w:rsidRPr="00C8180B">
          <w:rPr>
            <w:rStyle w:val="Hiperveza"/>
            <w:rFonts w:eastAsia="Times New Roman"/>
            <w:b/>
            <w:noProof/>
            <w:lang w:eastAsia="hr-HR"/>
          </w:rPr>
          <w:t>5.2. Konačna procjena štete</w:t>
        </w:r>
        <w:r w:rsidR="007B75C2">
          <w:rPr>
            <w:noProof/>
            <w:webHidden/>
          </w:rPr>
          <w:tab/>
        </w:r>
        <w:r w:rsidR="007B75C2">
          <w:rPr>
            <w:noProof/>
            <w:webHidden/>
          </w:rPr>
          <w:fldChar w:fldCharType="begin"/>
        </w:r>
        <w:r w:rsidR="007B75C2">
          <w:rPr>
            <w:noProof/>
            <w:webHidden/>
          </w:rPr>
          <w:instrText xml:space="preserve"> PAGEREF _Toc22544642 \h </w:instrText>
        </w:r>
        <w:r w:rsidR="007B75C2">
          <w:rPr>
            <w:noProof/>
            <w:webHidden/>
          </w:rPr>
        </w:r>
        <w:r w:rsidR="007B75C2">
          <w:rPr>
            <w:noProof/>
            <w:webHidden/>
          </w:rPr>
          <w:fldChar w:fldCharType="separate"/>
        </w:r>
        <w:r w:rsidR="004A572E">
          <w:rPr>
            <w:noProof/>
            <w:webHidden/>
          </w:rPr>
          <w:t>21</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3" w:history="1">
        <w:r w:rsidR="007B75C2" w:rsidRPr="00C8180B">
          <w:rPr>
            <w:rStyle w:val="Hiperveza"/>
            <w:b/>
            <w:noProof/>
            <w:lang w:eastAsia="hr-HR"/>
          </w:rPr>
          <w:t>5.3. Način izračuna konačne procjene štete</w:t>
        </w:r>
        <w:r w:rsidR="007B75C2">
          <w:rPr>
            <w:noProof/>
            <w:webHidden/>
          </w:rPr>
          <w:tab/>
        </w:r>
        <w:r w:rsidR="007B75C2">
          <w:rPr>
            <w:noProof/>
            <w:webHidden/>
          </w:rPr>
          <w:fldChar w:fldCharType="begin"/>
        </w:r>
        <w:r w:rsidR="007B75C2">
          <w:rPr>
            <w:noProof/>
            <w:webHidden/>
          </w:rPr>
          <w:instrText xml:space="preserve"> PAGEREF _Toc22544643 \h </w:instrText>
        </w:r>
        <w:r w:rsidR="007B75C2">
          <w:rPr>
            <w:noProof/>
            <w:webHidden/>
          </w:rPr>
        </w:r>
        <w:r w:rsidR="007B75C2">
          <w:rPr>
            <w:noProof/>
            <w:webHidden/>
          </w:rPr>
          <w:fldChar w:fldCharType="separate"/>
        </w:r>
        <w:r w:rsidR="004A572E">
          <w:rPr>
            <w:noProof/>
            <w:webHidden/>
          </w:rPr>
          <w:t>22</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4" w:history="1">
        <w:r w:rsidR="007B75C2" w:rsidRPr="00C8180B">
          <w:rPr>
            <w:rStyle w:val="Hiperveza"/>
            <w:b/>
            <w:noProof/>
            <w:lang w:eastAsia="hr-HR"/>
          </w:rPr>
          <w:t>5.4. Žurna pomoć</w:t>
        </w:r>
        <w:r w:rsidR="007B75C2">
          <w:rPr>
            <w:noProof/>
            <w:webHidden/>
          </w:rPr>
          <w:tab/>
        </w:r>
        <w:r w:rsidR="007B75C2">
          <w:rPr>
            <w:noProof/>
            <w:webHidden/>
          </w:rPr>
          <w:fldChar w:fldCharType="begin"/>
        </w:r>
        <w:r w:rsidR="007B75C2">
          <w:rPr>
            <w:noProof/>
            <w:webHidden/>
          </w:rPr>
          <w:instrText xml:space="preserve"> PAGEREF _Toc22544644 \h </w:instrText>
        </w:r>
        <w:r w:rsidR="007B75C2">
          <w:rPr>
            <w:noProof/>
            <w:webHidden/>
          </w:rPr>
        </w:r>
        <w:r w:rsidR="007B75C2">
          <w:rPr>
            <w:noProof/>
            <w:webHidden/>
          </w:rPr>
          <w:fldChar w:fldCharType="separate"/>
        </w:r>
        <w:r w:rsidR="004A572E">
          <w:rPr>
            <w:noProof/>
            <w:webHidden/>
          </w:rPr>
          <w:t>23</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45" w:history="1">
        <w:r w:rsidR="007B75C2" w:rsidRPr="00C8180B">
          <w:rPr>
            <w:rStyle w:val="Hiperveza"/>
            <w:rFonts w:eastAsia="Times New Roman"/>
            <w:noProof/>
            <w:lang w:eastAsia="hr-HR"/>
          </w:rPr>
          <w:t>6. PROCJENA OSIGURANJA OPREME I DRUGIH SREDSTVA ZA ZAŠTITU I SPAŠAVANJE STRADANJA IMOVINE , GOSPODARSKIH FUNKCIJA I STRADANJA STANOVNIŠTVA</w:t>
        </w:r>
        <w:r w:rsidR="007B75C2">
          <w:rPr>
            <w:noProof/>
            <w:webHidden/>
          </w:rPr>
          <w:tab/>
        </w:r>
        <w:r w:rsidR="007B75C2">
          <w:rPr>
            <w:noProof/>
            <w:webHidden/>
          </w:rPr>
          <w:fldChar w:fldCharType="begin"/>
        </w:r>
        <w:r w:rsidR="007B75C2">
          <w:rPr>
            <w:noProof/>
            <w:webHidden/>
          </w:rPr>
          <w:instrText xml:space="preserve"> PAGEREF _Toc22544645 \h </w:instrText>
        </w:r>
        <w:r w:rsidR="007B75C2">
          <w:rPr>
            <w:noProof/>
            <w:webHidden/>
          </w:rPr>
        </w:r>
        <w:r w:rsidR="007B75C2">
          <w:rPr>
            <w:noProof/>
            <w:webHidden/>
          </w:rPr>
          <w:fldChar w:fldCharType="separate"/>
        </w:r>
        <w:r w:rsidR="004A572E">
          <w:rPr>
            <w:noProof/>
            <w:webHidden/>
          </w:rPr>
          <w:t>24</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6" w:history="1">
        <w:r w:rsidR="007B75C2" w:rsidRPr="00C8180B">
          <w:rPr>
            <w:rStyle w:val="Hiperveza"/>
            <w:rFonts w:eastAsia="Times New Roman"/>
            <w:b/>
            <w:noProof/>
            <w:lang w:eastAsia="hr-HR"/>
          </w:rPr>
          <w:t>6.1. Procjena elementarnih nepogoda na području Općine</w:t>
        </w:r>
        <w:r w:rsidR="007B75C2">
          <w:rPr>
            <w:noProof/>
            <w:webHidden/>
          </w:rPr>
          <w:tab/>
        </w:r>
        <w:r w:rsidR="007B75C2">
          <w:rPr>
            <w:noProof/>
            <w:webHidden/>
          </w:rPr>
          <w:fldChar w:fldCharType="begin"/>
        </w:r>
        <w:r w:rsidR="007B75C2">
          <w:rPr>
            <w:noProof/>
            <w:webHidden/>
          </w:rPr>
          <w:instrText xml:space="preserve"> PAGEREF _Toc22544646 \h </w:instrText>
        </w:r>
        <w:r w:rsidR="007B75C2">
          <w:rPr>
            <w:noProof/>
            <w:webHidden/>
          </w:rPr>
        </w:r>
        <w:r w:rsidR="007B75C2">
          <w:rPr>
            <w:noProof/>
            <w:webHidden/>
          </w:rPr>
          <w:fldChar w:fldCharType="separate"/>
        </w:r>
        <w:r w:rsidR="004A572E">
          <w:rPr>
            <w:noProof/>
            <w:webHidden/>
          </w:rPr>
          <w:t>25</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47" w:history="1">
        <w:r w:rsidR="007B75C2" w:rsidRPr="00C8180B">
          <w:rPr>
            <w:rStyle w:val="Hiperveza"/>
            <w:noProof/>
          </w:rPr>
          <w:t>7. MJERE I SURADNJA S NADLEŽNIM TIJELIMA</w:t>
        </w:r>
        <w:r w:rsidR="007B75C2">
          <w:rPr>
            <w:noProof/>
            <w:webHidden/>
          </w:rPr>
          <w:tab/>
        </w:r>
        <w:r w:rsidR="007B75C2">
          <w:rPr>
            <w:noProof/>
            <w:webHidden/>
          </w:rPr>
          <w:fldChar w:fldCharType="begin"/>
        </w:r>
        <w:r w:rsidR="007B75C2">
          <w:rPr>
            <w:noProof/>
            <w:webHidden/>
          </w:rPr>
          <w:instrText xml:space="preserve"> PAGEREF _Toc22544647 \h </w:instrText>
        </w:r>
        <w:r w:rsidR="007B75C2">
          <w:rPr>
            <w:noProof/>
            <w:webHidden/>
          </w:rPr>
        </w:r>
        <w:r w:rsidR="007B75C2">
          <w:rPr>
            <w:noProof/>
            <w:webHidden/>
          </w:rPr>
          <w:fldChar w:fldCharType="separate"/>
        </w:r>
        <w:r w:rsidR="004A572E">
          <w:rPr>
            <w:noProof/>
            <w:webHidden/>
          </w:rPr>
          <w:t>26</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48" w:history="1">
        <w:r w:rsidR="007B75C2" w:rsidRPr="00C8180B">
          <w:rPr>
            <w:rStyle w:val="Hiperveza"/>
            <w:b/>
            <w:noProof/>
          </w:rPr>
          <w:t>7.1. Povjerenstva za procjenu šteta od prirodnih nepogoda</w:t>
        </w:r>
        <w:r w:rsidR="007B75C2">
          <w:rPr>
            <w:noProof/>
            <w:webHidden/>
          </w:rPr>
          <w:tab/>
        </w:r>
        <w:r w:rsidR="007B75C2">
          <w:rPr>
            <w:noProof/>
            <w:webHidden/>
          </w:rPr>
          <w:fldChar w:fldCharType="begin"/>
        </w:r>
        <w:r w:rsidR="007B75C2">
          <w:rPr>
            <w:noProof/>
            <w:webHidden/>
          </w:rPr>
          <w:instrText xml:space="preserve"> PAGEREF _Toc22544648 \h </w:instrText>
        </w:r>
        <w:r w:rsidR="007B75C2">
          <w:rPr>
            <w:noProof/>
            <w:webHidden/>
          </w:rPr>
        </w:r>
        <w:r w:rsidR="007B75C2">
          <w:rPr>
            <w:noProof/>
            <w:webHidden/>
          </w:rPr>
          <w:fldChar w:fldCharType="separate"/>
        </w:r>
        <w:r w:rsidR="004A572E">
          <w:rPr>
            <w:noProof/>
            <w:webHidden/>
          </w:rPr>
          <w:t>26</w:t>
        </w:r>
        <w:r w:rsidR="007B75C2">
          <w:rPr>
            <w:noProof/>
            <w:webHidden/>
          </w:rPr>
          <w:fldChar w:fldCharType="end"/>
        </w:r>
      </w:hyperlink>
    </w:p>
    <w:p w:rsidR="007B75C2" w:rsidRDefault="00B77CB9">
      <w:pPr>
        <w:pStyle w:val="Sadraj3"/>
        <w:tabs>
          <w:tab w:val="right" w:leader="dot" w:pos="9060"/>
        </w:tabs>
        <w:rPr>
          <w:rFonts w:eastAsiaTheme="minorEastAsia" w:cstheme="minorBidi"/>
          <w:i w:val="0"/>
          <w:iCs w:val="0"/>
          <w:noProof/>
          <w:sz w:val="22"/>
          <w:szCs w:val="22"/>
          <w:lang w:eastAsia="hr-HR"/>
        </w:rPr>
      </w:pPr>
      <w:hyperlink w:anchor="_Toc22544649" w:history="1">
        <w:r w:rsidR="007B75C2" w:rsidRPr="00C8180B">
          <w:rPr>
            <w:rStyle w:val="Hiperveza"/>
            <w:noProof/>
          </w:rPr>
          <w:t>7.1.1. Općinsko povjerenstvo</w:t>
        </w:r>
        <w:r w:rsidR="007B75C2">
          <w:rPr>
            <w:noProof/>
            <w:webHidden/>
          </w:rPr>
          <w:tab/>
        </w:r>
        <w:r w:rsidR="007B75C2">
          <w:rPr>
            <w:noProof/>
            <w:webHidden/>
          </w:rPr>
          <w:fldChar w:fldCharType="begin"/>
        </w:r>
        <w:r w:rsidR="007B75C2">
          <w:rPr>
            <w:noProof/>
            <w:webHidden/>
          </w:rPr>
          <w:instrText xml:space="preserve"> PAGEREF _Toc22544649 \h </w:instrText>
        </w:r>
        <w:r w:rsidR="007B75C2">
          <w:rPr>
            <w:noProof/>
            <w:webHidden/>
          </w:rPr>
        </w:r>
        <w:r w:rsidR="007B75C2">
          <w:rPr>
            <w:noProof/>
            <w:webHidden/>
          </w:rPr>
          <w:fldChar w:fldCharType="separate"/>
        </w:r>
        <w:r w:rsidR="004A572E">
          <w:rPr>
            <w:noProof/>
            <w:webHidden/>
          </w:rPr>
          <w:t>27</w:t>
        </w:r>
        <w:r w:rsidR="007B75C2">
          <w:rPr>
            <w:noProof/>
            <w:webHidden/>
          </w:rPr>
          <w:fldChar w:fldCharType="end"/>
        </w:r>
      </w:hyperlink>
    </w:p>
    <w:p w:rsidR="007B75C2" w:rsidRDefault="00B77CB9">
      <w:pPr>
        <w:pStyle w:val="Sadraj3"/>
        <w:tabs>
          <w:tab w:val="right" w:leader="dot" w:pos="9060"/>
        </w:tabs>
        <w:rPr>
          <w:rFonts w:eastAsiaTheme="minorEastAsia" w:cstheme="minorBidi"/>
          <w:i w:val="0"/>
          <w:iCs w:val="0"/>
          <w:noProof/>
          <w:sz w:val="22"/>
          <w:szCs w:val="22"/>
          <w:lang w:eastAsia="hr-HR"/>
        </w:rPr>
      </w:pPr>
      <w:hyperlink w:anchor="_Toc22544650" w:history="1">
        <w:r w:rsidR="007B75C2" w:rsidRPr="00C8180B">
          <w:rPr>
            <w:rStyle w:val="Hiperveza"/>
            <w:rFonts w:eastAsia="Times New Roman"/>
            <w:noProof/>
            <w:lang w:eastAsia="hr-HR"/>
          </w:rPr>
          <w:t>7.1.2. Županijsko povjerenstvo</w:t>
        </w:r>
        <w:r w:rsidR="007B75C2">
          <w:rPr>
            <w:noProof/>
            <w:webHidden/>
          </w:rPr>
          <w:tab/>
        </w:r>
        <w:r w:rsidR="007B75C2">
          <w:rPr>
            <w:noProof/>
            <w:webHidden/>
          </w:rPr>
          <w:fldChar w:fldCharType="begin"/>
        </w:r>
        <w:r w:rsidR="007B75C2">
          <w:rPr>
            <w:noProof/>
            <w:webHidden/>
          </w:rPr>
          <w:instrText xml:space="preserve"> PAGEREF _Toc22544650 \h </w:instrText>
        </w:r>
        <w:r w:rsidR="007B75C2">
          <w:rPr>
            <w:noProof/>
            <w:webHidden/>
          </w:rPr>
        </w:r>
        <w:r w:rsidR="007B75C2">
          <w:rPr>
            <w:noProof/>
            <w:webHidden/>
          </w:rPr>
          <w:fldChar w:fldCharType="separate"/>
        </w:r>
        <w:r w:rsidR="004A572E">
          <w:rPr>
            <w:noProof/>
            <w:webHidden/>
          </w:rPr>
          <w:t>27</w:t>
        </w:r>
        <w:r w:rsidR="007B75C2">
          <w:rPr>
            <w:noProof/>
            <w:webHidden/>
          </w:rPr>
          <w:fldChar w:fldCharType="end"/>
        </w:r>
      </w:hyperlink>
    </w:p>
    <w:p w:rsidR="007B75C2" w:rsidRDefault="00B77CB9">
      <w:pPr>
        <w:pStyle w:val="Sadraj3"/>
        <w:tabs>
          <w:tab w:val="right" w:leader="dot" w:pos="9060"/>
        </w:tabs>
        <w:rPr>
          <w:rFonts w:eastAsiaTheme="minorEastAsia" w:cstheme="minorBidi"/>
          <w:i w:val="0"/>
          <w:iCs w:val="0"/>
          <w:noProof/>
          <w:sz w:val="22"/>
          <w:szCs w:val="22"/>
          <w:lang w:eastAsia="hr-HR"/>
        </w:rPr>
      </w:pPr>
      <w:hyperlink w:anchor="_Toc22544651" w:history="1">
        <w:r w:rsidR="007B75C2" w:rsidRPr="00C8180B">
          <w:rPr>
            <w:rStyle w:val="Hiperveza"/>
            <w:noProof/>
            <w:lang w:eastAsia="hr-HR"/>
          </w:rPr>
          <w:t>7.1.3. Stručno povjerenstvo</w:t>
        </w:r>
        <w:r w:rsidR="007B75C2">
          <w:rPr>
            <w:noProof/>
            <w:webHidden/>
          </w:rPr>
          <w:tab/>
        </w:r>
        <w:r w:rsidR="007B75C2">
          <w:rPr>
            <w:noProof/>
            <w:webHidden/>
          </w:rPr>
          <w:fldChar w:fldCharType="begin"/>
        </w:r>
        <w:r w:rsidR="007B75C2">
          <w:rPr>
            <w:noProof/>
            <w:webHidden/>
          </w:rPr>
          <w:instrText xml:space="preserve"> PAGEREF _Toc22544651 \h </w:instrText>
        </w:r>
        <w:r w:rsidR="007B75C2">
          <w:rPr>
            <w:noProof/>
            <w:webHidden/>
          </w:rPr>
        </w:r>
        <w:r w:rsidR="007B75C2">
          <w:rPr>
            <w:noProof/>
            <w:webHidden/>
          </w:rPr>
          <w:fldChar w:fldCharType="separate"/>
        </w:r>
        <w:r w:rsidR="004A572E">
          <w:rPr>
            <w:noProof/>
            <w:webHidden/>
          </w:rPr>
          <w:t>28</w:t>
        </w:r>
        <w:r w:rsidR="007B75C2">
          <w:rPr>
            <w:noProof/>
            <w:webHidden/>
          </w:rPr>
          <w:fldChar w:fldCharType="end"/>
        </w:r>
      </w:hyperlink>
    </w:p>
    <w:p w:rsidR="007B75C2" w:rsidRDefault="00B77CB9">
      <w:pPr>
        <w:pStyle w:val="Sadraj3"/>
        <w:tabs>
          <w:tab w:val="right" w:leader="dot" w:pos="9060"/>
        </w:tabs>
        <w:rPr>
          <w:rFonts w:eastAsiaTheme="minorEastAsia" w:cstheme="minorBidi"/>
          <w:i w:val="0"/>
          <w:iCs w:val="0"/>
          <w:noProof/>
          <w:sz w:val="22"/>
          <w:szCs w:val="22"/>
          <w:lang w:eastAsia="hr-HR"/>
        </w:rPr>
      </w:pPr>
      <w:hyperlink w:anchor="_Toc22544652" w:history="1">
        <w:r w:rsidR="007B75C2" w:rsidRPr="00C8180B">
          <w:rPr>
            <w:rStyle w:val="Hiperveza"/>
            <w:rFonts w:eastAsia="Times New Roman"/>
            <w:noProof/>
            <w:lang w:eastAsia="hr-HR"/>
          </w:rPr>
          <w:t>7.1.4. Mandat članova povjerenstva</w:t>
        </w:r>
        <w:r w:rsidR="007B75C2">
          <w:rPr>
            <w:noProof/>
            <w:webHidden/>
          </w:rPr>
          <w:tab/>
        </w:r>
        <w:r w:rsidR="007B75C2">
          <w:rPr>
            <w:noProof/>
            <w:webHidden/>
          </w:rPr>
          <w:fldChar w:fldCharType="begin"/>
        </w:r>
        <w:r w:rsidR="007B75C2">
          <w:rPr>
            <w:noProof/>
            <w:webHidden/>
          </w:rPr>
          <w:instrText xml:space="preserve"> PAGEREF _Toc22544652 \h </w:instrText>
        </w:r>
        <w:r w:rsidR="007B75C2">
          <w:rPr>
            <w:noProof/>
            <w:webHidden/>
          </w:rPr>
        </w:r>
        <w:r w:rsidR="007B75C2">
          <w:rPr>
            <w:noProof/>
            <w:webHidden/>
          </w:rPr>
          <w:fldChar w:fldCharType="separate"/>
        </w:r>
        <w:r w:rsidR="004A572E">
          <w:rPr>
            <w:noProof/>
            <w:webHidden/>
          </w:rPr>
          <w:t>28</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3" w:history="1">
        <w:r w:rsidR="007B75C2" w:rsidRPr="00C8180B">
          <w:rPr>
            <w:rStyle w:val="Hiperveza"/>
            <w:b/>
            <w:noProof/>
            <w:lang w:eastAsia="hr-HR"/>
          </w:rPr>
          <w:t>7.2. Agrotehničke mjere</w:t>
        </w:r>
        <w:r w:rsidR="007B75C2">
          <w:rPr>
            <w:noProof/>
            <w:webHidden/>
          </w:rPr>
          <w:tab/>
        </w:r>
        <w:r w:rsidR="007B75C2">
          <w:rPr>
            <w:noProof/>
            <w:webHidden/>
          </w:rPr>
          <w:fldChar w:fldCharType="begin"/>
        </w:r>
        <w:r w:rsidR="007B75C2">
          <w:rPr>
            <w:noProof/>
            <w:webHidden/>
          </w:rPr>
          <w:instrText xml:space="preserve"> PAGEREF _Toc22544653 \h </w:instrText>
        </w:r>
        <w:r w:rsidR="007B75C2">
          <w:rPr>
            <w:noProof/>
            <w:webHidden/>
          </w:rPr>
        </w:r>
        <w:r w:rsidR="007B75C2">
          <w:rPr>
            <w:noProof/>
            <w:webHidden/>
          </w:rPr>
          <w:fldChar w:fldCharType="separate"/>
        </w:r>
        <w:r w:rsidR="004A572E">
          <w:rPr>
            <w:noProof/>
            <w:webHidden/>
          </w:rPr>
          <w:t>29</w:t>
        </w:r>
        <w:r w:rsidR="007B75C2">
          <w:rPr>
            <w:noProof/>
            <w:webHidden/>
          </w:rPr>
          <w:fldChar w:fldCharType="end"/>
        </w:r>
      </w:hyperlink>
    </w:p>
    <w:p w:rsidR="007B75C2" w:rsidRDefault="00B77CB9">
      <w:pPr>
        <w:pStyle w:val="Sadraj3"/>
        <w:tabs>
          <w:tab w:val="right" w:leader="dot" w:pos="9060"/>
        </w:tabs>
        <w:rPr>
          <w:rFonts w:eastAsiaTheme="minorEastAsia" w:cstheme="minorBidi"/>
          <w:i w:val="0"/>
          <w:iCs w:val="0"/>
          <w:noProof/>
          <w:sz w:val="22"/>
          <w:szCs w:val="22"/>
          <w:lang w:eastAsia="hr-HR"/>
        </w:rPr>
      </w:pPr>
      <w:hyperlink w:anchor="_Toc22544654" w:history="1">
        <w:r w:rsidR="007B75C2" w:rsidRPr="00C8180B">
          <w:rPr>
            <w:rStyle w:val="Hiperveza"/>
            <w:noProof/>
            <w:lang w:eastAsia="hr-HR"/>
          </w:rPr>
          <w:t>7.2.1. Izvješće o provedbi agrotehničkih mjera</w:t>
        </w:r>
        <w:r w:rsidR="007B75C2">
          <w:rPr>
            <w:noProof/>
            <w:webHidden/>
          </w:rPr>
          <w:tab/>
        </w:r>
        <w:r w:rsidR="007B75C2">
          <w:rPr>
            <w:noProof/>
            <w:webHidden/>
          </w:rPr>
          <w:fldChar w:fldCharType="begin"/>
        </w:r>
        <w:r w:rsidR="007B75C2">
          <w:rPr>
            <w:noProof/>
            <w:webHidden/>
          </w:rPr>
          <w:instrText xml:space="preserve"> PAGEREF _Toc22544654 \h </w:instrText>
        </w:r>
        <w:r w:rsidR="007B75C2">
          <w:rPr>
            <w:noProof/>
            <w:webHidden/>
          </w:rPr>
        </w:r>
        <w:r w:rsidR="007B75C2">
          <w:rPr>
            <w:noProof/>
            <w:webHidden/>
          </w:rPr>
          <w:fldChar w:fldCharType="separate"/>
        </w:r>
        <w:r w:rsidR="004A572E">
          <w:rPr>
            <w:noProof/>
            <w:webHidden/>
          </w:rPr>
          <w:t>31</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5" w:history="1">
        <w:r w:rsidR="007B75C2" w:rsidRPr="00C8180B">
          <w:rPr>
            <w:rStyle w:val="Hiperveza"/>
            <w:rFonts w:eastAsia="Times New Roman"/>
            <w:b/>
            <w:noProof/>
            <w:lang w:eastAsia="hr-HR"/>
          </w:rPr>
          <w:t>7.3. Mjere civilne zaštite</w:t>
        </w:r>
        <w:r w:rsidR="007B75C2">
          <w:rPr>
            <w:noProof/>
            <w:webHidden/>
          </w:rPr>
          <w:tab/>
        </w:r>
        <w:r w:rsidR="007B75C2">
          <w:rPr>
            <w:noProof/>
            <w:webHidden/>
          </w:rPr>
          <w:fldChar w:fldCharType="begin"/>
        </w:r>
        <w:r w:rsidR="007B75C2">
          <w:rPr>
            <w:noProof/>
            <w:webHidden/>
          </w:rPr>
          <w:instrText xml:space="preserve"> PAGEREF _Toc22544655 \h </w:instrText>
        </w:r>
        <w:r w:rsidR="007B75C2">
          <w:rPr>
            <w:noProof/>
            <w:webHidden/>
          </w:rPr>
        </w:r>
        <w:r w:rsidR="007B75C2">
          <w:rPr>
            <w:noProof/>
            <w:webHidden/>
          </w:rPr>
          <w:fldChar w:fldCharType="separate"/>
        </w:r>
        <w:r w:rsidR="004A572E">
          <w:rPr>
            <w:noProof/>
            <w:webHidden/>
          </w:rPr>
          <w:t>33</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6" w:history="1">
        <w:r w:rsidR="007B75C2" w:rsidRPr="00C8180B">
          <w:rPr>
            <w:rStyle w:val="Hiperveza"/>
            <w:b/>
            <w:noProof/>
            <w:lang w:eastAsia="hr-HR"/>
          </w:rPr>
          <w:t>7.4. Mjere zaštite od požara</w:t>
        </w:r>
        <w:r w:rsidR="007B75C2">
          <w:rPr>
            <w:noProof/>
            <w:webHidden/>
          </w:rPr>
          <w:tab/>
        </w:r>
        <w:r w:rsidR="007B75C2">
          <w:rPr>
            <w:noProof/>
            <w:webHidden/>
          </w:rPr>
          <w:fldChar w:fldCharType="begin"/>
        </w:r>
        <w:r w:rsidR="007B75C2">
          <w:rPr>
            <w:noProof/>
            <w:webHidden/>
          </w:rPr>
          <w:instrText xml:space="preserve"> PAGEREF _Toc22544656 \h </w:instrText>
        </w:r>
        <w:r w:rsidR="007B75C2">
          <w:rPr>
            <w:noProof/>
            <w:webHidden/>
          </w:rPr>
        </w:r>
        <w:r w:rsidR="007B75C2">
          <w:rPr>
            <w:noProof/>
            <w:webHidden/>
          </w:rPr>
          <w:fldChar w:fldCharType="separate"/>
        </w:r>
        <w:r w:rsidR="004A572E">
          <w:rPr>
            <w:noProof/>
            <w:webHidden/>
          </w:rPr>
          <w:t>33</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7" w:history="1">
        <w:r w:rsidR="007B75C2" w:rsidRPr="00C8180B">
          <w:rPr>
            <w:rStyle w:val="Hiperveza"/>
            <w:rFonts w:eastAsia="Times New Roman"/>
            <w:b/>
            <w:noProof/>
            <w:lang w:eastAsia="hr-HR"/>
          </w:rPr>
          <w:t>7.5. Mjere obrane od poplava</w:t>
        </w:r>
        <w:r w:rsidR="007B75C2">
          <w:rPr>
            <w:noProof/>
            <w:webHidden/>
          </w:rPr>
          <w:tab/>
        </w:r>
        <w:r w:rsidR="007B75C2">
          <w:rPr>
            <w:noProof/>
            <w:webHidden/>
          </w:rPr>
          <w:fldChar w:fldCharType="begin"/>
        </w:r>
        <w:r w:rsidR="007B75C2">
          <w:rPr>
            <w:noProof/>
            <w:webHidden/>
          </w:rPr>
          <w:instrText xml:space="preserve"> PAGEREF _Toc22544657 \h </w:instrText>
        </w:r>
        <w:r w:rsidR="007B75C2">
          <w:rPr>
            <w:noProof/>
            <w:webHidden/>
          </w:rPr>
        </w:r>
        <w:r w:rsidR="007B75C2">
          <w:rPr>
            <w:noProof/>
            <w:webHidden/>
          </w:rPr>
          <w:fldChar w:fldCharType="separate"/>
        </w:r>
        <w:r w:rsidR="004A572E">
          <w:rPr>
            <w:noProof/>
            <w:webHidden/>
          </w:rPr>
          <w:t>34</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8" w:history="1">
        <w:r w:rsidR="007B75C2" w:rsidRPr="00C8180B">
          <w:rPr>
            <w:rStyle w:val="Hiperveza"/>
            <w:rFonts w:eastAsia="Times New Roman"/>
            <w:b/>
            <w:noProof/>
            <w:lang w:eastAsia="hr-HR"/>
          </w:rPr>
          <w:t>7.6. Osiguranje usjeva, životinja i biljaka</w:t>
        </w:r>
        <w:r w:rsidR="007B75C2">
          <w:rPr>
            <w:noProof/>
            <w:webHidden/>
          </w:rPr>
          <w:tab/>
        </w:r>
        <w:r w:rsidR="007B75C2">
          <w:rPr>
            <w:noProof/>
            <w:webHidden/>
          </w:rPr>
          <w:fldChar w:fldCharType="begin"/>
        </w:r>
        <w:r w:rsidR="007B75C2">
          <w:rPr>
            <w:noProof/>
            <w:webHidden/>
          </w:rPr>
          <w:instrText xml:space="preserve"> PAGEREF _Toc22544658 \h </w:instrText>
        </w:r>
        <w:r w:rsidR="007B75C2">
          <w:rPr>
            <w:noProof/>
            <w:webHidden/>
          </w:rPr>
        </w:r>
        <w:r w:rsidR="007B75C2">
          <w:rPr>
            <w:noProof/>
            <w:webHidden/>
          </w:rPr>
          <w:fldChar w:fldCharType="separate"/>
        </w:r>
        <w:r w:rsidR="004A572E">
          <w:rPr>
            <w:noProof/>
            <w:webHidden/>
          </w:rPr>
          <w:t>34</w:t>
        </w:r>
        <w:r w:rsidR="007B75C2">
          <w:rPr>
            <w:noProof/>
            <w:webHidden/>
          </w:rPr>
          <w:fldChar w:fldCharType="end"/>
        </w:r>
      </w:hyperlink>
    </w:p>
    <w:p w:rsidR="007B75C2" w:rsidRDefault="00B77CB9">
      <w:pPr>
        <w:pStyle w:val="Sadraj2"/>
        <w:tabs>
          <w:tab w:val="right" w:leader="dot" w:pos="9060"/>
        </w:tabs>
        <w:rPr>
          <w:rFonts w:eastAsiaTheme="minorEastAsia" w:cstheme="minorBidi"/>
          <w:smallCaps w:val="0"/>
          <w:noProof/>
          <w:sz w:val="22"/>
          <w:szCs w:val="22"/>
          <w:lang w:eastAsia="hr-HR"/>
        </w:rPr>
      </w:pPr>
      <w:hyperlink w:anchor="_Toc22544659" w:history="1">
        <w:r w:rsidR="007B75C2" w:rsidRPr="00C8180B">
          <w:rPr>
            <w:rStyle w:val="Hiperveza"/>
            <w:b/>
            <w:noProof/>
            <w:lang w:eastAsia="hr-HR"/>
          </w:rPr>
          <w:t>7.7. Primjena jedinstvenih cijena i priroda</w:t>
        </w:r>
        <w:r w:rsidR="007B75C2">
          <w:rPr>
            <w:noProof/>
            <w:webHidden/>
          </w:rPr>
          <w:tab/>
        </w:r>
        <w:r w:rsidR="007B75C2">
          <w:rPr>
            <w:noProof/>
            <w:webHidden/>
          </w:rPr>
          <w:fldChar w:fldCharType="begin"/>
        </w:r>
        <w:r w:rsidR="007B75C2">
          <w:rPr>
            <w:noProof/>
            <w:webHidden/>
          </w:rPr>
          <w:instrText xml:space="preserve"> PAGEREF _Toc22544659 \h </w:instrText>
        </w:r>
        <w:r w:rsidR="007B75C2">
          <w:rPr>
            <w:noProof/>
            <w:webHidden/>
          </w:rPr>
        </w:r>
        <w:r w:rsidR="007B75C2">
          <w:rPr>
            <w:noProof/>
            <w:webHidden/>
          </w:rPr>
          <w:fldChar w:fldCharType="separate"/>
        </w:r>
        <w:r w:rsidR="004A572E">
          <w:rPr>
            <w:noProof/>
            <w:webHidden/>
          </w:rPr>
          <w:t>35</w:t>
        </w:r>
        <w:r w:rsidR="007B75C2">
          <w:rPr>
            <w:noProof/>
            <w:webHidden/>
          </w:rPr>
          <w:fldChar w:fldCharType="end"/>
        </w:r>
      </w:hyperlink>
    </w:p>
    <w:p w:rsidR="007B75C2" w:rsidRDefault="00B77CB9">
      <w:pPr>
        <w:pStyle w:val="Sadraj1"/>
        <w:tabs>
          <w:tab w:val="right" w:leader="dot" w:pos="9060"/>
        </w:tabs>
        <w:rPr>
          <w:rFonts w:eastAsiaTheme="minorEastAsia" w:cstheme="minorBidi"/>
          <w:b w:val="0"/>
          <w:bCs w:val="0"/>
          <w:caps w:val="0"/>
          <w:noProof/>
          <w:sz w:val="22"/>
          <w:szCs w:val="22"/>
          <w:lang w:eastAsia="hr-HR"/>
        </w:rPr>
      </w:pPr>
      <w:hyperlink w:anchor="_Toc22544660" w:history="1">
        <w:r w:rsidR="007B75C2" w:rsidRPr="00C8180B">
          <w:rPr>
            <w:rStyle w:val="Hiperveza"/>
            <w:rFonts w:eastAsia="Times New Roman"/>
            <w:noProof/>
            <w:lang w:eastAsia="hr-HR"/>
          </w:rPr>
          <w:t>8. ZAKLJUČAK</w:t>
        </w:r>
        <w:r w:rsidR="007B75C2">
          <w:rPr>
            <w:noProof/>
            <w:webHidden/>
          </w:rPr>
          <w:tab/>
        </w:r>
        <w:r w:rsidR="007B75C2">
          <w:rPr>
            <w:noProof/>
            <w:webHidden/>
          </w:rPr>
          <w:fldChar w:fldCharType="begin"/>
        </w:r>
        <w:r w:rsidR="007B75C2">
          <w:rPr>
            <w:noProof/>
            <w:webHidden/>
          </w:rPr>
          <w:instrText xml:space="preserve"> PAGEREF _Toc22544660 \h </w:instrText>
        </w:r>
        <w:r w:rsidR="007B75C2">
          <w:rPr>
            <w:noProof/>
            <w:webHidden/>
          </w:rPr>
        </w:r>
        <w:r w:rsidR="007B75C2">
          <w:rPr>
            <w:noProof/>
            <w:webHidden/>
          </w:rPr>
          <w:fldChar w:fldCharType="separate"/>
        </w:r>
        <w:r w:rsidR="004A572E">
          <w:rPr>
            <w:noProof/>
            <w:webHidden/>
          </w:rPr>
          <w:t>35</w:t>
        </w:r>
        <w:r w:rsidR="007B75C2">
          <w:rPr>
            <w:noProof/>
            <w:webHidden/>
          </w:rPr>
          <w:fldChar w:fldCharType="end"/>
        </w:r>
      </w:hyperlink>
    </w:p>
    <w:p w:rsidR="00BB6DEB" w:rsidRDefault="003276CA" w:rsidP="00BB6DEB">
      <w:pPr>
        <w:jc w:val="left"/>
        <w:rPr>
          <w:rFonts w:eastAsia="Times New Roman"/>
          <w:b/>
          <w:bCs/>
          <w:szCs w:val="24"/>
          <w:lang w:bidi="en-US"/>
        </w:rPr>
      </w:pPr>
      <w:r>
        <w:rPr>
          <w:rFonts w:eastAsia="Times New Roman"/>
          <w:b/>
          <w:bCs/>
          <w:szCs w:val="24"/>
          <w:lang w:bidi="en-US"/>
        </w:rPr>
        <w:fldChar w:fldCharType="end"/>
      </w:r>
      <w:r w:rsidR="00BB6DEB">
        <w:rPr>
          <w:rFonts w:eastAsia="Times New Roman"/>
          <w:b/>
          <w:bCs/>
          <w:szCs w:val="24"/>
          <w:lang w:bidi="en-US"/>
        </w:rPr>
        <w:t xml:space="preserve">POPIS </w:t>
      </w:r>
      <w:r>
        <w:rPr>
          <w:rFonts w:eastAsia="Times New Roman"/>
          <w:b/>
          <w:bCs/>
          <w:szCs w:val="24"/>
          <w:lang w:bidi="en-US"/>
        </w:rPr>
        <w:t>TABLICA</w:t>
      </w:r>
      <w:r w:rsidR="00BB6DEB">
        <w:rPr>
          <w:rFonts w:eastAsia="Times New Roman"/>
          <w:b/>
          <w:bCs/>
          <w:szCs w:val="24"/>
          <w:lang w:bidi="en-US"/>
        </w:rPr>
        <w:t>:</w:t>
      </w:r>
    </w:p>
    <w:p w:rsidR="007B75C2" w:rsidRPr="007B75C2" w:rsidRDefault="003276CA">
      <w:pPr>
        <w:pStyle w:val="Tablicaslika"/>
        <w:tabs>
          <w:tab w:val="right" w:leader="dot" w:pos="9060"/>
        </w:tabs>
        <w:rPr>
          <w:rFonts w:eastAsiaTheme="minorEastAsia" w:cstheme="minorBidi"/>
          <w:smallCaps w:val="0"/>
          <w:noProof/>
          <w:sz w:val="22"/>
          <w:szCs w:val="22"/>
          <w:lang w:eastAsia="hr-HR"/>
        </w:rPr>
      </w:pPr>
      <w:r w:rsidRPr="007B75C2">
        <w:rPr>
          <w:rFonts w:eastAsia="Times New Roman"/>
          <w:szCs w:val="24"/>
          <w:lang w:bidi="en-US"/>
        </w:rPr>
        <w:fldChar w:fldCharType="begin"/>
      </w:r>
      <w:r w:rsidRPr="007B75C2">
        <w:rPr>
          <w:rFonts w:eastAsia="Times New Roman"/>
          <w:szCs w:val="24"/>
          <w:lang w:bidi="en-US"/>
        </w:rPr>
        <w:instrText xml:space="preserve"> TOC \h \z \c "Tablica" </w:instrText>
      </w:r>
      <w:r w:rsidRPr="007B75C2">
        <w:rPr>
          <w:rFonts w:eastAsia="Times New Roman"/>
          <w:szCs w:val="24"/>
          <w:lang w:bidi="en-US"/>
        </w:rPr>
        <w:fldChar w:fldCharType="separate"/>
      </w:r>
      <w:hyperlink w:anchor="_Toc22544661" w:history="1">
        <w:r w:rsidR="007B75C2" w:rsidRPr="007B75C2">
          <w:rPr>
            <w:rStyle w:val="Hiperveza"/>
            <w:rFonts w:ascii="Calibri" w:eastAsia="Calibri" w:hAnsi="Calibri" w:cs="Arial"/>
            <w:noProof/>
          </w:rPr>
          <w:t>Tablica 1: Registar prirodnih nepogoda na području Općine</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_Toc22544661 \h </w:instrText>
        </w:r>
        <w:r w:rsidR="007B75C2" w:rsidRPr="007B75C2">
          <w:rPr>
            <w:noProof/>
            <w:webHidden/>
          </w:rPr>
        </w:r>
        <w:r w:rsidR="007B75C2" w:rsidRPr="007B75C2">
          <w:rPr>
            <w:noProof/>
            <w:webHidden/>
          </w:rPr>
          <w:fldChar w:fldCharType="separate"/>
        </w:r>
        <w:r w:rsidR="004A572E">
          <w:rPr>
            <w:noProof/>
            <w:webHidden/>
          </w:rPr>
          <w:t>5</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2" w:history="1">
        <w:r w:rsidR="007B75C2" w:rsidRPr="007B75C2">
          <w:rPr>
            <w:rStyle w:val="Hiperveza"/>
            <w:noProof/>
          </w:rPr>
          <w:t>Tablica 2: Prikaz mjera i nositelja mjera uslijed poplava</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_Toc22544662 \h </w:instrText>
        </w:r>
        <w:r w:rsidR="007B75C2" w:rsidRPr="007B75C2">
          <w:rPr>
            <w:noProof/>
            <w:webHidden/>
          </w:rPr>
        </w:r>
        <w:r w:rsidR="007B75C2" w:rsidRPr="007B75C2">
          <w:rPr>
            <w:noProof/>
            <w:webHidden/>
          </w:rPr>
          <w:fldChar w:fldCharType="separate"/>
        </w:r>
        <w:r w:rsidR="004A572E">
          <w:rPr>
            <w:noProof/>
            <w:webHidden/>
          </w:rPr>
          <w:t>7</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3" w:history="1">
        <w:r w:rsidR="007B75C2" w:rsidRPr="007B75C2">
          <w:rPr>
            <w:rStyle w:val="Hiperveza"/>
            <w:noProof/>
          </w:rPr>
          <w:t>Tablica 3: Prikaz mjera i nositelja mjera uslijed potresa</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_Toc22544663 \h </w:instrText>
        </w:r>
        <w:r w:rsidR="007B75C2" w:rsidRPr="007B75C2">
          <w:rPr>
            <w:noProof/>
            <w:webHidden/>
          </w:rPr>
        </w:r>
        <w:r w:rsidR="007B75C2" w:rsidRPr="007B75C2">
          <w:rPr>
            <w:noProof/>
            <w:webHidden/>
          </w:rPr>
          <w:fldChar w:fldCharType="separate"/>
        </w:r>
        <w:r w:rsidR="004A572E">
          <w:rPr>
            <w:noProof/>
            <w:webHidden/>
          </w:rPr>
          <w:t>11</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4" w:history="1">
        <w:r w:rsidR="007B75C2" w:rsidRPr="007B75C2">
          <w:rPr>
            <w:rStyle w:val="Hiperveza"/>
            <w:noProof/>
          </w:rPr>
          <w:t>Tablica 4: Prikaz mjera i nositelja mjera uslijed ekstremnih temperatura, tuče i suše</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_Toc22544664 \h </w:instrText>
        </w:r>
        <w:r w:rsidR="007B75C2" w:rsidRPr="007B75C2">
          <w:rPr>
            <w:noProof/>
            <w:webHidden/>
          </w:rPr>
        </w:r>
        <w:r w:rsidR="007B75C2" w:rsidRPr="007B75C2">
          <w:rPr>
            <w:noProof/>
            <w:webHidden/>
          </w:rPr>
          <w:fldChar w:fldCharType="separate"/>
        </w:r>
        <w:r w:rsidR="004A572E">
          <w:rPr>
            <w:noProof/>
            <w:webHidden/>
          </w:rPr>
          <w:t>17</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5" w:history="1">
        <w:r w:rsidR="007B75C2" w:rsidRPr="007B75C2">
          <w:rPr>
            <w:rStyle w:val="Hiperveza"/>
            <w:noProof/>
          </w:rPr>
          <w:t>Tablica 5: Prikaz spremnosti operativnih snaga vatrogastva koje djeluju na području Općine – ZJVP Zabok</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_Toc22544665 \h </w:instrText>
        </w:r>
        <w:r w:rsidR="007B75C2" w:rsidRPr="007B75C2">
          <w:rPr>
            <w:noProof/>
            <w:webHidden/>
          </w:rPr>
        </w:r>
        <w:r w:rsidR="007B75C2" w:rsidRPr="007B75C2">
          <w:rPr>
            <w:noProof/>
            <w:webHidden/>
          </w:rPr>
          <w:fldChar w:fldCharType="separate"/>
        </w:r>
        <w:r w:rsidR="004A572E">
          <w:rPr>
            <w:noProof/>
            <w:webHidden/>
          </w:rPr>
          <w:t>24</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6" w:history="1">
        <w:r w:rsidR="007B75C2" w:rsidRPr="007B75C2">
          <w:rPr>
            <w:rStyle w:val="Hiperveza"/>
            <w:noProof/>
          </w:rPr>
          <w:t>Tablica 6: Prikaz spremnosti operativnih snaga vatrogastva koje djeluju na području Općine – DVD Pila</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_Toc22544666 \h </w:instrText>
        </w:r>
        <w:r w:rsidR="007B75C2" w:rsidRPr="007B75C2">
          <w:rPr>
            <w:noProof/>
            <w:webHidden/>
          </w:rPr>
        </w:r>
        <w:r w:rsidR="007B75C2" w:rsidRPr="007B75C2">
          <w:rPr>
            <w:noProof/>
            <w:webHidden/>
          </w:rPr>
          <w:fldChar w:fldCharType="separate"/>
        </w:r>
        <w:r w:rsidR="004A572E">
          <w:rPr>
            <w:noProof/>
            <w:webHidden/>
          </w:rPr>
          <w:t>24</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7" w:history="1">
        <w:r w:rsidR="007B75C2" w:rsidRPr="007B75C2">
          <w:rPr>
            <w:rStyle w:val="Hiperveza"/>
            <w:noProof/>
          </w:rPr>
          <w:t>Tablica 7: Prikaz spremnosti operativnih snaga vatrogastva koje djeluju na području Općine – DVD Strmec Stubički</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_Toc22544667 \h </w:instrText>
        </w:r>
        <w:r w:rsidR="007B75C2" w:rsidRPr="007B75C2">
          <w:rPr>
            <w:noProof/>
            <w:webHidden/>
          </w:rPr>
        </w:r>
        <w:r w:rsidR="007B75C2" w:rsidRPr="007B75C2">
          <w:rPr>
            <w:noProof/>
            <w:webHidden/>
          </w:rPr>
          <w:fldChar w:fldCharType="separate"/>
        </w:r>
        <w:r w:rsidR="004A572E">
          <w:rPr>
            <w:noProof/>
            <w:webHidden/>
          </w:rPr>
          <w:t>24</w:t>
        </w:r>
        <w:r w:rsidR="007B75C2" w:rsidRPr="007B75C2">
          <w:rPr>
            <w:noProof/>
            <w:webHidden/>
          </w:rPr>
          <w:fldChar w:fldCharType="end"/>
        </w:r>
      </w:hyperlink>
    </w:p>
    <w:p w:rsidR="007B75C2" w:rsidRPr="007B75C2" w:rsidRDefault="00B77CB9">
      <w:pPr>
        <w:pStyle w:val="Tablicaslika"/>
        <w:tabs>
          <w:tab w:val="right" w:leader="dot" w:pos="9060"/>
        </w:tabs>
        <w:rPr>
          <w:rFonts w:eastAsiaTheme="minorEastAsia" w:cstheme="minorBidi"/>
          <w:smallCaps w:val="0"/>
          <w:noProof/>
          <w:sz w:val="22"/>
          <w:szCs w:val="22"/>
          <w:lang w:eastAsia="hr-HR"/>
        </w:rPr>
      </w:pPr>
      <w:hyperlink w:anchor="_Toc22544668" w:history="1">
        <w:r w:rsidR="007B75C2" w:rsidRPr="007B75C2">
          <w:rPr>
            <w:rStyle w:val="Hiperveza"/>
            <w:noProof/>
          </w:rPr>
          <w:t>Tablica 8: Izvješće o provedbi agrotehničkih mjera za 2018.god.</w:t>
        </w:r>
        <w:r w:rsidR="007B75C2" w:rsidRPr="007B75C2">
          <w:rPr>
            <w:noProof/>
            <w:webHidden/>
          </w:rPr>
          <w:tab/>
        </w:r>
        <w:r w:rsidR="007B75C2" w:rsidRPr="007B75C2">
          <w:rPr>
            <w:noProof/>
            <w:webHidden/>
          </w:rPr>
          <w:fldChar w:fldCharType="begin"/>
        </w:r>
        <w:r w:rsidR="007B75C2" w:rsidRPr="007B75C2">
          <w:rPr>
            <w:noProof/>
            <w:webHidden/>
          </w:rPr>
          <w:instrText xml:space="preserve"> PAGEREF _Toc22544668 \h </w:instrText>
        </w:r>
        <w:r w:rsidR="007B75C2" w:rsidRPr="007B75C2">
          <w:rPr>
            <w:noProof/>
            <w:webHidden/>
          </w:rPr>
        </w:r>
        <w:r w:rsidR="007B75C2" w:rsidRPr="007B75C2">
          <w:rPr>
            <w:noProof/>
            <w:webHidden/>
          </w:rPr>
          <w:fldChar w:fldCharType="separate"/>
        </w:r>
        <w:r w:rsidR="004A572E">
          <w:rPr>
            <w:noProof/>
            <w:webHidden/>
          </w:rPr>
          <w:t>32</w:t>
        </w:r>
        <w:r w:rsidR="007B75C2" w:rsidRPr="007B75C2">
          <w:rPr>
            <w:noProof/>
            <w:webHidden/>
          </w:rPr>
          <w:fldChar w:fldCharType="end"/>
        </w:r>
      </w:hyperlink>
    </w:p>
    <w:p w:rsidR="00BB6DEB" w:rsidRPr="00A653F8" w:rsidRDefault="003276CA" w:rsidP="00BB6DEB">
      <w:pPr>
        <w:jc w:val="left"/>
        <w:rPr>
          <w:rFonts w:eastAsia="Times New Roman"/>
          <w:szCs w:val="24"/>
          <w:lang w:bidi="en-US"/>
        </w:rPr>
      </w:pPr>
      <w:r w:rsidRPr="007B75C2">
        <w:rPr>
          <w:rFonts w:eastAsia="Times New Roman"/>
          <w:szCs w:val="24"/>
          <w:lang w:bidi="en-US"/>
        </w:rPr>
        <w:fldChar w:fldCharType="end"/>
      </w:r>
    </w:p>
    <w:p w:rsidR="00BB6DEB" w:rsidRDefault="00BB6DEB" w:rsidP="00BB6DEB">
      <w:pPr>
        <w:pStyle w:val="Naslov1"/>
        <w:rPr>
          <w:rFonts w:eastAsia="Times New Roman"/>
          <w:lang w:bidi="en-US"/>
        </w:rPr>
      </w:pPr>
      <w:bookmarkStart w:id="1" w:name="_Toc2082170"/>
      <w:bookmarkStart w:id="2" w:name="_Toc2596242"/>
      <w:bookmarkStart w:id="3" w:name="_Toc6308664"/>
      <w:bookmarkStart w:id="4" w:name="_Toc22544635"/>
      <w:r>
        <w:rPr>
          <w:rFonts w:eastAsia="Times New Roman"/>
          <w:lang w:bidi="en-US"/>
        </w:rPr>
        <w:lastRenderedPageBreak/>
        <w:t>1. UVOD</w:t>
      </w:r>
      <w:bookmarkEnd w:id="1"/>
      <w:bookmarkEnd w:id="2"/>
      <w:bookmarkEnd w:id="3"/>
      <w:bookmarkEnd w:id="4"/>
      <w:r>
        <w:rPr>
          <w:rFonts w:eastAsia="Times New Roman"/>
          <w:lang w:bidi="en-US"/>
        </w:rPr>
        <w:t xml:space="preserve"> </w:t>
      </w:r>
    </w:p>
    <w:p w:rsidR="00BB6DEB" w:rsidRDefault="00BB6DEB" w:rsidP="00BB6DEB">
      <w:pPr>
        <w:rPr>
          <w:lang w:bidi="en-US"/>
        </w:rPr>
      </w:pPr>
    </w:p>
    <w:p w:rsidR="00BB6DEB" w:rsidRPr="00D45558" w:rsidRDefault="00BB6DEB" w:rsidP="00BB6DEB">
      <w:pPr>
        <w:spacing w:after="0"/>
        <w:textAlignment w:val="baseline"/>
        <w:rPr>
          <w:rFonts w:eastAsia="Times New Roman" w:cstheme="minorHAnsi"/>
          <w:szCs w:val="24"/>
          <w:lang w:eastAsia="hr-HR"/>
        </w:rPr>
      </w:pPr>
      <w:r w:rsidRPr="00D45558">
        <w:rPr>
          <w:rFonts w:eastAsia="Times New Roman" w:cstheme="minorHAnsi"/>
          <w:szCs w:val="24"/>
          <w:lang w:eastAsia="hr-HR"/>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rsidR="00BB6DEB" w:rsidRPr="00D45558" w:rsidRDefault="00BB6DEB" w:rsidP="00BB6DEB">
      <w:pPr>
        <w:spacing w:after="0"/>
        <w:textAlignment w:val="baseline"/>
        <w:rPr>
          <w:rFonts w:eastAsia="Times New Roman" w:cstheme="minorHAnsi"/>
          <w:szCs w:val="24"/>
          <w:lang w:eastAsia="hr-HR"/>
        </w:rPr>
      </w:pPr>
    </w:p>
    <w:p w:rsidR="00BB6DEB" w:rsidRPr="00D45558" w:rsidRDefault="00BB6DEB" w:rsidP="00BB6DEB">
      <w:pPr>
        <w:spacing w:after="0"/>
        <w:textAlignment w:val="baseline"/>
        <w:rPr>
          <w:rFonts w:eastAsia="Times New Roman" w:cstheme="minorHAnsi"/>
          <w:szCs w:val="24"/>
          <w:lang w:eastAsia="hr-HR"/>
        </w:rPr>
      </w:pPr>
      <w:r w:rsidRPr="00D45558">
        <w:rPr>
          <w:rFonts w:eastAsia="Times New Roman" w:cstheme="minorHAnsi"/>
          <w:szCs w:val="24"/>
          <w:lang w:eastAsia="hr-HR"/>
        </w:rPr>
        <w:t>Člankom 17. stavkom 3. Zakona izvršno tijelo jedinice lokalne i područne (regionalne) samouprave podnosi predstavničkom tijelu jedinice lokalne i područne (regionalne ) samouprave do 31. ožujka tekuće godine, izvješće o izvršenju plana djelovanja za proteklu kalendarsku godinu.</w:t>
      </w:r>
    </w:p>
    <w:p w:rsidR="00BB6DEB" w:rsidRDefault="00BB6DEB" w:rsidP="00BB6DEB">
      <w:pPr>
        <w:spacing w:after="0"/>
        <w:textAlignment w:val="baseline"/>
        <w:rPr>
          <w:rFonts w:eastAsia="Times New Roman" w:cstheme="minorHAnsi"/>
          <w:szCs w:val="24"/>
          <w:lang w:eastAsia="hr-HR"/>
        </w:rPr>
      </w:pPr>
      <w:r w:rsidRPr="00D45558">
        <w:rPr>
          <w:rFonts w:eastAsia="Times New Roman" w:cstheme="minorHAnsi"/>
          <w:szCs w:val="24"/>
          <w:lang w:eastAsia="hr-HR"/>
        </w:rPr>
        <w:t>Osnovni cilj Zakona temeljem kojeg se donosi ovaj Plan jest prikazivanje važnosti poljoprivrednih dobara te nužnosti uspostave Registra šteta.</w:t>
      </w:r>
    </w:p>
    <w:p w:rsidR="00BB6DEB" w:rsidRDefault="00BB6DEB" w:rsidP="00BB6DEB">
      <w:pPr>
        <w:pStyle w:val="Naslov1"/>
        <w:rPr>
          <w:rFonts w:eastAsia="Times New Roman"/>
          <w:lang w:eastAsia="hr-HR"/>
        </w:rPr>
      </w:pPr>
      <w:bookmarkStart w:id="5" w:name="_Toc2082171"/>
      <w:bookmarkStart w:id="6" w:name="_Toc2596243"/>
      <w:bookmarkStart w:id="7" w:name="_Toc6308665"/>
      <w:bookmarkStart w:id="8" w:name="_Toc22544636"/>
      <w:r>
        <w:rPr>
          <w:rFonts w:eastAsia="Times New Roman"/>
          <w:lang w:eastAsia="hr-HR"/>
        </w:rPr>
        <w:t>2. PRIRODNE NEPOGODE</w:t>
      </w:r>
      <w:bookmarkEnd w:id="5"/>
      <w:bookmarkEnd w:id="6"/>
      <w:bookmarkEnd w:id="7"/>
      <w:bookmarkEnd w:id="8"/>
    </w:p>
    <w:p w:rsidR="00BB6DEB" w:rsidRDefault="00BB6DEB" w:rsidP="00BB6DEB">
      <w:pPr>
        <w:rPr>
          <w:lang w:eastAsia="hr-HR"/>
        </w:rPr>
      </w:pPr>
    </w:p>
    <w:p w:rsidR="00BB6DEB" w:rsidRPr="00D96AD1" w:rsidRDefault="00BB6DEB" w:rsidP="00BB6DEB">
      <w:pPr>
        <w:rPr>
          <w:rFonts w:cstheme="minorHAnsi"/>
          <w:szCs w:val="24"/>
        </w:rPr>
      </w:pPr>
      <w:r w:rsidRPr="00D96AD1">
        <w:rPr>
          <w:rFonts w:eastAsia="Times New Roman" w:cstheme="minorHAnsi"/>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BB6DEB" w:rsidRPr="00BA3442" w:rsidRDefault="00BB6DEB" w:rsidP="00BB6DEB">
      <w:pPr>
        <w:spacing w:after="0"/>
        <w:rPr>
          <w:lang w:eastAsia="hr-HR"/>
        </w:rPr>
      </w:pPr>
      <w:r w:rsidRPr="00BA3442">
        <w:rPr>
          <w:lang w:eastAsia="hr-HR"/>
        </w:rPr>
        <w:t>Prirodnim nepogodama smatraju se:</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potres,</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olujni, orkanski i ostali jak vjetar,</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požar,</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poplava,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suša,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tuča,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mraz,</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izvanredno velika visina snijega,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snježni nanos i lavina,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nagomilavanje leda na vodotocima,</w:t>
      </w:r>
    </w:p>
    <w:p w:rsidR="00BB6DEB" w:rsidRPr="00BA3442" w:rsidRDefault="00BB6DEB" w:rsidP="00BB6DEB">
      <w:pPr>
        <w:pStyle w:val="Odlomakpopisa"/>
        <w:numPr>
          <w:ilvl w:val="0"/>
          <w:numId w:val="68"/>
        </w:numPr>
        <w:jc w:val="both"/>
        <w:rPr>
          <w:sz w:val="24"/>
          <w:szCs w:val="24"/>
          <w:lang w:val="hr-HR" w:eastAsia="hr-HR"/>
        </w:rPr>
      </w:pPr>
      <w:r w:rsidRPr="00BA3442">
        <w:rPr>
          <w:sz w:val="24"/>
          <w:szCs w:val="24"/>
          <w:lang w:val="hr-HR" w:eastAsia="hr-HR"/>
        </w:rPr>
        <w:t>klizanje, tečenje, odronjavanje i prevrtanje zemljišta,</w:t>
      </w:r>
    </w:p>
    <w:p w:rsidR="00BB6DEB" w:rsidRPr="007A1410" w:rsidRDefault="00BB6DEB" w:rsidP="00BB6DEB">
      <w:pPr>
        <w:pStyle w:val="Odlomakpopisa"/>
        <w:numPr>
          <w:ilvl w:val="0"/>
          <w:numId w:val="68"/>
        </w:numPr>
        <w:jc w:val="both"/>
        <w:rPr>
          <w:sz w:val="24"/>
          <w:szCs w:val="24"/>
          <w:lang w:val="hr-HR" w:eastAsia="hr-HR"/>
        </w:rPr>
      </w:pPr>
      <w:r w:rsidRPr="00BA3442">
        <w:rPr>
          <w:sz w:val="24"/>
          <w:szCs w:val="24"/>
          <w:lang w:val="hr-HR" w:eastAsia="hr-HR"/>
        </w:rPr>
        <w:t>druge pojave takva opsega koje, ovisno o mjesnim prilikama, uzrokuju bitne poremećaje u životu ljudi na određenom području.</w:t>
      </w:r>
    </w:p>
    <w:p w:rsidR="00BB6DEB" w:rsidRDefault="00BB6DEB" w:rsidP="00BB6DEB">
      <w:pPr>
        <w:jc w:val="left"/>
        <w:rPr>
          <w:rFonts w:eastAsia="Times New Roman"/>
          <w:b/>
          <w:bCs/>
          <w:szCs w:val="24"/>
          <w:lang w:bidi="en-US"/>
        </w:rPr>
      </w:pPr>
    </w:p>
    <w:p w:rsidR="00BB6DEB" w:rsidRPr="00A375CE" w:rsidRDefault="00BB6DEB" w:rsidP="00BB6DEB">
      <w:pPr>
        <w:spacing w:before="100" w:beforeAutospacing="1" w:after="100" w:afterAutospacing="1" w:line="240" w:lineRule="auto"/>
        <w:rPr>
          <w:rFonts w:eastAsia="Times New Roman" w:cstheme="minorHAnsi"/>
          <w:szCs w:val="24"/>
          <w:lang w:eastAsia="hr-HR"/>
        </w:rPr>
      </w:pPr>
      <w:r w:rsidRPr="00A44A12">
        <w:rPr>
          <w:rFonts w:eastAsia="Times New Roman" w:cstheme="minorHAnsi"/>
          <w:szCs w:val="24"/>
          <w:lang w:eastAsia="hr-HR"/>
        </w:rPr>
        <w:lastRenderedPageBreak/>
        <w:t>Š</w:t>
      </w:r>
      <w:r w:rsidRPr="00A375CE">
        <w:rPr>
          <w:rFonts w:eastAsia="Times New Roman" w:cstheme="minorHAnsi"/>
          <w:szCs w:val="24"/>
          <w:lang w:eastAsia="hr-HR"/>
        </w:rPr>
        <w:t>tetama od prirodnih nepogoda ne smatraju se one štete koje su namjerno izazvane na vlastitoj imovini te štete koje su nastale zbog nemara i/ili zbog nepoduzimanja propisanih mjera zaštite.</w:t>
      </w:r>
    </w:p>
    <w:p w:rsidR="00BB6DEB" w:rsidRDefault="00BB6DEB" w:rsidP="00BB6DEB">
      <w:pPr>
        <w:rPr>
          <w:rFonts w:eastAsia="Times New Roman" w:cstheme="minorHAnsi"/>
          <w:szCs w:val="24"/>
          <w:lang w:eastAsia="hr-HR"/>
        </w:rPr>
      </w:pPr>
      <w:r w:rsidRPr="00A375CE">
        <w:rPr>
          <w:rFonts w:eastAsia="Times New Roman" w:cstheme="minorHAnsi"/>
          <w:szCs w:val="24"/>
          <w:lang w:eastAsia="hr-HR"/>
        </w:rPr>
        <w:t xml:space="preserve">Prirodna nepogoda može se proglasiti ako je vrijednost ukupne izravne štete najmanje 20 % vrijednosti izvornih prihoda </w:t>
      </w:r>
      <w:r>
        <w:rPr>
          <w:rFonts w:eastAsia="Times New Roman" w:cstheme="minorHAnsi"/>
          <w:szCs w:val="24"/>
          <w:lang w:eastAsia="hr-HR"/>
        </w:rPr>
        <w:t xml:space="preserve">Općine </w:t>
      </w:r>
      <w:r w:rsidRPr="00A375CE">
        <w:rPr>
          <w:rFonts w:eastAsia="Times New Roman" w:cstheme="minorHAnsi"/>
          <w:szCs w:val="24"/>
          <w:lang w:eastAsia="hr-HR"/>
        </w:rPr>
        <w:t xml:space="preserve">za prethodnu godinu ili ako je prirod (rod) umanjen najmanje 30% prethodnog trogodišnjeg prosjeka na području </w:t>
      </w:r>
      <w:r>
        <w:rPr>
          <w:rFonts w:eastAsia="Times New Roman" w:cstheme="minorHAnsi"/>
          <w:szCs w:val="24"/>
          <w:lang w:eastAsia="hr-HR"/>
        </w:rPr>
        <w:t xml:space="preserve">Općine </w:t>
      </w:r>
      <w:r w:rsidRPr="00A375CE">
        <w:rPr>
          <w:rFonts w:eastAsia="Times New Roman" w:cstheme="minorHAnsi"/>
          <w:szCs w:val="24"/>
          <w:lang w:eastAsia="hr-HR"/>
        </w:rPr>
        <w:t xml:space="preserve">ili ako je nepogoda umanjila vrijednost imovine na području </w:t>
      </w:r>
      <w:r>
        <w:rPr>
          <w:rFonts w:eastAsia="Times New Roman" w:cstheme="minorHAnsi"/>
          <w:szCs w:val="24"/>
          <w:lang w:eastAsia="hr-HR"/>
        </w:rPr>
        <w:t xml:space="preserve">Općine </w:t>
      </w:r>
      <w:r w:rsidRPr="00A375CE">
        <w:rPr>
          <w:rFonts w:eastAsia="Times New Roman" w:cstheme="minorHAnsi"/>
          <w:szCs w:val="24"/>
          <w:lang w:eastAsia="hr-HR"/>
        </w:rPr>
        <w:t>najmanje 30%.</w:t>
      </w:r>
      <w:r w:rsidRPr="00A44A12">
        <w:rPr>
          <w:rFonts w:eastAsia="Times New Roman" w:cstheme="minorHAnsi"/>
          <w:szCs w:val="24"/>
          <w:lang w:eastAsia="hr-HR"/>
        </w:rPr>
        <w:t xml:space="preserve"> Ispunjenje uvjeta za proglašenje prirodne nepogode </w:t>
      </w:r>
      <w:r w:rsidRPr="008F5D8D">
        <w:rPr>
          <w:rFonts w:eastAsia="Times New Roman" w:cstheme="minorHAnsi"/>
          <w:szCs w:val="24"/>
          <w:lang w:eastAsia="hr-HR"/>
        </w:rPr>
        <w:t>utvrđuje</w:t>
      </w:r>
      <w:r>
        <w:rPr>
          <w:rFonts w:eastAsia="Times New Roman" w:cstheme="minorHAnsi"/>
          <w:szCs w:val="24"/>
          <w:lang w:eastAsia="hr-HR"/>
        </w:rPr>
        <w:t xml:space="preserve"> Povjerenstvo Općine</w:t>
      </w:r>
      <w:r w:rsidRPr="008F5D8D">
        <w:rPr>
          <w:rFonts w:eastAsia="Times New Roman" w:cstheme="minorHAnsi"/>
          <w:szCs w:val="24"/>
          <w:lang w:eastAsia="hr-HR"/>
        </w:rPr>
        <w:t>.</w:t>
      </w:r>
    </w:p>
    <w:p w:rsidR="00BB6DEB" w:rsidRPr="00F41A75" w:rsidRDefault="00BB6DEB" w:rsidP="00BB6DEB">
      <w:pPr>
        <w:pStyle w:val="Naslov2"/>
        <w:rPr>
          <w:b/>
          <w:lang w:eastAsia="hr-HR"/>
        </w:rPr>
      </w:pPr>
      <w:bookmarkStart w:id="9" w:name="_Toc2082172"/>
      <w:bookmarkStart w:id="10" w:name="_Toc2596244"/>
      <w:bookmarkStart w:id="11" w:name="_Toc6308666"/>
      <w:bookmarkStart w:id="12" w:name="_Toc22544637"/>
      <w:r w:rsidRPr="00F41A75">
        <w:rPr>
          <w:b/>
          <w:lang w:eastAsia="hr-HR"/>
        </w:rPr>
        <w:t>2.1. Obaveze Općine iz područja civilne zaštite, a koje se tiču prirodnih nepogoda</w:t>
      </w:r>
      <w:bookmarkEnd w:id="9"/>
      <w:bookmarkEnd w:id="10"/>
      <w:bookmarkEnd w:id="11"/>
      <w:bookmarkEnd w:id="12"/>
    </w:p>
    <w:p w:rsidR="00BB6DEB" w:rsidRDefault="00BB6DEB" w:rsidP="00BB6DEB">
      <w:pPr>
        <w:rPr>
          <w:rFonts w:eastAsia="Times New Roman"/>
          <w:bCs/>
          <w:szCs w:val="24"/>
          <w:lang w:bidi="en-US"/>
        </w:rPr>
      </w:pPr>
    </w:p>
    <w:p w:rsidR="00BB6DEB" w:rsidRPr="00BB6DEB" w:rsidRDefault="001044E0" w:rsidP="00BB6DEB">
      <w:pPr>
        <w:rPr>
          <w:rFonts w:eastAsia="Times New Roman"/>
          <w:bCs/>
          <w:szCs w:val="24"/>
          <w:lang w:bidi="en-US"/>
        </w:rPr>
      </w:pPr>
      <w:r>
        <w:rPr>
          <w:rFonts w:eastAsia="Times New Roman"/>
          <w:bCs/>
          <w:szCs w:val="24"/>
          <w:lang w:bidi="en-US"/>
        </w:rPr>
        <w:t>U</w:t>
      </w:r>
      <w:r w:rsidR="00BB6DEB" w:rsidRPr="00F80A4C">
        <w:rPr>
          <w:rFonts w:eastAsia="Times New Roman"/>
          <w:bCs/>
          <w:szCs w:val="24"/>
          <w:lang w:bidi="en-US"/>
        </w:rPr>
        <w:t xml:space="preserve"> Planu djelovanja Općine </w:t>
      </w:r>
      <w:r w:rsidR="00E42DC0">
        <w:rPr>
          <w:rFonts w:eastAsia="Times New Roman"/>
          <w:bCs/>
          <w:szCs w:val="24"/>
          <w:lang w:bidi="en-US"/>
        </w:rPr>
        <w:t>Stubičke Toplice</w:t>
      </w:r>
      <w:r w:rsidR="00BB6DEB" w:rsidRPr="00F80A4C">
        <w:rPr>
          <w:rFonts w:eastAsia="Times New Roman"/>
          <w:bCs/>
          <w:szCs w:val="24"/>
          <w:lang w:bidi="en-US"/>
        </w:rPr>
        <w:t xml:space="preserve"> u području prirodnih nepogoda (u daljnjem tekstu: Plan) sagledati će se prirodne nepogode navedene u Tablici 1.</w:t>
      </w:r>
      <w:r w:rsidR="00BB6DEB" w:rsidRPr="00742749">
        <w:rPr>
          <w:rFonts w:eastAsia="Times New Roman"/>
          <w:bCs/>
          <w:szCs w:val="24"/>
          <w:lang w:bidi="en-US"/>
        </w:rPr>
        <w:t xml:space="preserve"> </w:t>
      </w:r>
    </w:p>
    <w:p w:rsidR="00BB6DEB" w:rsidRDefault="00BB6DEB" w:rsidP="00BB6DEB">
      <w:pPr>
        <w:rPr>
          <w:szCs w:val="24"/>
        </w:rPr>
      </w:pPr>
      <w:r w:rsidRPr="00A53466">
        <w:rPr>
          <w:szCs w:val="24"/>
        </w:rPr>
        <w:t xml:space="preserve">U tablici </w:t>
      </w:r>
      <w:r>
        <w:rPr>
          <w:szCs w:val="24"/>
        </w:rPr>
        <w:t>1</w:t>
      </w:r>
      <w:r w:rsidRPr="00A53466">
        <w:rPr>
          <w:szCs w:val="24"/>
        </w:rPr>
        <w:t xml:space="preserve">. prikazan je registar </w:t>
      </w:r>
      <w:r>
        <w:rPr>
          <w:szCs w:val="24"/>
        </w:rPr>
        <w:t>prirodnih nepogoda</w:t>
      </w:r>
      <w:r w:rsidRPr="00A53466">
        <w:rPr>
          <w:szCs w:val="24"/>
        </w:rPr>
        <w:t>, odnosno potencijalnih prijetnji za područje Općine te u skladu s time u tablici su prikazane moguće posljedice te mjere odgovora na prijetnje.</w:t>
      </w:r>
    </w:p>
    <w:p w:rsidR="00BB6DEB" w:rsidRDefault="00BB6DEB" w:rsidP="00BB6DEB">
      <w:pPr>
        <w:rPr>
          <w:rFonts w:eastAsia="Times New Roman"/>
          <w:b/>
          <w:bCs/>
          <w:szCs w:val="24"/>
          <w:lang w:bidi="en-US"/>
        </w:rPr>
      </w:pPr>
      <w:r>
        <w:rPr>
          <w:szCs w:val="24"/>
        </w:rPr>
        <w:t>Registar prirodnih nepogoda na području Općine izrađen je na temelju praćenja pojave prirodnih nepogoda na području Općine u posljednjih 10 godina. Registar prirodnih nepogoda Općine sadrži prirodne prijetnje čija je pojava evidentirana i vjerojatna na području Općine, prirodne prijetnje koje su svojom pojavom nanosile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Općine.</w:t>
      </w: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pPr>
    </w:p>
    <w:p w:rsidR="00BB6DEB" w:rsidRDefault="00BB6DEB" w:rsidP="00BB6DEB">
      <w:pPr>
        <w:jc w:val="left"/>
        <w:rPr>
          <w:rFonts w:eastAsia="Times New Roman"/>
          <w:b/>
          <w:bCs/>
          <w:szCs w:val="24"/>
          <w:lang w:bidi="en-US"/>
        </w:rPr>
        <w:sectPr w:rsidR="00BB6DEB" w:rsidSect="00BB6DEB">
          <w:headerReference w:type="default" r:id="rId9"/>
          <w:footerReference w:type="default" r:id="rId10"/>
          <w:pgSz w:w="11906" w:h="16838"/>
          <w:pgMar w:top="1418" w:right="1418" w:bottom="1418" w:left="1418" w:header="709" w:footer="709" w:gutter="0"/>
          <w:cols w:space="708"/>
          <w:titlePg/>
          <w:docGrid w:linePitch="360"/>
        </w:sectPr>
      </w:pPr>
    </w:p>
    <w:p w:rsidR="00BB6DEB" w:rsidRPr="00A53466" w:rsidRDefault="00BB6DEB" w:rsidP="00BB6DEB">
      <w:pPr>
        <w:spacing w:after="0" w:line="360" w:lineRule="auto"/>
        <w:jc w:val="center"/>
        <w:rPr>
          <w:rFonts w:ascii="Calibri" w:eastAsia="Calibri" w:hAnsi="Calibri" w:cs="Arial"/>
          <w:b/>
          <w:bCs/>
          <w:sz w:val="20"/>
          <w:szCs w:val="20"/>
        </w:rPr>
      </w:pPr>
      <w:bookmarkStart w:id="13" w:name="_Toc512434718"/>
      <w:bookmarkStart w:id="14" w:name="_Toc514240312"/>
      <w:bookmarkStart w:id="15" w:name="_Toc516128397"/>
      <w:bookmarkStart w:id="16" w:name="_Toc527969507"/>
      <w:bookmarkStart w:id="17" w:name="_Toc2082197"/>
      <w:bookmarkStart w:id="18" w:name="_Toc2596291"/>
      <w:bookmarkStart w:id="19" w:name="_Toc2766407"/>
      <w:bookmarkStart w:id="20" w:name="_Toc22544661"/>
      <w:bookmarkStart w:id="21" w:name="_Hlk512347717"/>
      <w:r w:rsidRPr="00A53466">
        <w:rPr>
          <w:rFonts w:ascii="Calibri" w:eastAsia="Calibri" w:hAnsi="Calibri" w:cs="Arial"/>
          <w:b/>
          <w:bCs/>
          <w:sz w:val="20"/>
          <w:szCs w:val="20"/>
        </w:rPr>
        <w:lastRenderedPageBreak/>
        <w:t xml:space="preserve">Tablica </w:t>
      </w:r>
      <w:r w:rsidRPr="00A53466">
        <w:rPr>
          <w:rFonts w:ascii="Calibri" w:eastAsia="Calibri" w:hAnsi="Calibri" w:cs="Arial"/>
          <w:b/>
          <w:bCs/>
          <w:noProof/>
          <w:sz w:val="20"/>
          <w:szCs w:val="20"/>
        </w:rPr>
        <w:fldChar w:fldCharType="begin"/>
      </w:r>
      <w:r w:rsidRPr="00A53466">
        <w:rPr>
          <w:rFonts w:ascii="Calibri" w:eastAsia="Calibri" w:hAnsi="Calibri" w:cs="Arial"/>
          <w:b/>
          <w:bCs/>
          <w:noProof/>
          <w:sz w:val="20"/>
          <w:szCs w:val="20"/>
        </w:rPr>
        <w:instrText xml:space="preserve"> SEQ Tablica \* ARABIC </w:instrText>
      </w:r>
      <w:r w:rsidRPr="00A53466">
        <w:rPr>
          <w:rFonts w:ascii="Calibri" w:eastAsia="Calibri" w:hAnsi="Calibri" w:cs="Arial"/>
          <w:b/>
          <w:bCs/>
          <w:noProof/>
          <w:sz w:val="20"/>
          <w:szCs w:val="20"/>
        </w:rPr>
        <w:fldChar w:fldCharType="separate"/>
      </w:r>
      <w:r w:rsidR="004A572E">
        <w:rPr>
          <w:rFonts w:ascii="Calibri" w:eastAsia="Calibri" w:hAnsi="Calibri" w:cs="Arial"/>
          <w:b/>
          <w:bCs/>
          <w:noProof/>
          <w:sz w:val="20"/>
          <w:szCs w:val="20"/>
        </w:rPr>
        <w:t>1</w:t>
      </w:r>
      <w:r w:rsidRPr="00A53466">
        <w:rPr>
          <w:rFonts w:ascii="Calibri" w:eastAsia="Calibri" w:hAnsi="Calibri" w:cs="Arial"/>
          <w:b/>
          <w:bCs/>
          <w:noProof/>
          <w:sz w:val="20"/>
          <w:szCs w:val="20"/>
        </w:rPr>
        <w:fldChar w:fldCharType="end"/>
      </w:r>
      <w:r w:rsidRPr="00A53466">
        <w:rPr>
          <w:rFonts w:ascii="Calibri" w:eastAsia="Calibri" w:hAnsi="Calibri" w:cs="Arial"/>
          <w:b/>
          <w:bCs/>
          <w:sz w:val="20"/>
          <w:szCs w:val="20"/>
        </w:rPr>
        <w:t xml:space="preserve">: </w:t>
      </w:r>
      <w:bookmarkEnd w:id="13"/>
      <w:bookmarkEnd w:id="14"/>
      <w:bookmarkEnd w:id="15"/>
      <w:bookmarkEnd w:id="16"/>
      <w:r>
        <w:rPr>
          <w:rFonts w:ascii="Calibri" w:eastAsia="Calibri" w:hAnsi="Calibri" w:cs="Arial"/>
          <w:b/>
          <w:bCs/>
          <w:sz w:val="20"/>
          <w:szCs w:val="20"/>
        </w:rPr>
        <w:t>Registar prirodnih nepogoda na području Općine</w:t>
      </w:r>
      <w:bookmarkEnd w:id="17"/>
      <w:bookmarkEnd w:id="18"/>
      <w:bookmarkEnd w:id="19"/>
      <w:bookmarkEnd w:id="20"/>
    </w:p>
    <w:tbl>
      <w:tblPr>
        <w:tblW w:w="14170" w:type="dxa"/>
        <w:tblCellMar>
          <w:left w:w="10" w:type="dxa"/>
          <w:right w:w="10" w:type="dxa"/>
        </w:tblCellMar>
        <w:tblLook w:val="04A0" w:firstRow="1" w:lastRow="0" w:firstColumn="1" w:lastColumn="0" w:noHBand="0" w:noVBand="1"/>
      </w:tblPr>
      <w:tblGrid>
        <w:gridCol w:w="660"/>
        <w:gridCol w:w="1275"/>
        <w:gridCol w:w="3275"/>
        <w:gridCol w:w="3007"/>
        <w:gridCol w:w="3260"/>
        <w:gridCol w:w="2693"/>
      </w:tblGrid>
      <w:tr w:rsidR="00BB6DEB" w:rsidRPr="00A53466" w:rsidTr="00994F3E">
        <w:trPr>
          <w:trHeight w:val="95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bookmarkStart w:id="22" w:name="_Hlk512255850"/>
            <w:r w:rsidRPr="00A53466">
              <w:rPr>
                <w:rFonts w:cstheme="minorHAnsi"/>
                <w:b/>
                <w:sz w:val="20"/>
                <w:szCs w:val="20"/>
              </w:rPr>
              <w:t>R.B. rizika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r w:rsidRPr="00A53466">
              <w:rPr>
                <w:rFonts w:cstheme="minorHAnsi"/>
                <w:b/>
                <w:sz w:val="20"/>
                <w:szCs w:val="20"/>
              </w:rPr>
              <w:t>Prijetnja</w:t>
            </w:r>
          </w:p>
        </w:tc>
        <w:tc>
          <w:tcPr>
            <w:tcW w:w="327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r w:rsidRPr="00A53466">
              <w:rPr>
                <w:rFonts w:cstheme="minorHAnsi"/>
                <w:b/>
                <w:sz w:val="20"/>
                <w:szCs w:val="20"/>
              </w:rPr>
              <w:t>Kratki opis scenarija</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r w:rsidRPr="00A53466">
              <w:rPr>
                <w:rFonts w:cstheme="minorHAnsi"/>
                <w:b/>
                <w:sz w:val="20"/>
                <w:szCs w:val="20"/>
              </w:rPr>
              <w:t>Utjecaj na društvene vrijednosti</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r w:rsidRPr="00A53466">
              <w:rPr>
                <w:rFonts w:cstheme="minorHAnsi"/>
                <w:b/>
                <w:sz w:val="20"/>
                <w:szCs w:val="20"/>
              </w:rPr>
              <w:t>Preventivne mjere</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DEB" w:rsidRPr="00A53466" w:rsidRDefault="00BB6DEB" w:rsidP="00BB6DEB">
            <w:pPr>
              <w:spacing w:after="0" w:line="240" w:lineRule="auto"/>
              <w:jc w:val="center"/>
              <w:rPr>
                <w:rFonts w:cstheme="minorHAnsi"/>
                <w:b/>
                <w:sz w:val="20"/>
                <w:szCs w:val="20"/>
              </w:rPr>
            </w:pPr>
            <w:r w:rsidRPr="00A53466">
              <w:rPr>
                <w:rFonts w:cstheme="minorHAnsi"/>
                <w:b/>
                <w:sz w:val="20"/>
                <w:szCs w:val="20"/>
              </w:rPr>
              <w:t>Mjere odgovora</w:t>
            </w:r>
          </w:p>
        </w:tc>
      </w:tr>
      <w:tr w:rsidR="00994F3E" w:rsidRPr="00A53466" w:rsidTr="00994F3E">
        <w:trPr>
          <w:trHeight w:val="41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F3E" w:rsidRPr="00A53466" w:rsidRDefault="00994F3E" w:rsidP="00994F3E">
            <w:pPr>
              <w:numPr>
                <w:ilvl w:val="0"/>
                <w:numId w:val="69"/>
              </w:numPr>
              <w:spacing w:after="0" w:line="240" w:lineRule="auto"/>
              <w:contextualSpacing/>
              <w:jc w:val="center"/>
              <w:rPr>
                <w:rFonts w:cstheme="minorHAnsi"/>
                <w:b/>
                <w:sz w:val="20"/>
                <w:szCs w:val="20"/>
                <w:lang w:val="en-US"/>
              </w:rPr>
            </w:pPr>
          </w:p>
        </w:tc>
        <w:tc>
          <w:tcPr>
            <w:tcW w:w="1275" w:type="dxa"/>
            <w:tcBorders>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r w:rsidRPr="009515F5">
              <w:rPr>
                <w:rFonts w:cs="Calibri"/>
                <w:b/>
                <w:sz w:val="18"/>
                <w:szCs w:val="18"/>
              </w:rPr>
              <w:t>Potres</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300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Potres uzrokuje oštećenje objekata, prekid opskrbom struje, vode, plina, probleme u opskrbi i nedostatak hrane, reducirane mogućnosti u telekomunikacijama, psihoze, depresije i panika kod ljudi, mogućnost gubitka stambenog prostora.</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Postojeće operativne snage sustava civilne zaštite dovoljne su za otklanjanje posljedica uzrokovanih potresima slabije jačine.</w:t>
            </w:r>
          </w:p>
          <w:p w:rsidR="00994F3E" w:rsidRPr="009515F5" w:rsidRDefault="00994F3E" w:rsidP="00994F3E">
            <w:pPr>
              <w:spacing w:after="0" w:line="240" w:lineRule="auto"/>
              <w:rPr>
                <w:rFonts w:cs="Calibri"/>
                <w:sz w:val="18"/>
                <w:szCs w:val="18"/>
              </w:rPr>
            </w:pPr>
            <w:r w:rsidRPr="009515F5">
              <w:rPr>
                <w:rFonts w:cs="Calibri"/>
                <w:sz w:val="18"/>
                <w:szCs w:val="18"/>
              </w:rPr>
              <w:t xml:space="preserve"> U slučaju razornog potresa  postojeće snage ne bi bile dovoljne te bi u navedenom slučaju bilo potrebno angažirati snage s županijske i državne razine.</w:t>
            </w:r>
          </w:p>
          <w:p w:rsidR="00994F3E" w:rsidRPr="009515F5" w:rsidRDefault="00994F3E" w:rsidP="00994F3E">
            <w:pPr>
              <w:spacing w:after="0" w:line="240" w:lineRule="auto"/>
              <w:rPr>
                <w:rFonts w:cs="Calibri"/>
                <w:sz w:val="18"/>
                <w:szCs w:val="18"/>
              </w:rPr>
            </w:pPr>
          </w:p>
        </w:tc>
      </w:tr>
      <w:tr w:rsidR="00994F3E" w:rsidRPr="00A53466" w:rsidTr="00994F3E">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94F3E" w:rsidRPr="00A53466" w:rsidRDefault="00994F3E" w:rsidP="00994F3E">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r w:rsidRPr="009515F5">
              <w:rPr>
                <w:rFonts w:cs="Calibri"/>
                <w:b/>
                <w:sz w:val="18"/>
                <w:szCs w:val="18"/>
              </w:rPr>
              <w:t>Poplave izazvane izlijevanjem kopnenih vodenih tijela</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 xml:space="preserve">Poplava je prirodni fenomen čija se pojava ne može izbjeći, ali se rizici od poplavljivanja mogu smanjiti na prihvatljivu razinu, poduzimanjem različitih preventivnih mjera. Poplave su među najopasnijim elementarnim nepogodama jer mogu uzrokovati gubitke ljudskih života, velike materijalne štete, oštećenje kulturnih dobara i ekološke katastrofe. </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Opasnosti za stanovništvo, opskrba vodom i odvodnja, cestovni promet te proizvodnja i distribucija električne energije. Poplava izazvana izlijevanjem kopnenih vodenih tijela može uzrokovati posljedice na život i zdravlje ljudi, gospodarstvo te društvenu stabilnost i politiku.</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Građenje, tehničko i gospodarsko održavanje regulacijskih i zaštitnih vodnih građevina.  Edukacija i osposobljavanje operativnih snaga sustava civilne zaštite Općine.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Uzbunjivanje i obavješćivanje, evakuacija, zbrinjavanje, sklanjanje, spašavanje i pružanje prve pomoći. Postojeće operativne snage sustava civilne zaštite dovoljne su za otklanjanje posljedica uzrokovanih poplavama.</w:t>
            </w:r>
          </w:p>
        </w:tc>
      </w:tr>
      <w:tr w:rsidR="00994F3E" w:rsidRPr="00A53466" w:rsidTr="001044E0">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94F3E" w:rsidRPr="00A53466" w:rsidRDefault="00994F3E" w:rsidP="00994F3E">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jc w:val="center"/>
              <w:rPr>
                <w:rFonts w:cs="Calibri"/>
                <w:b/>
                <w:sz w:val="18"/>
                <w:szCs w:val="18"/>
              </w:rPr>
            </w:pPr>
          </w:p>
          <w:p w:rsidR="00994F3E" w:rsidRPr="009515F5" w:rsidRDefault="00994F3E" w:rsidP="00994F3E">
            <w:pPr>
              <w:spacing w:after="0" w:line="240" w:lineRule="auto"/>
              <w:jc w:val="center"/>
              <w:rPr>
                <w:rFonts w:cs="Calibri"/>
                <w:b/>
                <w:sz w:val="18"/>
                <w:szCs w:val="18"/>
              </w:rPr>
            </w:pPr>
            <w:r w:rsidRPr="009515F5">
              <w:rPr>
                <w:rFonts w:cs="Calibri"/>
                <w:b/>
                <w:sz w:val="18"/>
                <w:szCs w:val="18"/>
              </w:rPr>
              <w:t>Ekstremne temperature</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Toplinski val kao prirodna pojava uzrokovana klimatskim promjenama, nastaje naglo bez prethodnih najava. Toplina može biti okidač mnogih zdravstvenih stanja i izazvati umor, srčani udar te pogoršati postojeće stanje kod kroničnih bolesnika.</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Ekstremne vremenske pojave mogu uzrokovati posljedice na život i zdravlje ljudi te gospodarstvo.</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Kod pojave visokih temperatura veoma je bitno pridržavati se uputa te upozorenja na opasnost od vrućina.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94F3E" w:rsidRPr="009515F5" w:rsidRDefault="00994F3E" w:rsidP="00994F3E">
            <w:pPr>
              <w:spacing w:after="0" w:line="240" w:lineRule="auto"/>
              <w:rPr>
                <w:rFonts w:cs="Calibri"/>
                <w:sz w:val="18"/>
                <w:szCs w:val="18"/>
              </w:rPr>
            </w:pPr>
            <w:r w:rsidRPr="009515F5">
              <w:rPr>
                <w:rFonts w:cs="Calibri"/>
                <w:sz w:val="18"/>
                <w:szCs w:val="18"/>
              </w:rPr>
              <w:t>Kontinuirano opremanje i osposobljavanje redovnih operativnih snaga sustava civilne zaštite.</w:t>
            </w:r>
          </w:p>
          <w:p w:rsidR="00994F3E" w:rsidRPr="009515F5" w:rsidRDefault="00994F3E" w:rsidP="00994F3E">
            <w:pPr>
              <w:spacing w:after="0" w:line="240" w:lineRule="auto"/>
              <w:rPr>
                <w:rFonts w:cs="Calibri"/>
                <w:sz w:val="18"/>
                <w:szCs w:val="18"/>
              </w:rPr>
            </w:pPr>
            <w:r w:rsidRPr="009515F5">
              <w:rPr>
                <w:rFonts w:cs="Calibri"/>
                <w:sz w:val="18"/>
                <w:szCs w:val="18"/>
              </w:rPr>
              <w:t>Rano obavješćivanje i upozoravanje.</w:t>
            </w:r>
          </w:p>
        </w:tc>
      </w:tr>
      <w:tr w:rsidR="001044E0" w:rsidRPr="00A53466" w:rsidTr="001044E0">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044E0" w:rsidRPr="00A53466" w:rsidRDefault="001044E0" w:rsidP="001044E0">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9515F5" w:rsidRDefault="001044E0" w:rsidP="001044E0">
            <w:pPr>
              <w:spacing w:after="0" w:line="240" w:lineRule="auto"/>
              <w:jc w:val="center"/>
              <w:rPr>
                <w:rFonts w:cs="Calibri"/>
                <w:b/>
                <w:sz w:val="18"/>
                <w:szCs w:val="18"/>
              </w:rPr>
            </w:pPr>
            <w:r>
              <w:rPr>
                <w:rFonts w:cs="Calibri"/>
                <w:b/>
                <w:sz w:val="18"/>
                <w:szCs w:val="18"/>
              </w:rPr>
              <w:t>Tuča</w:t>
            </w:r>
          </w:p>
        </w:tc>
        <w:tc>
          <w:tcPr>
            <w:tcW w:w="3275"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C02231" w:rsidRDefault="001044E0" w:rsidP="001044E0">
            <w:pPr>
              <w:spacing w:after="0" w:line="240" w:lineRule="auto"/>
              <w:rPr>
                <w:rFonts w:ascii="Calibri" w:hAnsi="Calibri" w:cs="Calibri"/>
                <w:sz w:val="18"/>
                <w:szCs w:val="18"/>
                <w:shd w:val="clear" w:color="auto" w:fill="FFFFFF"/>
              </w:rPr>
            </w:pPr>
            <w:r w:rsidRPr="00C02231">
              <w:rPr>
                <w:rFonts w:ascii="Calibri" w:hAnsi="Calibri" w:cs="Calibri"/>
                <w:sz w:val="18"/>
                <w:szCs w:val="18"/>
              </w:rPr>
              <w:t xml:space="preserve">Područje Hrvatske nalazi se u umjerenim geografskim širinama gdje je pojava tuče i </w:t>
            </w:r>
            <w:proofErr w:type="spellStart"/>
            <w:r w:rsidRPr="00C02231">
              <w:rPr>
                <w:rFonts w:ascii="Calibri" w:hAnsi="Calibri" w:cs="Calibri"/>
                <w:sz w:val="18"/>
                <w:szCs w:val="18"/>
              </w:rPr>
              <w:t>sugradice</w:t>
            </w:r>
            <w:proofErr w:type="spellEnd"/>
            <w:r w:rsidRPr="00C02231">
              <w:rPr>
                <w:rFonts w:ascii="Calibri" w:hAnsi="Calibri" w:cs="Calibri"/>
                <w:sz w:val="18"/>
                <w:szCs w:val="18"/>
              </w:rPr>
              <w:t xml:space="preserve"> relativno česta. Pojava tuče i </w:t>
            </w:r>
            <w:proofErr w:type="spellStart"/>
            <w:r w:rsidRPr="00C02231">
              <w:rPr>
                <w:rFonts w:ascii="Calibri" w:hAnsi="Calibri" w:cs="Calibri"/>
                <w:sz w:val="18"/>
                <w:szCs w:val="18"/>
              </w:rPr>
              <w:t>sugradice</w:t>
            </w:r>
            <w:proofErr w:type="spellEnd"/>
            <w:r w:rsidRPr="00C02231">
              <w:rPr>
                <w:rFonts w:ascii="Calibri" w:hAnsi="Calibri" w:cs="Calibri"/>
                <w:sz w:val="18"/>
                <w:szCs w:val="18"/>
              </w:rPr>
              <w:t xml:space="preserve"> najčešća je u toplom dijelu godine.</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C02231" w:rsidRDefault="001044E0" w:rsidP="001044E0">
            <w:pPr>
              <w:spacing w:after="0" w:line="240" w:lineRule="auto"/>
              <w:rPr>
                <w:rFonts w:ascii="Calibri" w:hAnsi="Calibri" w:cs="Calibri"/>
                <w:sz w:val="18"/>
                <w:szCs w:val="18"/>
              </w:rPr>
            </w:pPr>
            <w:r w:rsidRPr="00C02231">
              <w:rPr>
                <w:rFonts w:ascii="Calibri" w:hAnsi="Calibri" w:cs="Calibri"/>
                <w:sz w:val="18"/>
                <w:szCs w:val="18"/>
              </w:rPr>
              <w:t>Štete na poljoprivrednim površinama, stambenim, gospodarskim, poslovnim objektima, automobilima.</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C02231" w:rsidRDefault="001044E0" w:rsidP="001044E0">
            <w:pPr>
              <w:autoSpaceDE w:val="0"/>
              <w:autoSpaceDN w:val="0"/>
              <w:adjustRightInd w:val="0"/>
              <w:spacing w:after="0" w:line="240" w:lineRule="auto"/>
              <w:rPr>
                <w:rFonts w:ascii="Calibri" w:hAnsi="Calibri" w:cs="Calibri"/>
                <w:sz w:val="18"/>
                <w:szCs w:val="18"/>
              </w:rPr>
            </w:pPr>
          </w:p>
          <w:p w:rsidR="001044E0" w:rsidRPr="00C02231" w:rsidRDefault="001044E0" w:rsidP="001044E0">
            <w:pPr>
              <w:autoSpaceDE w:val="0"/>
              <w:autoSpaceDN w:val="0"/>
              <w:adjustRightInd w:val="0"/>
              <w:spacing w:after="0" w:line="240" w:lineRule="auto"/>
              <w:rPr>
                <w:rFonts w:ascii="Calibri" w:hAnsi="Calibri" w:cs="Calibri"/>
                <w:sz w:val="18"/>
                <w:szCs w:val="18"/>
              </w:rPr>
            </w:pPr>
            <w:r w:rsidRPr="00C02231">
              <w:rPr>
                <w:rFonts w:ascii="Calibri" w:hAnsi="Calibri" w:cs="Calibri"/>
                <w:sz w:val="18"/>
                <w:szCs w:val="18"/>
              </w:rPr>
              <w:t xml:space="preserve">Potrebno je izbjegavati izgradnju nasada i građevina osjetljivih na kišu i tuču te poticati njihovo osiguranje. Osjetljivu </w:t>
            </w:r>
            <w:r w:rsidRPr="00C02231">
              <w:rPr>
                <w:rFonts w:ascii="Calibri" w:hAnsi="Calibri" w:cs="Calibri"/>
                <w:sz w:val="18"/>
                <w:szCs w:val="18"/>
              </w:rPr>
              <w:lastRenderedPageBreak/>
              <w:t>kulturnu baštinu i imovinu potrebno je preventivno zaštititi od ugroze.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C02231" w:rsidRDefault="001044E0" w:rsidP="001044E0">
            <w:pPr>
              <w:spacing w:after="0" w:line="240" w:lineRule="auto"/>
              <w:rPr>
                <w:rFonts w:ascii="Calibri" w:hAnsi="Calibri" w:cs="Calibri"/>
                <w:sz w:val="18"/>
                <w:szCs w:val="18"/>
              </w:rPr>
            </w:pPr>
            <w:r w:rsidRPr="00C02231">
              <w:rPr>
                <w:rFonts w:ascii="Calibri" w:eastAsia="SimSun" w:hAnsi="Calibri" w:cs="Calibri"/>
                <w:sz w:val="18"/>
                <w:szCs w:val="18"/>
              </w:rPr>
              <w:lastRenderedPageBreak/>
              <w:t>Upozoravanje.</w:t>
            </w:r>
          </w:p>
        </w:tc>
      </w:tr>
      <w:tr w:rsidR="001044E0" w:rsidRPr="00A53466" w:rsidTr="001044E0">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044E0" w:rsidRPr="00A53466" w:rsidRDefault="001044E0" w:rsidP="001044E0">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44E0" w:rsidRPr="009515F5" w:rsidRDefault="001044E0" w:rsidP="001044E0">
            <w:pPr>
              <w:spacing w:after="0" w:line="240" w:lineRule="auto"/>
              <w:jc w:val="center"/>
              <w:rPr>
                <w:rFonts w:cs="Calibri"/>
                <w:b/>
                <w:sz w:val="18"/>
                <w:szCs w:val="18"/>
              </w:rPr>
            </w:pPr>
            <w:r>
              <w:rPr>
                <w:rFonts w:cs="Calibri"/>
                <w:b/>
                <w:sz w:val="18"/>
                <w:szCs w:val="18"/>
              </w:rPr>
              <w:t>Suša</w:t>
            </w: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4E0" w:rsidRPr="001044E0" w:rsidRDefault="001044E0" w:rsidP="001044E0">
            <w:pPr>
              <w:spacing w:after="0" w:line="240" w:lineRule="auto"/>
              <w:rPr>
                <w:rFonts w:cstheme="minorHAnsi"/>
                <w:sz w:val="18"/>
                <w:szCs w:val="18"/>
              </w:rPr>
            </w:pPr>
            <w:r w:rsidRPr="001044E0">
              <w:rPr>
                <w:rFonts w:cstheme="minorHAnsi"/>
                <w:sz w:val="18"/>
                <w:szCs w:val="18"/>
              </w:rPr>
              <w:t xml:space="preserve">Meteorološka suša ili dulje razdoblje bez oborina može uzrokovati ozbiljne štete u poljoprivredi, vodoprivredi te u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4E0" w:rsidRPr="001044E0" w:rsidRDefault="001044E0" w:rsidP="001044E0">
            <w:pPr>
              <w:spacing w:after="0" w:line="240" w:lineRule="auto"/>
              <w:rPr>
                <w:rFonts w:cstheme="minorHAnsi"/>
                <w:sz w:val="18"/>
                <w:szCs w:val="18"/>
              </w:rPr>
            </w:pPr>
            <w:r w:rsidRPr="001044E0">
              <w:rPr>
                <w:rFonts w:cstheme="minorHAnsi"/>
                <w:sz w:val="18"/>
                <w:szCs w:val="18"/>
              </w:rPr>
              <w:t xml:space="preserve">Suša bi neimenovano utjecala na vodostaje rijeka, vodocrpilišta i druge izvore vode za piće (bunari) jer bi se razina istih snizila u ovisnosti od vremenskog trajanja suše. Smanjenjem nivoa i količine vode u vodnim objektima, otežala bi se distribucija iste korisnicima, a mogućnosti pojave zaraze (hidrična epidemija – trbušni tifus, dizenterija, hepatitis) su veće. S obzirom na razvijenost područja, blizine grada Ivanić Grad te dobre cestovne povezanosti nijedna štetna posljedica neće imati tako drastičan utjecaj na snabdijevanje stanovništva hranom koji bi doveo u pitanje funkcioniranje Općine. </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044E0" w:rsidRPr="00AE6ADC" w:rsidRDefault="001044E0" w:rsidP="001044E0">
            <w:pPr>
              <w:spacing w:line="240" w:lineRule="auto"/>
              <w:rPr>
                <w:rFonts w:cs="Calibri"/>
                <w:sz w:val="18"/>
                <w:szCs w:val="18"/>
                <w:lang w:eastAsia="hr-HR"/>
              </w:rPr>
            </w:pPr>
            <w:r w:rsidRPr="00AE6ADC">
              <w:rPr>
                <w:rFonts w:cs="Calibri"/>
                <w:sz w:val="18"/>
                <w:szCs w:val="18"/>
                <w:lang w:eastAsia="hr-HR"/>
              </w:rPr>
              <w:t>Zaštita prirodnih prostornih cjelina, pošumljavanje.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044E0" w:rsidRPr="00AE6ADC" w:rsidRDefault="001044E0" w:rsidP="001044E0">
            <w:pPr>
              <w:autoSpaceDE w:val="0"/>
              <w:autoSpaceDN w:val="0"/>
              <w:adjustRightInd w:val="0"/>
              <w:spacing w:after="0" w:line="240" w:lineRule="auto"/>
              <w:rPr>
                <w:rFonts w:cs="Calibri"/>
                <w:sz w:val="18"/>
                <w:szCs w:val="18"/>
                <w:lang w:eastAsia="hr-HR"/>
              </w:rPr>
            </w:pPr>
            <w:r w:rsidRPr="00AE6ADC">
              <w:rPr>
                <w:rFonts w:cs="Calibri"/>
                <w:sz w:val="18"/>
                <w:szCs w:val="18"/>
                <w:lang w:eastAsia="hr-HR"/>
              </w:rPr>
              <w:t>Interventna opskrba vodom.</w:t>
            </w:r>
          </w:p>
        </w:tc>
      </w:tr>
      <w:bookmarkEnd w:id="21"/>
      <w:bookmarkEnd w:id="22"/>
    </w:tbl>
    <w:p w:rsidR="00BB6DEB" w:rsidRDefault="00BB6DEB" w:rsidP="00BB6DEB">
      <w:pPr>
        <w:rPr>
          <w:b/>
        </w:rPr>
      </w:pPr>
    </w:p>
    <w:p w:rsidR="001044E0" w:rsidRDefault="001044E0" w:rsidP="00BB6DEB">
      <w:pPr>
        <w:rPr>
          <w:b/>
        </w:rPr>
      </w:pPr>
    </w:p>
    <w:p w:rsidR="001044E0" w:rsidRDefault="001044E0" w:rsidP="00BB6DEB">
      <w:pPr>
        <w:rPr>
          <w:b/>
        </w:rPr>
      </w:pPr>
    </w:p>
    <w:p w:rsidR="001044E0" w:rsidRDefault="001044E0" w:rsidP="00BB6DEB">
      <w:pPr>
        <w:rPr>
          <w:b/>
        </w:rPr>
      </w:pPr>
    </w:p>
    <w:p w:rsidR="001044E0" w:rsidRDefault="001044E0" w:rsidP="00BB6DEB">
      <w:pPr>
        <w:rPr>
          <w:b/>
        </w:rPr>
      </w:pPr>
    </w:p>
    <w:p w:rsidR="001044E0" w:rsidRDefault="001044E0" w:rsidP="00BB6DEB">
      <w:pPr>
        <w:rPr>
          <w:b/>
        </w:rPr>
      </w:pPr>
    </w:p>
    <w:p w:rsidR="001044E0" w:rsidRDefault="001044E0" w:rsidP="00BB6DEB">
      <w:pPr>
        <w:rPr>
          <w:b/>
        </w:rPr>
      </w:pPr>
    </w:p>
    <w:p w:rsidR="00994F3E" w:rsidRDefault="00994F3E" w:rsidP="00994F3E">
      <w:pPr>
        <w:pStyle w:val="Naslov1"/>
      </w:pPr>
      <w:bookmarkStart w:id="23" w:name="_Toc2082173"/>
      <w:bookmarkStart w:id="24" w:name="_Toc2596245"/>
      <w:bookmarkStart w:id="25" w:name="_Toc6308667"/>
      <w:bookmarkStart w:id="26" w:name="_Toc22544638"/>
      <w:bookmarkStart w:id="27" w:name="_Hlk2153430"/>
      <w:r>
        <w:lastRenderedPageBreak/>
        <w:t>3. POPIS MJERA I NOSITELJA MJERA U SLUČAJU NASTAJANJA PRIRODNIH NEPOGODA NA PODRUČJU OPĆINE</w:t>
      </w:r>
      <w:bookmarkEnd w:id="23"/>
      <w:bookmarkEnd w:id="24"/>
      <w:bookmarkEnd w:id="25"/>
      <w:bookmarkEnd w:id="26"/>
    </w:p>
    <w:p w:rsidR="00994F3E" w:rsidRDefault="00994F3E" w:rsidP="00994F3E"/>
    <w:p w:rsidR="00BB6DEB" w:rsidRPr="00994F3E" w:rsidRDefault="00994F3E" w:rsidP="00994F3E">
      <w:pPr>
        <w:spacing w:after="0"/>
        <w:rPr>
          <w:rFonts w:eastAsia="Times New Roman" w:cstheme="minorHAnsi"/>
          <w:szCs w:val="24"/>
          <w:lang w:eastAsia="hr-HR"/>
        </w:rPr>
      </w:pPr>
      <w:r w:rsidRPr="00A375CE">
        <w:rPr>
          <w:rFonts w:eastAsia="Times New Roman" w:cstheme="minorHAnsi"/>
          <w:szCs w:val="24"/>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bookmarkEnd w:id="27"/>
    </w:p>
    <w:p w:rsidR="00994F3E" w:rsidRPr="00391798" w:rsidRDefault="00994F3E" w:rsidP="00994F3E">
      <w:pPr>
        <w:pStyle w:val="Opisslike"/>
        <w:jc w:val="center"/>
        <w:rPr>
          <w:lang w:bidi="en-US"/>
        </w:rPr>
      </w:pPr>
      <w:bookmarkStart w:id="28" w:name="_Toc2082198"/>
      <w:bookmarkStart w:id="29" w:name="_Toc2596292"/>
      <w:bookmarkStart w:id="30" w:name="_Toc2766408"/>
      <w:bookmarkStart w:id="31" w:name="_Toc22544662"/>
      <w:r w:rsidRPr="00391798">
        <w:t xml:space="preserve">Tablica </w:t>
      </w:r>
      <w:r w:rsidRPr="00391798">
        <w:rPr>
          <w:noProof/>
        </w:rPr>
        <w:fldChar w:fldCharType="begin"/>
      </w:r>
      <w:r w:rsidRPr="00391798">
        <w:rPr>
          <w:noProof/>
        </w:rPr>
        <w:instrText xml:space="preserve"> SEQ Tablica \* ARABIC </w:instrText>
      </w:r>
      <w:r w:rsidRPr="00391798">
        <w:rPr>
          <w:noProof/>
        </w:rPr>
        <w:fldChar w:fldCharType="separate"/>
      </w:r>
      <w:r w:rsidR="004A572E">
        <w:rPr>
          <w:noProof/>
        </w:rPr>
        <w:t>2</w:t>
      </w:r>
      <w:r w:rsidRPr="00391798">
        <w:rPr>
          <w:noProof/>
        </w:rPr>
        <w:fldChar w:fldCharType="end"/>
      </w:r>
      <w:r w:rsidRPr="00391798">
        <w:t>: Prikaz mjera i nositelja mjera uslijed poplava</w:t>
      </w:r>
      <w:bookmarkEnd w:id="28"/>
      <w:bookmarkEnd w:id="29"/>
      <w:bookmarkEnd w:id="30"/>
      <w:bookmarkEnd w:id="31"/>
    </w:p>
    <w:tbl>
      <w:tblPr>
        <w:tblStyle w:val="Reetkatablice26"/>
        <w:tblW w:w="0" w:type="auto"/>
        <w:tblLook w:val="04A0" w:firstRow="1" w:lastRow="0" w:firstColumn="1" w:lastColumn="0" w:noHBand="0" w:noVBand="1"/>
      </w:tblPr>
      <w:tblGrid>
        <w:gridCol w:w="704"/>
        <w:gridCol w:w="2835"/>
        <w:gridCol w:w="6955"/>
        <w:gridCol w:w="3498"/>
      </w:tblGrid>
      <w:tr w:rsidR="00994F3E" w:rsidRPr="00E42DC0" w:rsidTr="00994F3E">
        <w:tc>
          <w:tcPr>
            <w:tcW w:w="704" w:type="dxa"/>
            <w:shd w:val="clear" w:color="auto" w:fill="auto"/>
          </w:tcPr>
          <w:p w:rsidR="00994F3E" w:rsidRPr="00DC184F" w:rsidRDefault="00994F3E" w:rsidP="00994F3E">
            <w:pPr>
              <w:spacing w:after="0" w:line="240" w:lineRule="auto"/>
              <w:jc w:val="center"/>
              <w:rPr>
                <w:b/>
                <w:sz w:val="20"/>
                <w:szCs w:val="20"/>
              </w:rPr>
            </w:pPr>
            <w:r w:rsidRPr="00DC184F">
              <w:rPr>
                <w:b/>
                <w:sz w:val="20"/>
                <w:szCs w:val="20"/>
              </w:rPr>
              <w:t>R.BR.</w:t>
            </w:r>
          </w:p>
        </w:tc>
        <w:tc>
          <w:tcPr>
            <w:tcW w:w="2835" w:type="dxa"/>
            <w:shd w:val="clear" w:color="auto" w:fill="auto"/>
          </w:tcPr>
          <w:p w:rsidR="00994F3E" w:rsidRPr="00DC184F" w:rsidRDefault="00994F3E" w:rsidP="00994F3E">
            <w:pPr>
              <w:spacing w:after="0" w:line="240" w:lineRule="auto"/>
              <w:jc w:val="center"/>
              <w:rPr>
                <w:b/>
                <w:sz w:val="20"/>
                <w:szCs w:val="20"/>
              </w:rPr>
            </w:pPr>
            <w:r w:rsidRPr="00DC184F">
              <w:rPr>
                <w:b/>
                <w:sz w:val="20"/>
                <w:szCs w:val="20"/>
              </w:rPr>
              <w:t>Zadaća (mjera CZ)</w:t>
            </w:r>
          </w:p>
        </w:tc>
        <w:tc>
          <w:tcPr>
            <w:tcW w:w="6955" w:type="dxa"/>
            <w:shd w:val="clear" w:color="auto" w:fill="auto"/>
          </w:tcPr>
          <w:p w:rsidR="00994F3E" w:rsidRPr="00DC184F" w:rsidRDefault="00994F3E" w:rsidP="00994F3E">
            <w:pPr>
              <w:spacing w:after="0" w:line="240" w:lineRule="auto"/>
              <w:jc w:val="center"/>
              <w:rPr>
                <w:b/>
                <w:sz w:val="20"/>
                <w:szCs w:val="20"/>
              </w:rPr>
            </w:pPr>
            <w:r w:rsidRPr="00DC184F">
              <w:rPr>
                <w:b/>
                <w:sz w:val="20"/>
                <w:szCs w:val="20"/>
              </w:rPr>
              <w:t>Operativni postupci, kapaciteti i operativni doprinos Općine</w:t>
            </w:r>
          </w:p>
        </w:tc>
        <w:tc>
          <w:tcPr>
            <w:tcW w:w="3498" w:type="dxa"/>
            <w:shd w:val="clear" w:color="auto" w:fill="auto"/>
          </w:tcPr>
          <w:p w:rsidR="00994F3E" w:rsidRPr="0027057F" w:rsidRDefault="00994F3E" w:rsidP="00994F3E">
            <w:pPr>
              <w:spacing w:after="0" w:line="240" w:lineRule="auto"/>
              <w:jc w:val="center"/>
              <w:rPr>
                <w:b/>
                <w:sz w:val="20"/>
                <w:szCs w:val="20"/>
              </w:rPr>
            </w:pPr>
            <w:r w:rsidRPr="0027057F">
              <w:rPr>
                <w:b/>
                <w:sz w:val="20"/>
                <w:szCs w:val="20"/>
              </w:rPr>
              <w:t>Izvršitelji</w:t>
            </w:r>
          </w:p>
        </w:tc>
      </w:tr>
      <w:tr w:rsidR="00994F3E" w:rsidRPr="00E42DC0" w:rsidTr="00994F3E">
        <w:tc>
          <w:tcPr>
            <w:tcW w:w="704" w:type="dxa"/>
            <w:shd w:val="clear" w:color="auto" w:fill="auto"/>
          </w:tcPr>
          <w:p w:rsidR="00994F3E" w:rsidRPr="00DC184F" w:rsidRDefault="00994F3E" w:rsidP="00994F3E">
            <w:pPr>
              <w:spacing w:after="0" w:line="240" w:lineRule="auto"/>
              <w:jc w:val="center"/>
              <w:rPr>
                <w:b/>
                <w:sz w:val="20"/>
                <w:szCs w:val="20"/>
              </w:rPr>
            </w:pPr>
            <w:r w:rsidRPr="00DC184F">
              <w:rPr>
                <w:b/>
                <w:sz w:val="20"/>
                <w:szCs w:val="20"/>
              </w:rPr>
              <w:t>1.</w:t>
            </w:r>
          </w:p>
        </w:tc>
        <w:tc>
          <w:tcPr>
            <w:tcW w:w="2835" w:type="dxa"/>
            <w:shd w:val="clear" w:color="auto" w:fill="auto"/>
          </w:tcPr>
          <w:p w:rsidR="00994F3E" w:rsidRPr="00DC184F" w:rsidRDefault="00994F3E" w:rsidP="00994F3E">
            <w:pPr>
              <w:spacing w:after="0" w:line="240" w:lineRule="auto"/>
              <w:rPr>
                <w:b/>
                <w:sz w:val="20"/>
                <w:szCs w:val="20"/>
              </w:rPr>
            </w:pPr>
            <w:r w:rsidRPr="00DC184F">
              <w:rPr>
                <w:rFonts w:cstheme="minorHAnsi"/>
                <w:b/>
                <w:sz w:val="20"/>
                <w:szCs w:val="20"/>
                <w:lang w:eastAsia="hr-HR"/>
              </w:rPr>
              <w:t>Organizacija provođenja obveza iz Državnog plana obrane od poplava (način suradnje s kapacitetima Hrvatskih voda) i Provedbenog plana obrane od poplava.</w:t>
            </w:r>
          </w:p>
        </w:tc>
        <w:tc>
          <w:tcPr>
            <w:tcW w:w="6955" w:type="dxa"/>
          </w:tcPr>
          <w:p w:rsidR="00994F3E" w:rsidRPr="00DC184F" w:rsidRDefault="00994F3E" w:rsidP="00994F3E">
            <w:pPr>
              <w:widowControl w:val="0"/>
              <w:autoSpaceDE w:val="0"/>
              <w:autoSpaceDN w:val="0"/>
              <w:adjustRightInd w:val="0"/>
              <w:spacing w:after="0" w:line="240" w:lineRule="auto"/>
              <w:jc w:val="left"/>
              <w:rPr>
                <w:rFonts w:eastAsia="Times New Roman" w:cstheme="minorHAnsi"/>
                <w:sz w:val="20"/>
                <w:szCs w:val="20"/>
                <w:lang w:eastAsia="hr-HR"/>
              </w:rPr>
            </w:pPr>
            <w:r w:rsidRPr="00DC184F">
              <w:rPr>
                <w:rFonts w:eastAsia="Times New Roman" w:cstheme="minorHAnsi"/>
                <w:sz w:val="20"/>
                <w:szCs w:val="20"/>
                <w:lang w:eastAsia="hr-HR"/>
              </w:rPr>
              <w:t>Hrvatske vode aktiviraju vlastite snage sukladno operativnim planovima tako da aktiviraju certificirano poduzeće sa strojevima i opremom.</w:t>
            </w:r>
          </w:p>
          <w:p w:rsidR="00994F3E" w:rsidRPr="00DC184F" w:rsidRDefault="00994F3E" w:rsidP="00994F3E">
            <w:pPr>
              <w:widowControl w:val="0"/>
              <w:tabs>
                <w:tab w:val="left" w:pos="54"/>
              </w:tabs>
              <w:autoSpaceDE w:val="0"/>
              <w:autoSpaceDN w:val="0"/>
              <w:adjustRightInd w:val="0"/>
              <w:spacing w:after="0" w:line="240" w:lineRule="auto"/>
              <w:jc w:val="left"/>
              <w:rPr>
                <w:rFonts w:eastAsia="Times New Roman" w:cstheme="minorHAnsi"/>
                <w:sz w:val="20"/>
                <w:szCs w:val="20"/>
                <w:lang w:eastAsia="hr-HR"/>
              </w:rPr>
            </w:pPr>
            <w:r w:rsidRPr="00DC184F">
              <w:rPr>
                <w:rFonts w:eastAsia="Times New Roman" w:cstheme="minorHAnsi"/>
                <w:sz w:val="20"/>
                <w:szCs w:val="20"/>
                <w:lang w:eastAsia="hr-HR"/>
              </w:rPr>
              <w:t xml:space="preserve">Stožer </w:t>
            </w:r>
            <w:r w:rsidR="00560DB9" w:rsidRPr="00DC184F">
              <w:rPr>
                <w:rFonts w:eastAsia="Times New Roman" w:cstheme="minorHAnsi"/>
                <w:sz w:val="20"/>
                <w:szCs w:val="20"/>
                <w:lang w:eastAsia="hr-HR"/>
              </w:rPr>
              <w:t>civilne zaštite</w:t>
            </w:r>
            <w:r w:rsidRPr="00DC184F">
              <w:rPr>
                <w:rFonts w:eastAsia="Times New Roman" w:cstheme="minorHAnsi"/>
                <w:sz w:val="20"/>
                <w:szCs w:val="20"/>
                <w:lang w:eastAsia="hr-HR"/>
              </w:rPr>
              <w:t xml:space="preserve"> Općine uvodi dežurstvo i nalaže aktivnosti na provedbi mjera obrane od poplava, na područjima svoje nadležnosti na inicijativu rukovoditelja obrane od poplava.</w:t>
            </w:r>
          </w:p>
          <w:p w:rsidR="00994F3E" w:rsidRPr="00DC184F" w:rsidRDefault="00994F3E" w:rsidP="00994F3E">
            <w:pPr>
              <w:spacing w:after="0" w:line="240" w:lineRule="auto"/>
              <w:rPr>
                <w:sz w:val="20"/>
                <w:szCs w:val="20"/>
              </w:rPr>
            </w:pPr>
            <w:r w:rsidRPr="00DC184F">
              <w:rPr>
                <w:rFonts w:cstheme="minorHAnsi"/>
                <w:sz w:val="20"/>
                <w:szCs w:val="20"/>
                <w:lang w:eastAsia="hr-HR"/>
              </w:rPr>
              <w:t xml:space="preserve">Stožer </w:t>
            </w:r>
            <w:r w:rsidR="00560DB9" w:rsidRPr="00DC184F">
              <w:rPr>
                <w:rFonts w:cstheme="minorHAnsi"/>
                <w:sz w:val="20"/>
                <w:szCs w:val="20"/>
                <w:lang w:eastAsia="hr-HR"/>
              </w:rPr>
              <w:t>civilne zaštite</w:t>
            </w:r>
            <w:r w:rsidRPr="00DC184F">
              <w:rPr>
                <w:rFonts w:cstheme="minorHAnsi"/>
                <w:sz w:val="20"/>
                <w:szCs w:val="20"/>
                <w:lang w:eastAsia="hr-HR"/>
              </w:rPr>
              <w:t xml:space="preserve"> Općine održava stalnu vezu s rukovoditeljem obrane od poplava Hrvatskih voda mobilnom i fiksnom telefonijom direktno ili putem Centra 112.</w:t>
            </w:r>
          </w:p>
        </w:tc>
        <w:tc>
          <w:tcPr>
            <w:tcW w:w="3498" w:type="dxa"/>
            <w:shd w:val="clear" w:color="auto" w:fill="auto"/>
          </w:tcPr>
          <w:p w:rsidR="00994F3E" w:rsidRPr="0027057F" w:rsidRDefault="00994F3E" w:rsidP="00994F3E">
            <w:pPr>
              <w:numPr>
                <w:ilvl w:val="0"/>
                <w:numId w:val="1"/>
              </w:numPr>
              <w:spacing w:after="0" w:line="240" w:lineRule="auto"/>
              <w:contextualSpacing/>
              <w:jc w:val="left"/>
              <w:rPr>
                <w:sz w:val="20"/>
                <w:szCs w:val="20"/>
                <w:lang w:val="en-US"/>
              </w:rPr>
            </w:pPr>
            <w:r w:rsidRPr="0027057F">
              <w:rPr>
                <w:rFonts w:cstheme="minorHAnsi"/>
                <w:sz w:val="20"/>
                <w:szCs w:val="20"/>
                <w:lang w:val="en-US"/>
              </w:rPr>
              <w:t>Hrvatske vode – Vodnogospodarski odje</w:t>
            </w:r>
            <w:r w:rsidR="00EF75ED" w:rsidRPr="0027057F">
              <w:rPr>
                <w:rFonts w:cstheme="minorHAnsi"/>
                <w:sz w:val="20"/>
                <w:szCs w:val="20"/>
                <w:lang w:val="en-US"/>
              </w:rPr>
              <w:t xml:space="preserve">l za </w:t>
            </w:r>
            <w:r w:rsidR="0027057F" w:rsidRPr="0027057F">
              <w:rPr>
                <w:rFonts w:cstheme="minorHAnsi"/>
                <w:sz w:val="20"/>
                <w:szCs w:val="20"/>
                <w:lang w:val="en-US"/>
              </w:rPr>
              <w:t xml:space="preserve">gornju </w:t>
            </w:r>
            <w:proofErr w:type="spellStart"/>
            <w:r w:rsidR="0027057F" w:rsidRPr="0027057F">
              <w:rPr>
                <w:rFonts w:cstheme="minorHAnsi"/>
                <w:sz w:val="20"/>
                <w:szCs w:val="20"/>
                <w:lang w:val="en-US"/>
              </w:rPr>
              <w:t>Savu</w:t>
            </w:r>
            <w:proofErr w:type="spellEnd"/>
            <w:r w:rsidR="0027057F" w:rsidRPr="0027057F">
              <w:rPr>
                <w:rFonts w:cstheme="minorHAnsi"/>
                <w:sz w:val="20"/>
                <w:szCs w:val="20"/>
                <w:lang w:val="en-US"/>
              </w:rPr>
              <w:t xml:space="preserve"> – Vodnogospodarska ispostava </w:t>
            </w:r>
            <w:proofErr w:type="spellStart"/>
            <w:r w:rsidR="0027057F" w:rsidRPr="0027057F">
              <w:rPr>
                <w:rFonts w:cstheme="minorHAnsi"/>
                <w:sz w:val="20"/>
                <w:szCs w:val="20"/>
                <w:lang w:val="en-US"/>
              </w:rPr>
              <w:t>Krapina</w:t>
            </w:r>
            <w:proofErr w:type="spellEnd"/>
            <w:r w:rsidR="0027057F" w:rsidRPr="0027057F">
              <w:rPr>
                <w:rFonts w:cstheme="minorHAnsi"/>
                <w:sz w:val="20"/>
                <w:szCs w:val="20"/>
                <w:lang w:val="en-US"/>
              </w:rPr>
              <w:t xml:space="preserve"> – </w:t>
            </w:r>
            <w:proofErr w:type="spellStart"/>
            <w:r w:rsidR="0027057F" w:rsidRPr="0027057F">
              <w:rPr>
                <w:rFonts w:cstheme="minorHAnsi"/>
                <w:sz w:val="20"/>
                <w:szCs w:val="20"/>
                <w:lang w:val="en-US"/>
              </w:rPr>
              <w:t>Sutla</w:t>
            </w:r>
            <w:proofErr w:type="spellEnd"/>
            <w:r w:rsidR="0027057F" w:rsidRPr="0027057F">
              <w:rPr>
                <w:rFonts w:cstheme="minorHAnsi"/>
                <w:sz w:val="20"/>
                <w:szCs w:val="20"/>
                <w:lang w:val="en-US"/>
              </w:rPr>
              <w:t xml:space="preserve">, Veliko </w:t>
            </w:r>
            <w:proofErr w:type="spellStart"/>
            <w:r w:rsidR="0027057F" w:rsidRPr="0027057F">
              <w:rPr>
                <w:rFonts w:cstheme="minorHAnsi"/>
                <w:sz w:val="20"/>
                <w:szCs w:val="20"/>
                <w:lang w:val="en-US"/>
              </w:rPr>
              <w:t>Trgovišće</w:t>
            </w:r>
            <w:proofErr w:type="spellEnd"/>
            <w:r w:rsidR="0027057F" w:rsidRPr="0027057F">
              <w:rPr>
                <w:rFonts w:cstheme="minorHAnsi"/>
                <w:sz w:val="20"/>
                <w:szCs w:val="20"/>
                <w:lang w:val="en-US"/>
              </w:rPr>
              <w:t xml:space="preserv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p>
        </w:tc>
      </w:tr>
      <w:tr w:rsidR="00994F3E" w:rsidRPr="00E42DC0" w:rsidTr="00994F3E">
        <w:trPr>
          <w:trHeight w:val="585"/>
        </w:trPr>
        <w:tc>
          <w:tcPr>
            <w:tcW w:w="704" w:type="dxa"/>
            <w:vMerge w:val="restart"/>
            <w:shd w:val="clear" w:color="auto" w:fill="auto"/>
          </w:tcPr>
          <w:p w:rsidR="00994F3E" w:rsidRPr="00DC184F" w:rsidRDefault="00994F3E" w:rsidP="00994F3E">
            <w:pPr>
              <w:spacing w:after="0" w:line="240" w:lineRule="auto"/>
              <w:jc w:val="center"/>
              <w:rPr>
                <w:b/>
                <w:sz w:val="20"/>
                <w:szCs w:val="20"/>
              </w:rPr>
            </w:pPr>
            <w:r w:rsidRPr="00DC184F">
              <w:rPr>
                <w:b/>
                <w:sz w:val="20"/>
                <w:szCs w:val="20"/>
              </w:rPr>
              <w:t>2.</w:t>
            </w:r>
          </w:p>
        </w:tc>
        <w:tc>
          <w:tcPr>
            <w:tcW w:w="2835" w:type="dxa"/>
            <w:vMerge w:val="restart"/>
            <w:shd w:val="clear" w:color="auto" w:fill="auto"/>
          </w:tcPr>
          <w:p w:rsidR="00994F3E" w:rsidRPr="00DC184F" w:rsidRDefault="00994F3E" w:rsidP="00994F3E">
            <w:pPr>
              <w:spacing w:after="0" w:line="240" w:lineRule="auto"/>
              <w:rPr>
                <w:b/>
                <w:sz w:val="20"/>
                <w:szCs w:val="20"/>
              </w:rPr>
            </w:pPr>
            <w:r w:rsidRPr="00DC184F">
              <w:rPr>
                <w:rFonts w:ascii="Calibri" w:hAnsi="Calibri" w:cs="Calibri"/>
                <w:b/>
                <w:sz w:val="20"/>
                <w:szCs w:val="20"/>
                <w:lang w:eastAsia="hr-HR"/>
              </w:rPr>
              <w:t>Organizacija i pregled obveza sudionika i operativnih snaga sustava civilne zaštite koji se trebaju uključiti u obranu od poplava.</w:t>
            </w:r>
          </w:p>
        </w:tc>
        <w:tc>
          <w:tcPr>
            <w:tcW w:w="6955" w:type="dxa"/>
          </w:tcPr>
          <w:p w:rsidR="00994F3E" w:rsidRPr="00DC184F" w:rsidRDefault="00994F3E" w:rsidP="00994F3E">
            <w:pPr>
              <w:widowControl w:val="0"/>
              <w:autoSpaceDE w:val="0"/>
              <w:autoSpaceDN w:val="0"/>
              <w:adjustRightInd w:val="0"/>
              <w:spacing w:after="0" w:line="240" w:lineRule="auto"/>
              <w:rPr>
                <w:rFonts w:eastAsia="Times New Roman" w:cstheme="minorHAnsi"/>
                <w:sz w:val="20"/>
                <w:szCs w:val="20"/>
                <w:lang w:eastAsia="hr-HR"/>
              </w:rPr>
            </w:pPr>
            <w:r w:rsidRPr="00DC184F">
              <w:rPr>
                <w:rFonts w:eastAsia="Times New Roman" w:cstheme="minorHAnsi"/>
                <w:sz w:val="20"/>
                <w:szCs w:val="20"/>
                <w:lang w:eastAsia="hr-HR"/>
              </w:rPr>
              <w:t>Stožer civilne zaštite Općine  uvodi dežurstvo i nalaže aktivnosti na provedbi mjera obrane od poplava.</w:t>
            </w:r>
          </w:p>
          <w:p w:rsidR="00994F3E" w:rsidRPr="00DC184F" w:rsidRDefault="00994F3E" w:rsidP="00994F3E">
            <w:pPr>
              <w:spacing w:after="0" w:line="240" w:lineRule="auto"/>
              <w:rPr>
                <w:sz w:val="20"/>
                <w:szCs w:val="20"/>
              </w:rPr>
            </w:pPr>
            <w:r w:rsidRPr="00DC184F">
              <w:rPr>
                <w:rFonts w:cstheme="minorHAnsi"/>
                <w:sz w:val="20"/>
                <w:szCs w:val="20"/>
                <w:lang w:eastAsia="hr-HR"/>
              </w:rPr>
              <w:t>Općinski načelnik poziva djelatnike Općine za pružanje administrativne i druge pomoći za potrebe civilne zaštite.</w:t>
            </w:r>
          </w:p>
        </w:tc>
        <w:tc>
          <w:tcPr>
            <w:tcW w:w="3498" w:type="dxa"/>
            <w:shd w:val="clear" w:color="auto" w:fill="auto"/>
          </w:tcPr>
          <w:p w:rsidR="00994F3E" w:rsidRPr="0027057F" w:rsidRDefault="00994F3E" w:rsidP="00994F3E">
            <w:pPr>
              <w:keepNext/>
              <w:keepLines/>
              <w:numPr>
                <w:ilvl w:val="0"/>
                <w:numId w:val="2"/>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 xml:space="preserve">Stožer civilne zaštite </w:t>
            </w:r>
            <w:r w:rsidRPr="0027057F">
              <w:rPr>
                <w:rFonts w:ascii="Calibri" w:eastAsia="Times New Roman" w:hAnsi="Calibri" w:cs="Calibri"/>
                <w:b/>
                <w:bCs/>
                <w:i/>
                <w:iCs/>
                <w:sz w:val="20"/>
                <w:szCs w:val="20"/>
                <w:u w:val="single"/>
              </w:rPr>
              <w:t>(Prilog 1.)</w:t>
            </w:r>
          </w:p>
          <w:p w:rsidR="00994F3E" w:rsidRPr="0027057F" w:rsidRDefault="00994F3E" w:rsidP="00994F3E">
            <w:pPr>
              <w:numPr>
                <w:ilvl w:val="0"/>
                <w:numId w:val="2"/>
              </w:numPr>
              <w:spacing w:after="0" w:line="240" w:lineRule="auto"/>
              <w:contextualSpacing/>
              <w:jc w:val="left"/>
              <w:rPr>
                <w:sz w:val="20"/>
                <w:szCs w:val="20"/>
                <w:lang w:val="en-US"/>
              </w:rPr>
            </w:pPr>
            <w:r w:rsidRPr="0027057F">
              <w:rPr>
                <w:rFonts w:ascii="Calibri" w:hAnsi="Calibri" w:cs="Calibri"/>
                <w:sz w:val="20"/>
                <w:szCs w:val="20"/>
                <w:lang w:val="en-US"/>
              </w:rPr>
              <w:t xml:space="preserve">Općina </w:t>
            </w:r>
            <w:r w:rsidRPr="0027057F">
              <w:rPr>
                <w:rFonts w:ascii="Calibri" w:hAnsi="Calibri" w:cs="Calibri"/>
                <w:b/>
                <w:i/>
                <w:sz w:val="20"/>
                <w:szCs w:val="20"/>
                <w:u w:val="single"/>
                <w:lang w:val="en-US"/>
              </w:rPr>
              <w:t>(</w:t>
            </w:r>
            <w:proofErr w:type="spellStart"/>
            <w:r w:rsidRPr="0027057F">
              <w:rPr>
                <w:rFonts w:ascii="Calibri" w:hAnsi="Calibri" w:cs="Calibri"/>
                <w:b/>
                <w:i/>
                <w:sz w:val="20"/>
                <w:szCs w:val="20"/>
                <w:u w:val="single"/>
                <w:lang w:val="en-US"/>
              </w:rPr>
              <w:t>Prilog</w:t>
            </w:r>
            <w:proofErr w:type="spellEnd"/>
            <w:r w:rsidRPr="0027057F">
              <w:rPr>
                <w:rFonts w:ascii="Calibri" w:hAnsi="Calibri" w:cs="Calibri"/>
                <w:b/>
                <w:i/>
                <w:sz w:val="20"/>
                <w:szCs w:val="20"/>
                <w:u w:val="single"/>
                <w:lang w:val="en-US"/>
              </w:rPr>
              <w:t xml:space="preserve"> 13.)</w:t>
            </w:r>
          </w:p>
        </w:tc>
      </w:tr>
      <w:tr w:rsidR="00994F3E" w:rsidRPr="00E42DC0" w:rsidTr="00994F3E">
        <w:trPr>
          <w:trHeight w:val="585"/>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widowControl w:val="0"/>
              <w:autoSpaceDE w:val="0"/>
              <w:autoSpaceDN w:val="0"/>
              <w:adjustRightInd w:val="0"/>
              <w:spacing w:after="0" w:line="240" w:lineRule="auto"/>
              <w:rPr>
                <w:rFonts w:eastAsia="Times New Roman" w:cstheme="minorHAnsi"/>
                <w:sz w:val="20"/>
                <w:szCs w:val="20"/>
                <w:lang w:eastAsia="hr-HR"/>
              </w:rPr>
            </w:pPr>
            <w:r w:rsidRPr="00DC184F">
              <w:rPr>
                <w:rFonts w:eastAsia="Times New Roman" w:cstheme="minorHAnsi"/>
                <w:sz w:val="20"/>
                <w:szCs w:val="20"/>
                <w:lang w:eastAsia="hr-HR"/>
              </w:rPr>
              <w:t>Uzbunjivanje stanovništva provodi se vatrogasnim sirenama.</w:t>
            </w:r>
          </w:p>
          <w:p w:rsidR="00994F3E" w:rsidRPr="00DC184F" w:rsidRDefault="00994F3E" w:rsidP="00994F3E">
            <w:pPr>
              <w:spacing w:after="0" w:line="240" w:lineRule="auto"/>
              <w:rPr>
                <w:sz w:val="20"/>
                <w:szCs w:val="20"/>
              </w:rPr>
            </w:pPr>
            <w:r w:rsidRPr="00DC184F">
              <w:rPr>
                <w:rFonts w:cstheme="minorHAnsi"/>
                <w:sz w:val="20"/>
                <w:szCs w:val="20"/>
                <w:lang w:eastAsia="hr-HR"/>
              </w:rPr>
              <w:t>Za uzbunjivanje stanovništva zadužen je zapovjednik dobrovoljnog  vatrogasnog društva.</w:t>
            </w:r>
          </w:p>
        </w:tc>
        <w:tc>
          <w:tcPr>
            <w:tcW w:w="3498" w:type="dxa"/>
            <w:shd w:val="clear" w:color="auto" w:fill="auto"/>
          </w:tcPr>
          <w:p w:rsidR="00994F3E" w:rsidRPr="0027057F" w:rsidRDefault="0027057F" w:rsidP="00994F3E">
            <w:pPr>
              <w:keepNext/>
              <w:keepLines/>
              <w:numPr>
                <w:ilvl w:val="0"/>
                <w:numId w:val="3"/>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Operativne snage vatrogastva</w:t>
            </w:r>
            <w:r w:rsidR="00994F3E" w:rsidRPr="0027057F">
              <w:rPr>
                <w:rFonts w:ascii="Calibri" w:eastAsia="Times New Roman" w:hAnsi="Calibri" w:cs="Calibri"/>
                <w:bCs/>
                <w:iCs/>
                <w:sz w:val="20"/>
                <w:szCs w:val="20"/>
              </w:rPr>
              <w:t xml:space="preserve"> </w:t>
            </w:r>
            <w:r w:rsidR="00994F3E" w:rsidRPr="0027057F">
              <w:rPr>
                <w:rFonts w:ascii="Calibri" w:eastAsia="Times New Roman" w:hAnsi="Calibri" w:cs="Calibri"/>
                <w:b/>
                <w:bCs/>
                <w:i/>
                <w:iCs/>
                <w:sz w:val="20"/>
                <w:szCs w:val="20"/>
                <w:u w:val="single"/>
              </w:rPr>
              <w:t>(Prilog 5.)</w:t>
            </w:r>
          </w:p>
        </w:tc>
      </w:tr>
      <w:tr w:rsidR="00994F3E" w:rsidRPr="00E42DC0" w:rsidTr="00994F3E">
        <w:trPr>
          <w:trHeight w:val="585"/>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rFonts w:cstheme="minorHAnsi"/>
                <w:sz w:val="20"/>
                <w:szCs w:val="20"/>
                <w:lang w:eastAsia="hr-HR"/>
              </w:rPr>
              <w:t>Uklanjanje naplavina, spašavanje ljudi iz poplavnog područja obavljat će</w:t>
            </w:r>
            <w:r w:rsidR="00DC184F" w:rsidRPr="00DC184F">
              <w:rPr>
                <w:rFonts w:cstheme="minorHAnsi"/>
                <w:sz w:val="20"/>
                <w:szCs w:val="20"/>
                <w:lang w:eastAsia="hr-HR"/>
              </w:rPr>
              <w:t xml:space="preserve"> operativne snage vatrogastva </w:t>
            </w:r>
            <w:r w:rsidRPr="00DC184F">
              <w:rPr>
                <w:rFonts w:cstheme="minorHAnsi"/>
                <w:sz w:val="20"/>
                <w:szCs w:val="20"/>
                <w:lang w:eastAsia="hr-HR"/>
              </w:rPr>
              <w:t>(ispumpavanje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(nakon povlačenja voda</w:t>
            </w:r>
            <w:r w:rsidR="00DC184F" w:rsidRPr="00DC184F">
              <w:rPr>
                <w:rFonts w:cstheme="minorHAnsi"/>
                <w:sz w:val="20"/>
                <w:szCs w:val="20"/>
                <w:lang w:eastAsia="hr-HR"/>
              </w:rPr>
              <w:t xml:space="preserve"> - </w:t>
            </w:r>
            <w:r w:rsidRPr="00DC184F">
              <w:rPr>
                <w:rFonts w:cstheme="minorHAnsi"/>
                <w:sz w:val="20"/>
                <w:szCs w:val="20"/>
                <w:lang w:eastAsia="hr-HR"/>
              </w:rPr>
              <w:t>prestanak poplava - formiraju stručno povjerenstvo za procjenu šteta na područjima svoje nadležnosti druge aktivnosti (asanacija i sl.)</w:t>
            </w:r>
          </w:p>
        </w:tc>
        <w:tc>
          <w:tcPr>
            <w:tcW w:w="3498" w:type="dxa"/>
            <w:shd w:val="clear" w:color="auto" w:fill="auto"/>
          </w:tcPr>
          <w:p w:rsidR="00994F3E" w:rsidRPr="0027057F" w:rsidRDefault="0027057F" w:rsidP="00994F3E">
            <w:pPr>
              <w:keepNext/>
              <w:keepLines/>
              <w:numPr>
                <w:ilvl w:val="0"/>
                <w:numId w:val="4"/>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Operativne snage vatrogastva</w:t>
            </w:r>
            <w:r w:rsidR="00994F3E" w:rsidRPr="0027057F">
              <w:rPr>
                <w:rFonts w:ascii="Calibri" w:eastAsia="Times New Roman" w:hAnsi="Calibri" w:cs="Calibri"/>
                <w:bCs/>
                <w:iCs/>
                <w:sz w:val="20"/>
                <w:szCs w:val="20"/>
              </w:rPr>
              <w:t xml:space="preserve"> </w:t>
            </w:r>
            <w:r w:rsidR="00994F3E" w:rsidRPr="0027057F">
              <w:rPr>
                <w:rFonts w:ascii="Calibri" w:eastAsia="Times New Roman" w:hAnsi="Calibri" w:cs="Calibri"/>
                <w:b/>
                <w:bCs/>
                <w:i/>
                <w:iCs/>
                <w:sz w:val="20"/>
                <w:szCs w:val="20"/>
                <w:u w:val="single"/>
              </w:rPr>
              <w:t>(Prilog 5.)</w:t>
            </w:r>
          </w:p>
          <w:p w:rsidR="00994F3E" w:rsidRPr="0027057F" w:rsidRDefault="00994F3E" w:rsidP="00994F3E">
            <w:pPr>
              <w:keepNext/>
              <w:keepLines/>
              <w:numPr>
                <w:ilvl w:val="0"/>
                <w:numId w:val="4"/>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PU K</w:t>
            </w:r>
            <w:r w:rsidR="0027057F" w:rsidRPr="0027057F">
              <w:rPr>
                <w:rFonts w:ascii="Calibri" w:eastAsia="Times New Roman" w:hAnsi="Calibri" w:cs="Calibri"/>
                <w:bCs/>
                <w:iCs/>
                <w:sz w:val="20"/>
                <w:szCs w:val="20"/>
              </w:rPr>
              <w:t>rapinsko - zagorske</w:t>
            </w:r>
            <w:r w:rsidRPr="0027057F">
              <w:rPr>
                <w:rFonts w:ascii="Calibri" w:eastAsia="Times New Roman" w:hAnsi="Calibri" w:cs="Calibri"/>
                <w:bCs/>
                <w:iCs/>
                <w:sz w:val="20"/>
                <w:szCs w:val="20"/>
              </w:rPr>
              <w:t xml:space="preserve"> – PP </w:t>
            </w:r>
            <w:r w:rsidR="0027057F" w:rsidRPr="0027057F">
              <w:rPr>
                <w:rFonts w:ascii="Calibri" w:eastAsia="Times New Roman" w:hAnsi="Calibri" w:cs="Calibri"/>
                <w:bCs/>
                <w:iCs/>
                <w:sz w:val="20"/>
                <w:szCs w:val="20"/>
              </w:rPr>
              <w:t>Donja Stubica</w:t>
            </w:r>
            <w:r w:rsidRPr="0027057F">
              <w:rPr>
                <w:rFonts w:ascii="Calibri" w:eastAsia="Times New Roman" w:hAnsi="Calibri" w:cs="Calibri"/>
                <w:bCs/>
                <w:iCs/>
                <w:sz w:val="20"/>
                <w:szCs w:val="20"/>
              </w:rPr>
              <w:t xml:space="preserv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p>
          <w:p w:rsidR="00994F3E" w:rsidRPr="0027057F" w:rsidRDefault="00994F3E" w:rsidP="00994F3E">
            <w:pPr>
              <w:keepNext/>
              <w:keepLines/>
              <w:numPr>
                <w:ilvl w:val="0"/>
                <w:numId w:val="4"/>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 xml:space="preserve">Vlasnici kritične infrastrukture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r w:rsidRPr="0027057F">
              <w:rPr>
                <w:rFonts w:ascii="Calibri" w:eastAsia="Times New Roman" w:hAnsi="Calibri" w:cs="Calibri"/>
                <w:bCs/>
                <w:iCs/>
                <w:sz w:val="20"/>
                <w:szCs w:val="20"/>
              </w:rPr>
              <w:t xml:space="preserve">  </w:t>
            </w:r>
          </w:p>
          <w:p w:rsidR="00994F3E" w:rsidRPr="0027057F" w:rsidRDefault="00994F3E" w:rsidP="00994F3E">
            <w:pPr>
              <w:numPr>
                <w:ilvl w:val="0"/>
                <w:numId w:val="4"/>
              </w:numPr>
              <w:spacing w:after="0" w:line="240" w:lineRule="auto"/>
              <w:contextualSpacing/>
              <w:jc w:val="left"/>
              <w:rPr>
                <w:sz w:val="20"/>
                <w:szCs w:val="20"/>
                <w:lang w:val="en-US"/>
              </w:rPr>
            </w:pPr>
            <w:r w:rsidRPr="0027057F">
              <w:rPr>
                <w:rFonts w:ascii="Calibri" w:hAnsi="Calibri" w:cs="Calibri"/>
                <w:sz w:val="20"/>
                <w:szCs w:val="20"/>
                <w:lang w:val="en-US"/>
              </w:rPr>
              <w:t xml:space="preserve">HGSS – Stanica </w:t>
            </w:r>
            <w:r w:rsidR="0027057F" w:rsidRPr="0027057F">
              <w:rPr>
                <w:rFonts w:ascii="Calibri" w:hAnsi="Calibri" w:cs="Calibri"/>
                <w:sz w:val="20"/>
                <w:szCs w:val="20"/>
                <w:lang w:val="en-US"/>
              </w:rPr>
              <w:t xml:space="preserve">Donja </w:t>
            </w:r>
            <w:proofErr w:type="spellStart"/>
            <w:r w:rsidR="0027057F" w:rsidRPr="0027057F">
              <w:rPr>
                <w:rFonts w:ascii="Calibri" w:hAnsi="Calibri" w:cs="Calibri"/>
                <w:sz w:val="20"/>
                <w:szCs w:val="20"/>
                <w:lang w:val="en-US"/>
              </w:rPr>
              <w:t>Stubica</w:t>
            </w:r>
            <w:proofErr w:type="spellEnd"/>
            <w:r w:rsidRPr="0027057F">
              <w:rPr>
                <w:rFonts w:ascii="Calibri" w:hAnsi="Calibri" w:cs="Calibri"/>
                <w:b/>
                <w:i/>
                <w:sz w:val="20"/>
                <w:szCs w:val="20"/>
                <w:lang w:val="en-US"/>
              </w:rPr>
              <w:t xml:space="preserve"> </w:t>
            </w:r>
            <w:r w:rsidRPr="0027057F">
              <w:rPr>
                <w:rFonts w:ascii="Calibri" w:hAnsi="Calibri" w:cs="Calibri"/>
                <w:b/>
                <w:i/>
                <w:sz w:val="20"/>
                <w:szCs w:val="20"/>
                <w:u w:val="single"/>
                <w:lang w:val="en-US"/>
              </w:rPr>
              <w:t>(</w:t>
            </w:r>
            <w:proofErr w:type="spellStart"/>
            <w:r w:rsidRPr="0027057F">
              <w:rPr>
                <w:rFonts w:ascii="Calibri" w:hAnsi="Calibri" w:cs="Calibri"/>
                <w:b/>
                <w:i/>
                <w:sz w:val="20"/>
                <w:szCs w:val="20"/>
                <w:u w:val="single"/>
                <w:lang w:val="en-US"/>
              </w:rPr>
              <w:t>Prilog</w:t>
            </w:r>
            <w:proofErr w:type="spellEnd"/>
            <w:r w:rsidRPr="0027057F">
              <w:rPr>
                <w:rFonts w:ascii="Calibri" w:hAnsi="Calibri" w:cs="Calibri"/>
                <w:b/>
                <w:i/>
                <w:sz w:val="20"/>
                <w:szCs w:val="20"/>
                <w:u w:val="single"/>
                <w:lang w:val="en-US"/>
              </w:rPr>
              <w:t xml:space="preserve"> 8.)</w:t>
            </w:r>
          </w:p>
        </w:tc>
      </w:tr>
      <w:tr w:rsidR="00994F3E" w:rsidRPr="00E42DC0" w:rsidTr="00994F3E">
        <w:trPr>
          <w:trHeight w:val="294"/>
        </w:trPr>
        <w:tc>
          <w:tcPr>
            <w:tcW w:w="704" w:type="dxa"/>
            <w:vMerge w:val="restart"/>
            <w:shd w:val="clear" w:color="auto" w:fill="auto"/>
          </w:tcPr>
          <w:p w:rsidR="00994F3E" w:rsidRPr="00DC184F" w:rsidRDefault="00994F3E" w:rsidP="00994F3E">
            <w:pPr>
              <w:spacing w:after="0" w:line="240" w:lineRule="auto"/>
              <w:jc w:val="center"/>
              <w:rPr>
                <w:b/>
                <w:sz w:val="20"/>
                <w:szCs w:val="20"/>
              </w:rPr>
            </w:pPr>
            <w:r w:rsidRPr="00DC184F">
              <w:rPr>
                <w:b/>
                <w:sz w:val="20"/>
                <w:szCs w:val="20"/>
              </w:rPr>
              <w:t>3.</w:t>
            </w:r>
          </w:p>
        </w:tc>
        <w:tc>
          <w:tcPr>
            <w:tcW w:w="2835" w:type="dxa"/>
            <w:vMerge w:val="restart"/>
            <w:shd w:val="clear" w:color="auto" w:fill="auto"/>
          </w:tcPr>
          <w:p w:rsidR="00994F3E" w:rsidRPr="00DC184F" w:rsidRDefault="00994F3E" w:rsidP="00994F3E">
            <w:pPr>
              <w:spacing w:after="0" w:line="240" w:lineRule="auto"/>
              <w:rPr>
                <w:b/>
                <w:sz w:val="20"/>
                <w:szCs w:val="20"/>
              </w:rPr>
            </w:pPr>
            <w:r w:rsidRPr="00DC184F">
              <w:rPr>
                <w:rFonts w:ascii="Calibri" w:hAnsi="Calibri" w:cs="Calibri"/>
                <w:b/>
                <w:sz w:val="20"/>
                <w:szCs w:val="20"/>
                <w:lang w:eastAsia="hr-HR"/>
              </w:rPr>
              <w:t xml:space="preserve">Načela za zaštitu ugroženih objekata kritične infrastrukture </w:t>
            </w:r>
            <w:r w:rsidRPr="00DC184F">
              <w:rPr>
                <w:rFonts w:ascii="Calibri" w:hAnsi="Calibri" w:cs="Calibri"/>
                <w:b/>
                <w:sz w:val="20"/>
                <w:szCs w:val="20"/>
                <w:lang w:eastAsia="hr-HR"/>
              </w:rPr>
              <w:lastRenderedPageBreak/>
              <w:t>i obveze vlasnika kritične infrastrukture.</w:t>
            </w:r>
          </w:p>
        </w:tc>
        <w:tc>
          <w:tcPr>
            <w:tcW w:w="6955" w:type="dxa"/>
          </w:tcPr>
          <w:p w:rsidR="00994F3E" w:rsidRPr="00DC184F" w:rsidRDefault="00994F3E" w:rsidP="00994F3E">
            <w:pPr>
              <w:spacing w:after="0" w:line="240" w:lineRule="auto"/>
              <w:rPr>
                <w:sz w:val="20"/>
                <w:szCs w:val="20"/>
              </w:rPr>
            </w:pPr>
            <w:r w:rsidRPr="00DC184F">
              <w:rPr>
                <w:rFonts w:eastAsia="Times New Roman" w:cs="Calibri"/>
                <w:sz w:val="20"/>
                <w:szCs w:val="20"/>
                <w:lang w:eastAsia="hr-HR"/>
              </w:rPr>
              <w:lastRenderedPageBreak/>
              <w:t>Vlasnici kritične infrastrukture.</w:t>
            </w:r>
          </w:p>
        </w:tc>
        <w:tc>
          <w:tcPr>
            <w:tcW w:w="3498" w:type="dxa"/>
            <w:shd w:val="clear" w:color="auto" w:fill="auto"/>
          </w:tcPr>
          <w:p w:rsidR="00994F3E" w:rsidRPr="0027057F" w:rsidRDefault="00994F3E" w:rsidP="00994F3E">
            <w:pPr>
              <w:numPr>
                <w:ilvl w:val="0"/>
                <w:numId w:val="5"/>
              </w:numPr>
              <w:spacing w:after="0" w:line="240" w:lineRule="auto"/>
              <w:contextualSpacing/>
              <w:jc w:val="left"/>
              <w:rPr>
                <w:sz w:val="20"/>
                <w:szCs w:val="20"/>
                <w:lang w:val="en-US"/>
              </w:rPr>
            </w:pPr>
            <w:proofErr w:type="spellStart"/>
            <w:r w:rsidRPr="0027057F">
              <w:rPr>
                <w:rFonts w:ascii="Calibri" w:hAnsi="Calibri" w:cs="Calibri"/>
                <w:sz w:val="20"/>
                <w:szCs w:val="20"/>
                <w:lang w:val="en-US"/>
              </w:rPr>
              <w:t>Vlasnici</w:t>
            </w:r>
            <w:proofErr w:type="spellEnd"/>
            <w:r w:rsidRPr="0027057F">
              <w:rPr>
                <w:rFonts w:ascii="Calibri" w:hAnsi="Calibri" w:cs="Calibri"/>
                <w:sz w:val="20"/>
                <w:szCs w:val="20"/>
                <w:lang w:val="en-US"/>
              </w:rPr>
              <w:t xml:space="preserve"> kritične infrastrukture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r w:rsidRPr="0027057F">
              <w:rPr>
                <w:rFonts w:ascii="Calibri" w:hAnsi="Calibri" w:cs="Calibri"/>
                <w:sz w:val="20"/>
                <w:szCs w:val="20"/>
                <w:lang w:val="en-US"/>
              </w:rPr>
              <w:t xml:space="preserve"> </w:t>
            </w:r>
          </w:p>
        </w:tc>
      </w:tr>
      <w:tr w:rsidR="00994F3E" w:rsidRPr="00E42DC0" w:rsidTr="00994F3E">
        <w:trPr>
          <w:trHeight w:val="294"/>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sz w:val="20"/>
                <w:szCs w:val="20"/>
              </w:rPr>
              <w:t>Uspostava opskrbe električnom energijom.</w:t>
            </w:r>
          </w:p>
        </w:tc>
        <w:tc>
          <w:tcPr>
            <w:tcW w:w="3498" w:type="dxa"/>
            <w:shd w:val="clear" w:color="auto" w:fill="auto"/>
          </w:tcPr>
          <w:p w:rsidR="00994F3E" w:rsidRPr="0027057F" w:rsidRDefault="00994F3E" w:rsidP="00994F3E">
            <w:pPr>
              <w:numPr>
                <w:ilvl w:val="0"/>
                <w:numId w:val="6"/>
              </w:numPr>
              <w:spacing w:after="0" w:line="240" w:lineRule="auto"/>
              <w:contextualSpacing/>
              <w:jc w:val="left"/>
              <w:rPr>
                <w:sz w:val="20"/>
                <w:szCs w:val="20"/>
                <w:lang w:val="en-US"/>
              </w:rPr>
            </w:pPr>
            <w:r w:rsidRPr="0027057F">
              <w:rPr>
                <w:rFonts w:ascii="Calibri" w:hAnsi="Calibri" w:cs="Calibri"/>
                <w:sz w:val="20"/>
                <w:szCs w:val="20"/>
                <w:lang w:val="en-US"/>
              </w:rPr>
              <w:t xml:space="preserve">HEP ODS d.o.o. Elektra </w:t>
            </w:r>
            <w:proofErr w:type="spellStart"/>
            <w:r w:rsidR="0027057F" w:rsidRPr="0027057F">
              <w:rPr>
                <w:rFonts w:ascii="Calibri" w:hAnsi="Calibri" w:cs="Calibri"/>
                <w:sz w:val="20"/>
                <w:szCs w:val="20"/>
                <w:lang w:val="en-US"/>
              </w:rPr>
              <w:t>Zabok</w:t>
            </w:r>
            <w:proofErr w:type="spellEnd"/>
            <w:r w:rsidR="0027057F" w:rsidRPr="0027057F">
              <w:rPr>
                <w:rFonts w:ascii="Calibri" w:hAnsi="Calibri" w:cs="Calibri"/>
                <w:sz w:val="20"/>
                <w:szCs w:val="20"/>
                <w:lang w:val="en-US"/>
              </w:rPr>
              <w:t xml:space="preserve"> – </w:t>
            </w:r>
            <w:proofErr w:type="spellStart"/>
            <w:r w:rsidR="0027057F" w:rsidRPr="0027057F">
              <w:rPr>
                <w:rFonts w:ascii="Calibri" w:hAnsi="Calibri" w:cs="Calibri"/>
                <w:sz w:val="20"/>
                <w:szCs w:val="20"/>
                <w:lang w:val="en-US"/>
              </w:rPr>
              <w:t>Terenska</w:t>
            </w:r>
            <w:proofErr w:type="spellEnd"/>
            <w:r w:rsidR="0027057F" w:rsidRPr="0027057F">
              <w:rPr>
                <w:rFonts w:ascii="Calibri" w:hAnsi="Calibri" w:cs="Calibri"/>
                <w:sz w:val="20"/>
                <w:szCs w:val="20"/>
                <w:lang w:val="en-US"/>
              </w:rPr>
              <w:t xml:space="preserve"> jedinica </w:t>
            </w:r>
            <w:proofErr w:type="spellStart"/>
            <w:r w:rsidR="0027057F" w:rsidRPr="0027057F">
              <w:rPr>
                <w:rFonts w:ascii="Calibri" w:hAnsi="Calibri" w:cs="Calibri"/>
                <w:sz w:val="20"/>
                <w:szCs w:val="20"/>
                <w:lang w:val="en-US"/>
              </w:rPr>
              <w:t>Zlatar</w:t>
            </w:r>
            <w:proofErr w:type="spellEnd"/>
            <w:r w:rsidR="0027057F" w:rsidRPr="0027057F">
              <w:rPr>
                <w:rFonts w:ascii="Calibri" w:hAnsi="Calibri" w:cs="Calibri"/>
                <w:sz w:val="20"/>
                <w:szCs w:val="20"/>
                <w:lang w:val="en-US"/>
              </w:rPr>
              <w:t xml:space="preserve"> Bistrica</w:t>
            </w:r>
            <w:r w:rsidRPr="0027057F">
              <w:rPr>
                <w:rFonts w:ascii="Calibri" w:hAnsi="Calibri" w:cs="Calibri"/>
                <w:sz w:val="20"/>
                <w:szCs w:val="20"/>
                <w:lang w:val="en-US"/>
              </w:rPr>
              <w:t xml:space="preserv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p>
        </w:tc>
      </w:tr>
      <w:tr w:rsidR="00994F3E" w:rsidRPr="00E42DC0" w:rsidTr="00994F3E">
        <w:trPr>
          <w:trHeight w:val="294"/>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sz w:val="20"/>
                <w:szCs w:val="20"/>
              </w:rPr>
              <w:t>Redovna opskrba vodom.</w:t>
            </w:r>
          </w:p>
        </w:tc>
        <w:tc>
          <w:tcPr>
            <w:tcW w:w="3498" w:type="dxa"/>
            <w:shd w:val="clear" w:color="auto" w:fill="auto"/>
          </w:tcPr>
          <w:p w:rsidR="00994F3E" w:rsidRPr="0027057F" w:rsidRDefault="0070708F" w:rsidP="00994F3E">
            <w:pPr>
              <w:numPr>
                <w:ilvl w:val="0"/>
                <w:numId w:val="7"/>
              </w:numPr>
              <w:spacing w:after="0" w:line="240" w:lineRule="auto"/>
              <w:contextualSpacing/>
              <w:jc w:val="left"/>
              <w:rPr>
                <w:sz w:val="20"/>
                <w:szCs w:val="20"/>
                <w:lang w:val="en-US"/>
              </w:rPr>
            </w:pPr>
            <w:proofErr w:type="spellStart"/>
            <w:r w:rsidRPr="0027057F">
              <w:rPr>
                <w:rFonts w:ascii="Calibri" w:hAnsi="Calibri" w:cs="Calibri"/>
                <w:sz w:val="20"/>
                <w:szCs w:val="20"/>
                <w:lang w:val="en-US"/>
              </w:rPr>
              <w:t>Vod</w:t>
            </w:r>
            <w:r w:rsidR="0027057F" w:rsidRPr="0027057F">
              <w:rPr>
                <w:rFonts w:ascii="Calibri" w:hAnsi="Calibri" w:cs="Calibri"/>
                <w:sz w:val="20"/>
                <w:szCs w:val="20"/>
                <w:lang w:val="en-US"/>
              </w:rPr>
              <w:t>oopskrba</w:t>
            </w:r>
            <w:proofErr w:type="spellEnd"/>
            <w:r w:rsidR="0027057F" w:rsidRPr="0027057F">
              <w:rPr>
                <w:rFonts w:ascii="Calibri" w:hAnsi="Calibri" w:cs="Calibri"/>
                <w:sz w:val="20"/>
                <w:szCs w:val="20"/>
                <w:lang w:val="en-US"/>
              </w:rPr>
              <w:t xml:space="preserve">, </w:t>
            </w:r>
            <w:proofErr w:type="spellStart"/>
            <w:r w:rsidR="0027057F" w:rsidRPr="0027057F">
              <w:rPr>
                <w:rFonts w:ascii="Calibri" w:hAnsi="Calibri" w:cs="Calibri"/>
                <w:sz w:val="20"/>
                <w:szCs w:val="20"/>
                <w:lang w:val="en-US"/>
              </w:rPr>
              <w:t>Zagorski</w:t>
            </w:r>
            <w:proofErr w:type="spellEnd"/>
            <w:r w:rsidR="0027057F" w:rsidRPr="0027057F">
              <w:rPr>
                <w:rFonts w:ascii="Calibri" w:hAnsi="Calibri" w:cs="Calibri"/>
                <w:sz w:val="20"/>
                <w:szCs w:val="20"/>
                <w:lang w:val="en-US"/>
              </w:rPr>
              <w:t xml:space="preserve"> </w:t>
            </w:r>
            <w:proofErr w:type="spellStart"/>
            <w:r w:rsidR="0027057F" w:rsidRPr="0027057F">
              <w:rPr>
                <w:rFonts w:ascii="Calibri" w:hAnsi="Calibri" w:cs="Calibri"/>
                <w:sz w:val="20"/>
                <w:szCs w:val="20"/>
                <w:lang w:val="en-US"/>
              </w:rPr>
              <w:t>vodovod</w:t>
            </w:r>
            <w:proofErr w:type="spellEnd"/>
            <w:r w:rsidR="0027057F" w:rsidRPr="0027057F">
              <w:rPr>
                <w:rFonts w:ascii="Calibri" w:hAnsi="Calibri" w:cs="Calibri"/>
                <w:sz w:val="20"/>
                <w:szCs w:val="20"/>
                <w:lang w:val="en-US"/>
              </w:rPr>
              <w:t xml:space="preserve"> d.o.o.</w:t>
            </w:r>
            <w:r w:rsidR="00994F3E" w:rsidRPr="0027057F">
              <w:rPr>
                <w:rFonts w:ascii="Calibri" w:hAnsi="Calibri" w:cs="Calibri"/>
                <w:sz w:val="20"/>
                <w:szCs w:val="20"/>
                <w:lang w:val="en-US"/>
              </w:rPr>
              <w:t xml:space="preserve"> </w:t>
            </w:r>
            <w:r w:rsidR="00994F3E" w:rsidRPr="0027057F">
              <w:rPr>
                <w:rFonts w:cstheme="minorHAnsi"/>
                <w:b/>
                <w:i/>
                <w:sz w:val="20"/>
                <w:szCs w:val="20"/>
                <w:u w:val="single"/>
                <w:lang w:val="en-US"/>
              </w:rPr>
              <w:t>(</w:t>
            </w:r>
            <w:proofErr w:type="spellStart"/>
            <w:r w:rsidR="00994F3E" w:rsidRPr="0027057F">
              <w:rPr>
                <w:rFonts w:cstheme="minorHAnsi"/>
                <w:b/>
                <w:i/>
                <w:sz w:val="20"/>
                <w:szCs w:val="20"/>
                <w:u w:val="single"/>
                <w:lang w:val="en-US"/>
              </w:rPr>
              <w:t>Prilog</w:t>
            </w:r>
            <w:proofErr w:type="spellEnd"/>
            <w:r w:rsidR="00994F3E" w:rsidRPr="0027057F">
              <w:rPr>
                <w:rFonts w:cstheme="minorHAnsi"/>
                <w:b/>
                <w:i/>
                <w:sz w:val="20"/>
                <w:szCs w:val="20"/>
                <w:u w:val="single"/>
                <w:lang w:val="en-US"/>
              </w:rPr>
              <w:t xml:space="preserve"> 12.)</w:t>
            </w:r>
          </w:p>
        </w:tc>
      </w:tr>
      <w:tr w:rsidR="00994F3E" w:rsidRPr="00E42DC0" w:rsidTr="0070708F">
        <w:trPr>
          <w:trHeight w:val="294"/>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sz w:val="20"/>
                <w:szCs w:val="20"/>
              </w:rPr>
              <w:t>Popravak telefonske infrastrukture (područne centrale, mjesne centrale, repetitori, stupovi nadzemne telefonske mreže).</w:t>
            </w:r>
          </w:p>
        </w:tc>
        <w:tc>
          <w:tcPr>
            <w:tcW w:w="3498" w:type="dxa"/>
            <w:shd w:val="clear" w:color="auto" w:fill="auto"/>
          </w:tcPr>
          <w:p w:rsidR="00994F3E" w:rsidRPr="0027057F" w:rsidRDefault="00994F3E" w:rsidP="00994F3E">
            <w:pPr>
              <w:numPr>
                <w:ilvl w:val="0"/>
                <w:numId w:val="8"/>
              </w:numPr>
              <w:spacing w:after="0" w:line="240" w:lineRule="auto"/>
              <w:contextualSpacing/>
              <w:jc w:val="left"/>
              <w:rPr>
                <w:sz w:val="20"/>
                <w:szCs w:val="20"/>
                <w:lang w:val="en-US"/>
              </w:rPr>
            </w:pPr>
            <w:r w:rsidRPr="0027057F">
              <w:rPr>
                <w:rFonts w:ascii="Calibri" w:hAnsi="Calibri" w:cs="Calibri"/>
                <w:sz w:val="20"/>
                <w:szCs w:val="20"/>
                <w:lang w:val="en-US"/>
              </w:rPr>
              <w:t xml:space="preserve">Hrvatski telekom </w:t>
            </w:r>
            <w:proofErr w:type="spellStart"/>
            <w:r w:rsidRPr="0027057F">
              <w:rPr>
                <w:rFonts w:ascii="Calibri" w:hAnsi="Calibri" w:cs="Calibri"/>
                <w:sz w:val="20"/>
                <w:szCs w:val="20"/>
                <w:lang w:val="en-US"/>
              </w:rPr>
              <w:t>d.d.</w:t>
            </w:r>
            <w:proofErr w:type="spellEnd"/>
            <w:r w:rsidRPr="0027057F">
              <w:rPr>
                <w:rFonts w:ascii="Calibri" w:hAnsi="Calibri" w:cs="Calibri"/>
                <w:sz w:val="20"/>
                <w:szCs w:val="20"/>
                <w:lang w:val="en-US"/>
              </w:rPr>
              <w:t xml:space="preserv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p>
        </w:tc>
      </w:tr>
      <w:tr w:rsidR="00994F3E" w:rsidRPr="00E42DC0" w:rsidTr="0070708F">
        <w:trPr>
          <w:trHeight w:val="294"/>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sz w:val="20"/>
                <w:szCs w:val="20"/>
              </w:rPr>
              <w:t>Popravak prometnica.</w:t>
            </w:r>
          </w:p>
        </w:tc>
        <w:tc>
          <w:tcPr>
            <w:tcW w:w="3498" w:type="dxa"/>
            <w:shd w:val="clear" w:color="auto" w:fill="auto"/>
          </w:tcPr>
          <w:p w:rsidR="00994F3E" w:rsidRPr="0027057F" w:rsidRDefault="00994F3E" w:rsidP="00994F3E">
            <w:pPr>
              <w:keepNext/>
              <w:keepLines/>
              <w:numPr>
                <w:ilvl w:val="0"/>
                <w:numId w:val="9"/>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Županijska uprava za ceste K</w:t>
            </w:r>
            <w:r w:rsidR="0027057F" w:rsidRPr="0027057F">
              <w:rPr>
                <w:rFonts w:ascii="Calibri" w:eastAsia="Times New Roman" w:hAnsi="Calibri" w:cs="Calibri"/>
                <w:bCs/>
                <w:iCs/>
                <w:sz w:val="20"/>
                <w:szCs w:val="20"/>
              </w:rPr>
              <w:t>rapinsko - zagorske</w:t>
            </w:r>
            <w:r w:rsidRPr="0027057F">
              <w:rPr>
                <w:rFonts w:ascii="Calibri" w:eastAsia="Times New Roman" w:hAnsi="Calibri" w:cs="Calibri"/>
                <w:bCs/>
                <w:iCs/>
                <w:sz w:val="20"/>
                <w:szCs w:val="20"/>
              </w:rPr>
              <w:t xml:space="preserve"> županije </w:t>
            </w:r>
            <w:r w:rsidRPr="0027057F">
              <w:rPr>
                <w:rFonts w:cstheme="minorHAnsi"/>
                <w:b/>
                <w:i/>
                <w:sz w:val="20"/>
                <w:szCs w:val="20"/>
                <w:u w:val="single"/>
                <w:lang w:val="en-US"/>
              </w:rPr>
              <w:t>(</w:t>
            </w:r>
            <w:proofErr w:type="spellStart"/>
            <w:r w:rsidRPr="0027057F">
              <w:rPr>
                <w:rFonts w:cstheme="minorHAnsi"/>
                <w:b/>
                <w:i/>
                <w:sz w:val="20"/>
                <w:szCs w:val="20"/>
                <w:u w:val="single"/>
                <w:lang w:val="en-US"/>
              </w:rPr>
              <w:t>Prilog</w:t>
            </w:r>
            <w:proofErr w:type="spellEnd"/>
            <w:r w:rsidRPr="0027057F">
              <w:rPr>
                <w:rFonts w:cstheme="minorHAnsi"/>
                <w:b/>
                <w:i/>
                <w:sz w:val="20"/>
                <w:szCs w:val="20"/>
                <w:u w:val="single"/>
                <w:lang w:val="en-US"/>
              </w:rPr>
              <w:t xml:space="preserve"> 12.)</w:t>
            </w:r>
          </w:p>
          <w:p w:rsidR="00994F3E" w:rsidRPr="0027057F" w:rsidRDefault="00994F3E" w:rsidP="00994F3E">
            <w:pPr>
              <w:numPr>
                <w:ilvl w:val="0"/>
                <w:numId w:val="9"/>
              </w:numPr>
              <w:spacing w:after="0" w:line="240" w:lineRule="auto"/>
              <w:contextualSpacing/>
              <w:jc w:val="left"/>
              <w:rPr>
                <w:sz w:val="20"/>
                <w:szCs w:val="20"/>
                <w:lang w:val="en-US"/>
              </w:rPr>
            </w:pPr>
            <w:proofErr w:type="gramStart"/>
            <w:r w:rsidRPr="0027057F">
              <w:rPr>
                <w:rFonts w:ascii="Calibri" w:hAnsi="Calibri" w:cs="Calibri"/>
                <w:sz w:val="20"/>
                <w:szCs w:val="20"/>
                <w:lang w:val="en-US"/>
              </w:rPr>
              <w:t xml:space="preserve">Općina  </w:t>
            </w:r>
            <w:r w:rsidRPr="0027057F">
              <w:rPr>
                <w:rFonts w:ascii="Calibri" w:hAnsi="Calibri" w:cs="Calibri"/>
                <w:b/>
                <w:i/>
                <w:sz w:val="20"/>
                <w:szCs w:val="20"/>
                <w:u w:val="single"/>
                <w:lang w:val="en-US"/>
              </w:rPr>
              <w:t>(</w:t>
            </w:r>
            <w:proofErr w:type="spellStart"/>
            <w:proofErr w:type="gramEnd"/>
            <w:r w:rsidRPr="0027057F">
              <w:rPr>
                <w:rFonts w:ascii="Calibri" w:hAnsi="Calibri" w:cs="Calibri"/>
                <w:b/>
                <w:i/>
                <w:sz w:val="20"/>
                <w:szCs w:val="20"/>
                <w:u w:val="single"/>
                <w:lang w:val="en-US"/>
              </w:rPr>
              <w:t>Prilog</w:t>
            </w:r>
            <w:proofErr w:type="spellEnd"/>
            <w:r w:rsidRPr="0027057F">
              <w:rPr>
                <w:rFonts w:ascii="Calibri" w:hAnsi="Calibri" w:cs="Calibri"/>
                <w:b/>
                <w:i/>
                <w:sz w:val="20"/>
                <w:szCs w:val="20"/>
                <w:u w:val="single"/>
                <w:lang w:val="en-US"/>
              </w:rPr>
              <w:t xml:space="preserve"> 13.)</w:t>
            </w:r>
          </w:p>
        </w:tc>
      </w:tr>
      <w:tr w:rsidR="00994F3E" w:rsidRPr="00E42DC0" w:rsidTr="00994F3E">
        <w:trPr>
          <w:trHeight w:val="255"/>
        </w:trPr>
        <w:tc>
          <w:tcPr>
            <w:tcW w:w="704" w:type="dxa"/>
            <w:vMerge w:val="restart"/>
            <w:shd w:val="clear" w:color="auto" w:fill="auto"/>
          </w:tcPr>
          <w:p w:rsidR="00994F3E" w:rsidRPr="00DC184F" w:rsidRDefault="00994F3E" w:rsidP="00994F3E">
            <w:pPr>
              <w:spacing w:after="0" w:line="240" w:lineRule="auto"/>
              <w:jc w:val="center"/>
              <w:rPr>
                <w:b/>
                <w:sz w:val="20"/>
                <w:szCs w:val="20"/>
              </w:rPr>
            </w:pPr>
            <w:r w:rsidRPr="00DC184F">
              <w:rPr>
                <w:b/>
                <w:sz w:val="20"/>
                <w:szCs w:val="20"/>
              </w:rPr>
              <w:t>4.</w:t>
            </w:r>
          </w:p>
        </w:tc>
        <w:tc>
          <w:tcPr>
            <w:tcW w:w="2835" w:type="dxa"/>
            <w:vMerge w:val="restart"/>
            <w:shd w:val="clear" w:color="auto" w:fill="auto"/>
          </w:tcPr>
          <w:p w:rsidR="00994F3E" w:rsidRPr="00DC184F" w:rsidRDefault="00994F3E" w:rsidP="00994F3E">
            <w:pPr>
              <w:spacing w:after="0" w:line="240" w:lineRule="auto"/>
              <w:rPr>
                <w:b/>
                <w:sz w:val="20"/>
                <w:szCs w:val="20"/>
              </w:rPr>
            </w:pPr>
            <w:r w:rsidRPr="00DC184F">
              <w:rPr>
                <w:rFonts w:ascii="Calibri" w:hAnsi="Calibri" w:cs="Calibri"/>
                <w:b/>
                <w:sz w:val="20"/>
                <w:szCs w:val="20"/>
                <w:lang w:eastAsia="hr-HR"/>
              </w:rPr>
              <w:t>Organizacija pružanja drugih mjera civilne zaštite tijekom reagiranja sustava civilne zaštite u poplavama (uključujući evakuaciju i zbrinjavanje).</w:t>
            </w:r>
          </w:p>
        </w:tc>
        <w:tc>
          <w:tcPr>
            <w:tcW w:w="6955" w:type="dxa"/>
          </w:tcPr>
          <w:p w:rsidR="00994F3E" w:rsidRPr="00DC184F" w:rsidRDefault="00994F3E" w:rsidP="00994F3E">
            <w:pPr>
              <w:spacing w:after="0" w:line="240" w:lineRule="auto"/>
              <w:rPr>
                <w:sz w:val="20"/>
                <w:szCs w:val="20"/>
              </w:rPr>
            </w:pPr>
            <w:r w:rsidRPr="00DC184F">
              <w:rPr>
                <w:rFonts w:cstheme="minorHAnsi"/>
                <w:sz w:val="20"/>
                <w:szCs w:val="20"/>
              </w:rPr>
              <w:t>Pružanje prve medicinske pomoći unesrećenima.</w:t>
            </w:r>
          </w:p>
        </w:tc>
        <w:tc>
          <w:tcPr>
            <w:tcW w:w="3498" w:type="dxa"/>
          </w:tcPr>
          <w:p w:rsidR="00994F3E" w:rsidRPr="0027057F" w:rsidRDefault="00994F3E" w:rsidP="00994F3E">
            <w:pPr>
              <w:keepNext/>
              <w:keepLines/>
              <w:numPr>
                <w:ilvl w:val="0"/>
                <w:numId w:val="14"/>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Zavod za hitnu medicinu K</w:t>
            </w:r>
            <w:r w:rsidR="0027057F" w:rsidRPr="0027057F">
              <w:rPr>
                <w:rFonts w:ascii="Calibri" w:eastAsia="Times New Roman" w:hAnsi="Calibri" w:cs="Calibri"/>
                <w:bCs/>
                <w:iCs/>
                <w:sz w:val="20"/>
                <w:szCs w:val="20"/>
              </w:rPr>
              <w:t>rapinsko - zagorske</w:t>
            </w:r>
            <w:r w:rsidRPr="0027057F">
              <w:rPr>
                <w:rFonts w:ascii="Calibri" w:eastAsia="Times New Roman" w:hAnsi="Calibri" w:cs="Calibri"/>
                <w:bCs/>
                <w:iCs/>
                <w:sz w:val="20"/>
                <w:szCs w:val="20"/>
              </w:rPr>
              <w:t xml:space="preserve"> županije – Ispostava</w:t>
            </w:r>
            <w:r w:rsidR="0027057F" w:rsidRPr="0027057F">
              <w:rPr>
                <w:rFonts w:ascii="Calibri" w:eastAsia="Times New Roman" w:hAnsi="Calibri" w:cs="Calibri"/>
                <w:bCs/>
                <w:iCs/>
                <w:sz w:val="20"/>
                <w:szCs w:val="20"/>
              </w:rPr>
              <w:t xml:space="preserve"> Donja Stubica</w:t>
            </w:r>
            <w:r w:rsidRPr="0027057F">
              <w:rPr>
                <w:rFonts w:ascii="Calibri" w:eastAsia="Times New Roman" w:hAnsi="Calibri" w:cs="Calibri"/>
                <w:bCs/>
                <w:iCs/>
                <w:sz w:val="20"/>
                <w:szCs w:val="20"/>
              </w:rPr>
              <w:t xml:space="preserve"> </w:t>
            </w:r>
            <w:r w:rsidRPr="0027057F">
              <w:rPr>
                <w:rFonts w:ascii="Calibri" w:eastAsia="Times New Roman" w:hAnsi="Calibri" w:cs="Calibri"/>
                <w:b/>
                <w:bCs/>
                <w:i/>
                <w:iCs/>
                <w:sz w:val="20"/>
                <w:szCs w:val="20"/>
                <w:u w:val="single"/>
              </w:rPr>
              <w:t>(Prilog 11.)</w:t>
            </w:r>
          </w:p>
          <w:p w:rsidR="00994F3E" w:rsidRPr="0027057F" w:rsidRDefault="00994F3E" w:rsidP="00994F3E">
            <w:pPr>
              <w:keepNext/>
              <w:keepLines/>
              <w:numPr>
                <w:ilvl w:val="0"/>
                <w:numId w:val="14"/>
              </w:numPr>
              <w:spacing w:after="0" w:line="240" w:lineRule="auto"/>
              <w:rPr>
                <w:rFonts w:ascii="Calibri" w:eastAsia="Times New Roman" w:hAnsi="Calibri" w:cs="Calibri"/>
                <w:bCs/>
                <w:iCs/>
                <w:sz w:val="20"/>
                <w:szCs w:val="20"/>
              </w:rPr>
            </w:pPr>
            <w:r w:rsidRPr="0027057F">
              <w:rPr>
                <w:rFonts w:ascii="Calibri" w:eastAsia="Times New Roman" w:hAnsi="Calibri" w:cs="Calibri"/>
                <w:bCs/>
                <w:iCs/>
                <w:sz w:val="20"/>
                <w:szCs w:val="20"/>
              </w:rPr>
              <w:t xml:space="preserve">Dom zdravlja </w:t>
            </w:r>
            <w:r w:rsidR="0027057F" w:rsidRPr="0027057F">
              <w:rPr>
                <w:rFonts w:ascii="Calibri" w:eastAsia="Times New Roman" w:hAnsi="Calibri" w:cs="Calibri"/>
                <w:bCs/>
                <w:iCs/>
                <w:sz w:val="20"/>
                <w:szCs w:val="20"/>
              </w:rPr>
              <w:t>Donja Stubica</w:t>
            </w:r>
            <w:r w:rsidRPr="0027057F">
              <w:rPr>
                <w:rFonts w:ascii="Calibri" w:eastAsia="Times New Roman" w:hAnsi="Calibri" w:cs="Calibri"/>
                <w:bCs/>
                <w:iCs/>
                <w:sz w:val="20"/>
                <w:szCs w:val="20"/>
              </w:rPr>
              <w:t xml:space="preserve"> </w:t>
            </w:r>
            <w:r w:rsidRPr="0027057F">
              <w:rPr>
                <w:rFonts w:ascii="Calibri" w:eastAsia="Times New Roman" w:hAnsi="Calibri" w:cs="Calibri"/>
                <w:b/>
                <w:bCs/>
                <w:i/>
                <w:iCs/>
                <w:sz w:val="20"/>
                <w:szCs w:val="20"/>
                <w:u w:val="single"/>
              </w:rPr>
              <w:t>(Prilog 11.)</w:t>
            </w:r>
          </w:p>
          <w:p w:rsidR="00515D6D" w:rsidRPr="00515D6D" w:rsidRDefault="00994F3E" w:rsidP="00515D6D">
            <w:pPr>
              <w:numPr>
                <w:ilvl w:val="0"/>
                <w:numId w:val="14"/>
              </w:numPr>
              <w:spacing w:after="0" w:line="240" w:lineRule="auto"/>
              <w:contextualSpacing/>
              <w:jc w:val="left"/>
              <w:rPr>
                <w:sz w:val="20"/>
                <w:szCs w:val="20"/>
                <w:lang w:val="en-US"/>
              </w:rPr>
            </w:pPr>
            <w:r w:rsidRPr="0027057F">
              <w:rPr>
                <w:rFonts w:ascii="Calibri" w:hAnsi="Calibri" w:cs="Calibri"/>
                <w:sz w:val="20"/>
                <w:szCs w:val="20"/>
                <w:lang w:val="en-US"/>
              </w:rPr>
              <w:t xml:space="preserve">HGSS – Stanica </w:t>
            </w:r>
            <w:proofErr w:type="spellStart"/>
            <w:r w:rsidR="0027057F" w:rsidRPr="0027057F">
              <w:rPr>
                <w:rFonts w:ascii="Calibri" w:hAnsi="Calibri" w:cs="Calibri"/>
                <w:sz w:val="20"/>
                <w:szCs w:val="20"/>
                <w:lang w:val="en-US"/>
              </w:rPr>
              <w:t>Krapina</w:t>
            </w:r>
            <w:proofErr w:type="spellEnd"/>
            <w:r w:rsidR="0027057F" w:rsidRPr="0027057F">
              <w:rPr>
                <w:rFonts w:ascii="Calibri" w:hAnsi="Calibri" w:cs="Calibri"/>
                <w:sz w:val="20"/>
                <w:szCs w:val="20"/>
                <w:lang w:val="en-US"/>
              </w:rPr>
              <w:t xml:space="preserve"> </w:t>
            </w:r>
            <w:r w:rsidRPr="0027057F">
              <w:rPr>
                <w:rFonts w:ascii="Calibri" w:hAnsi="Calibri" w:cs="Calibri"/>
                <w:b/>
                <w:i/>
                <w:sz w:val="20"/>
                <w:szCs w:val="20"/>
                <w:u w:val="single"/>
                <w:lang w:val="en-US"/>
              </w:rPr>
              <w:t>(</w:t>
            </w:r>
            <w:proofErr w:type="spellStart"/>
            <w:r w:rsidRPr="0027057F">
              <w:rPr>
                <w:rFonts w:ascii="Calibri" w:hAnsi="Calibri" w:cs="Calibri"/>
                <w:b/>
                <w:i/>
                <w:sz w:val="20"/>
                <w:szCs w:val="20"/>
                <w:u w:val="single"/>
                <w:lang w:val="en-US"/>
              </w:rPr>
              <w:t>Prilog</w:t>
            </w:r>
            <w:proofErr w:type="spellEnd"/>
            <w:r w:rsidRPr="0027057F">
              <w:rPr>
                <w:rFonts w:ascii="Calibri" w:hAnsi="Calibri" w:cs="Calibri"/>
                <w:b/>
                <w:i/>
                <w:sz w:val="20"/>
                <w:szCs w:val="20"/>
                <w:u w:val="single"/>
                <w:lang w:val="en-US"/>
              </w:rPr>
              <w:t xml:space="preserve"> 8.)</w:t>
            </w:r>
            <w:r w:rsidRPr="0027057F">
              <w:rPr>
                <w:rFonts w:ascii="Calibri" w:hAnsi="Calibri" w:cs="Calibri"/>
                <w:sz w:val="20"/>
                <w:szCs w:val="20"/>
                <w:lang w:val="en-US"/>
              </w:rPr>
              <w:t xml:space="preserve"> </w:t>
            </w:r>
          </w:p>
        </w:tc>
      </w:tr>
      <w:tr w:rsidR="00994F3E" w:rsidRPr="00E42DC0" w:rsidTr="00994F3E">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autoSpaceDE w:val="0"/>
              <w:autoSpaceDN w:val="0"/>
              <w:adjustRightInd w:val="0"/>
              <w:spacing w:after="0" w:line="240" w:lineRule="auto"/>
              <w:rPr>
                <w:rFonts w:eastAsia="Times New Roman" w:cstheme="minorHAnsi"/>
                <w:sz w:val="20"/>
                <w:szCs w:val="20"/>
                <w:lang w:eastAsia="hr-HR"/>
              </w:rPr>
            </w:pPr>
            <w:r w:rsidRPr="00DC184F">
              <w:rPr>
                <w:rFonts w:eastAsia="Times New Roman" w:cstheme="minorHAnsi"/>
                <w:sz w:val="20"/>
                <w:szCs w:val="20"/>
                <w:lang w:eastAsia="hr-HR"/>
              </w:rPr>
              <w:t>Stožer prikuplja informacije o stoci i domaćim životinjama koje su bez nadzora.</w:t>
            </w:r>
          </w:p>
          <w:p w:rsidR="00994F3E" w:rsidRPr="00DC184F" w:rsidRDefault="00994F3E" w:rsidP="00994F3E">
            <w:pPr>
              <w:widowControl w:val="0"/>
              <w:tabs>
                <w:tab w:val="left" w:pos="720"/>
              </w:tabs>
              <w:autoSpaceDE w:val="0"/>
              <w:autoSpaceDN w:val="0"/>
              <w:adjustRightInd w:val="0"/>
              <w:spacing w:after="0" w:line="240" w:lineRule="auto"/>
              <w:rPr>
                <w:rFonts w:eastAsia="Times New Roman" w:cstheme="minorHAnsi"/>
                <w:sz w:val="20"/>
                <w:szCs w:val="20"/>
                <w:lang w:eastAsia="hr-HR"/>
              </w:rPr>
            </w:pPr>
            <w:r w:rsidRPr="00DC184F">
              <w:rPr>
                <w:rFonts w:eastAsia="Times New Roman" w:cstheme="minorHAnsi"/>
                <w:sz w:val="20"/>
                <w:szCs w:val="20"/>
                <w:lang w:eastAsia="hr-HR"/>
              </w:rPr>
              <w:t>Načelnik stožera zatražiti će se podatke od općinskih načelnika i predsjednika Mjesnih odbora.</w:t>
            </w:r>
          </w:p>
          <w:p w:rsidR="00994F3E" w:rsidRPr="00DC184F" w:rsidRDefault="00994F3E" w:rsidP="00994F3E">
            <w:pPr>
              <w:widowControl w:val="0"/>
              <w:tabs>
                <w:tab w:val="left" w:pos="720"/>
              </w:tabs>
              <w:autoSpaceDE w:val="0"/>
              <w:autoSpaceDN w:val="0"/>
              <w:adjustRightInd w:val="0"/>
              <w:spacing w:after="0" w:line="240" w:lineRule="auto"/>
              <w:rPr>
                <w:rFonts w:eastAsia="Times New Roman" w:cstheme="minorHAnsi"/>
                <w:sz w:val="20"/>
                <w:szCs w:val="20"/>
                <w:lang w:eastAsia="hr-HR"/>
              </w:rPr>
            </w:pPr>
            <w:r w:rsidRPr="00DC184F">
              <w:rPr>
                <w:rFonts w:eastAsia="Times New Roman" w:cstheme="minorHAnsi"/>
                <w:sz w:val="20"/>
                <w:szCs w:val="20"/>
                <w:lang w:eastAsia="hr-HR"/>
              </w:rPr>
              <w:t>Nadležnost za:</w:t>
            </w:r>
          </w:p>
          <w:p w:rsidR="00994F3E" w:rsidRPr="00DC184F" w:rsidRDefault="00994F3E" w:rsidP="00994F3E">
            <w:pPr>
              <w:widowControl w:val="0"/>
              <w:numPr>
                <w:ilvl w:val="0"/>
                <w:numId w:val="10"/>
              </w:numPr>
              <w:autoSpaceDE w:val="0"/>
              <w:autoSpaceDN w:val="0"/>
              <w:adjustRightInd w:val="0"/>
              <w:spacing w:after="0" w:line="240" w:lineRule="auto"/>
              <w:rPr>
                <w:rFonts w:cstheme="minorHAnsi"/>
                <w:sz w:val="20"/>
                <w:szCs w:val="20"/>
                <w:lang w:val="en-US"/>
              </w:rPr>
            </w:pPr>
            <w:proofErr w:type="spellStart"/>
            <w:r w:rsidRPr="00DC184F">
              <w:rPr>
                <w:rFonts w:cstheme="minorHAnsi"/>
                <w:sz w:val="20"/>
                <w:szCs w:val="20"/>
                <w:lang w:val="en-US"/>
              </w:rPr>
              <w:t>praćenje</w:t>
            </w:r>
            <w:proofErr w:type="spellEnd"/>
            <w:r w:rsidRPr="00DC184F">
              <w:rPr>
                <w:rFonts w:cstheme="minorHAnsi"/>
                <w:sz w:val="20"/>
                <w:szCs w:val="20"/>
                <w:lang w:val="en-US"/>
              </w:rPr>
              <w:t xml:space="preserve"> stanja i provođenje aktivnosti na </w:t>
            </w:r>
            <w:proofErr w:type="spellStart"/>
            <w:r w:rsidRPr="00DC184F">
              <w:rPr>
                <w:rFonts w:cstheme="minorHAnsi"/>
                <w:sz w:val="20"/>
                <w:szCs w:val="20"/>
                <w:lang w:val="en-US"/>
              </w:rPr>
              <w:t>sprječavanju</w:t>
            </w:r>
            <w:proofErr w:type="spellEnd"/>
            <w:r w:rsidRPr="00DC184F">
              <w:rPr>
                <w:rFonts w:cstheme="minorHAnsi"/>
                <w:sz w:val="20"/>
                <w:szCs w:val="20"/>
                <w:lang w:val="en-US"/>
              </w:rPr>
              <w:t xml:space="preserve"> nastanka ili širenja </w:t>
            </w:r>
            <w:proofErr w:type="spellStart"/>
            <w:r w:rsidRPr="00DC184F">
              <w:rPr>
                <w:rFonts w:cstheme="minorHAnsi"/>
                <w:sz w:val="20"/>
                <w:szCs w:val="20"/>
                <w:lang w:val="en-US"/>
              </w:rPr>
              <w:t>zaraznih</w:t>
            </w:r>
            <w:proofErr w:type="spellEnd"/>
            <w:r w:rsidRPr="00DC184F">
              <w:rPr>
                <w:rFonts w:cstheme="minorHAnsi"/>
                <w:sz w:val="20"/>
                <w:szCs w:val="20"/>
                <w:lang w:val="en-US"/>
              </w:rPr>
              <w:t xml:space="preserve"> bolesti;</w:t>
            </w:r>
          </w:p>
          <w:p w:rsidR="00994F3E" w:rsidRPr="00DC184F" w:rsidRDefault="00994F3E" w:rsidP="00994F3E">
            <w:pPr>
              <w:widowControl w:val="0"/>
              <w:numPr>
                <w:ilvl w:val="0"/>
                <w:numId w:val="10"/>
              </w:numPr>
              <w:autoSpaceDE w:val="0"/>
              <w:autoSpaceDN w:val="0"/>
              <w:adjustRightInd w:val="0"/>
              <w:spacing w:after="0" w:line="240" w:lineRule="auto"/>
              <w:rPr>
                <w:rFonts w:cstheme="minorHAnsi"/>
                <w:sz w:val="20"/>
                <w:szCs w:val="20"/>
                <w:lang w:val="en-US"/>
              </w:rPr>
            </w:pPr>
            <w:proofErr w:type="spellStart"/>
            <w:r w:rsidRPr="00DC184F">
              <w:rPr>
                <w:rFonts w:cstheme="minorHAnsi"/>
                <w:sz w:val="20"/>
                <w:szCs w:val="20"/>
                <w:lang w:val="en-US"/>
              </w:rPr>
              <w:t>nadzor</w:t>
            </w:r>
            <w:proofErr w:type="spellEnd"/>
            <w:r w:rsidRPr="00DC184F">
              <w:rPr>
                <w:rFonts w:cstheme="minorHAnsi"/>
                <w:sz w:val="20"/>
                <w:szCs w:val="20"/>
                <w:lang w:val="en-US"/>
              </w:rPr>
              <w:t xml:space="preserve"> </w:t>
            </w:r>
            <w:proofErr w:type="spellStart"/>
            <w:r w:rsidRPr="00DC184F">
              <w:rPr>
                <w:rFonts w:cstheme="minorHAnsi"/>
                <w:sz w:val="20"/>
                <w:szCs w:val="20"/>
                <w:lang w:val="en-US"/>
              </w:rPr>
              <w:t>nad</w:t>
            </w:r>
            <w:proofErr w:type="spellEnd"/>
            <w:r w:rsidRPr="00DC184F">
              <w:rPr>
                <w:rFonts w:cstheme="minorHAnsi"/>
                <w:sz w:val="20"/>
                <w:szCs w:val="20"/>
                <w:lang w:val="en-US"/>
              </w:rPr>
              <w:t xml:space="preserve"> </w:t>
            </w:r>
            <w:proofErr w:type="spellStart"/>
            <w:r w:rsidRPr="00DC184F">
              <w:rPr>
                <w:rFonts w:cstheme="minorHAnsi"/>
                <w:sz w:val="20"/>
                <w:szCs w:val="20"/>
                <w:lang w:val="en-US"/>
              </w:rPr>
              <w:t>prometom</w:t>
            </w:r>
            <w:proofErr w:type="spellEnd"/>
            <w:r w:rsidRPr="00DC184F">
              <w:rPr>
                <w:rFonts w:cstheme="minorHAnsi"/>
                <w:sz w:val="20"/>
                <w:szCs w:val="20"/>
                <w:lang w:val="en-US"/>
              </w:rPr>
              <w:t xml:space="preserve"> i </w:t>
            </w:r>
            <w:proofErr w:type="spellStart"/>
            <w:r w:rsidRPr="00DC184F">
              <w:rPr>
                <w:rFonts w:cstheme="minorHAnsi"/>
                <w:sz w:val="20"/>
                <w:szCs w:val="20"/>
                <w:lang w:val="en-US"/>
              </w:rPr>
              <w:t>distribucijom</w:t>
            </w:r>
            <w:proofErr w:type="spellEnd"/>
            <w:r w:rsidRPr="00DC184F">
              <w:rPr>
                <w:rFonts w:cstheme="minorHAnsi"/>
                <w:sz w:val="20"/>
                <w:szCs w:val="20"/>
                <w:lang w:val="en-US"/>
              </w:rPr>
              <w:t xml:space="preserve"> </w:t>
            </w:r>
            <w:proofErr w:type="spellStart"/>
            <w:r w:rsidRPr="00DC184F">
              <w:rPr>
                <w:rFonts w:cstheme="minorHAnsi"/>
                <w:sz w:val="20"/>
                <w:szCs w:val="20"/>
                <w:lang w:val="en-US"/>
              </w:rPr>
              <w:t>namirnica</w:t>
            </w:r>
            <w:proofErr w:type="spellEnd"/>
            <w:r w:rsidRPr="00DC184F">
              <w:rPr>
                <w:rFonts w:cstheme="minorHAnsi"/>
                <w:sz w:val="20"/>
                <w:szCs w:val="20"/>
                <w:lang w:val="en-US"/>
              </w:rPr>
              <w:t xml:space="preserve"> </w:t>
            </w:r>
            <w:proofErr w:type="spellStart"/>
            <w:r w:rsidRPr="00DC184F">
              <w:rPr>
                <w:rFonts w:cstheme="minorHAnsi"/>
                <w:sz w:val="20"/>
                <w:szCs w:val="20"/>
                <w:lang w:val="en-US"/>
              </w:rPr>
              <w:t>životinjskog</w:t>
            </w:r>
            <w:proofErr w:type="spellEnd"/>
            <w:r w:rsidRPr="00DC184F">
              <w:rPr>
                <w:rFonts w:cstheme="minorHAnsi"/>
                <w:sz w:val="20"/>
                <w:szCs w:val="20"/>
                <w:lang w:val="en-US"/>
              </w:rPr>
              <w:t xml:space="preserve"> </w:t>
            </w:r>
            <w:proofErr w:type="spellStart"/>
            <w:r w:rsidRPr="00DC184F">
              <w:rPr>
                <w:rFonts w:cstheme="minorHAnsi"/>
                <w:sz w:val="20"/>
                <w:szCs w:val="20"/>
                <w:lang w:val="en-US"/>
              </w:rPr>
              <w:t>porijekla</w:t>
            </w:r>
            <w:proofErr w:type="spellEnd"/>
          </w:p>
          <w:p w:rsidR="00994F3E" w:rsidRPr="00DC184F" w:rsidRDefault="00994F3E" w:rsidP="00994F3E">
            <w:pPr>
              <w:widowControl w:val="0"/>
              <w:numPr>
                <w:ilvl w:val="0"/>
                <w:numId w:val="10"/>
              </w:numPr>
              <w:autoSpaceDE w:val="0"/>
              <w:autoSpaceDN w:val="0"/>
              <w:adjustRightInd w:val="0"/>
              <w:spacing w:after="0" w:line="240" w:lineRule="auto"/>
              <w:rPr>
                <w:rFonts w:cstheme="minorHAnsi"/>
                <w:sz w:val="20"/>
                <w:szCs w:val="20"/>
                <w:lang w:val="en-US"/>
              </w:rPr>
            </w:pPr>
            <w:r w:rsidRPr="00DC184F">
              <w:rPr>
                <w:rFonts w:cstheme="minorHAnsi"/>
                <w:sz w:val="20"/>
                <w:szCs w:val="20"/>
                <w:lang w:val="en-US"/>
              </w:rPr>
              <w:t xml:space="preserve">prikupljanje i zbrinjavanje </w:t>
            </w:r>
            <w:proofErr w:type="spellStart"/>
            <w:r w:rsidRPr="00DC184F">
              <w:rPr>
                <w:rFonts w:cstheme="minorHAnsi"/>
                <w:sz w:val="20"/>
                <w:szCs w:val="20"/>
                <w:lang w:val="en-US"/>
              </w:rPr>
              <w:t>životinja</w:t>
            </w:r>
            <w:proofErr w:type="spellEnd"/>
            <w:r w:rsidRPr="00DC184F">
              <w:rPr>
                <w:rFonts w:cstheme="minorHAnsi"/>
                <w:sz w:val="20"/>
                <w:szCs w:val="20"/>
                <w:lang w:val="en-US"/>
              </w:rPr>
              <w:t xml:space="preserve">; </w:t>
            </w:r>
            <w:proofErr w:type="spellStart"/>
            <w:r w:rsidRPr="00DC184F">
              <w:rPr>
                <w:rFonts w:cstheme="minorHAnsi"/>
                <w:sz w:val="20"/>
                <w:szCs w:val="20"/>
                <w:lang w:val="en-US"/>
              </w:rPr>
              <w:t>liječenje</w:t>
            </w:r>
            <w:proofErr w:type="spellEnd"/>
            <w:r w:rsidRPr="00DC184F">
              <w:rPr>
                <w:rFonts w:cstheme="minorHAnsi"/>
                <w:sz w:val="20"/>
                <w:szCs w:val="20"/>
                <w:lang w:val="en-US"/>
              </w:rPr>
              <w:t xml:space="preserve">, </w:t>
            </w:r>
            <w:proofErr w:type="spellStart"/>
            <w:r w:rsidRPr="00DC184F">
              <w:rPr>
                <w:rFonts w:cstheme="minorHAnsi"/>
                <w:sz w:val="20"/>
                <w:szCs w:val="20"/>
                <w:lang w:val="en-US"/>
              </w:rPr>
              <w:t>klanje</w:t>
            </w:r>
            <w:proofErr w:type="spellEnd"/>
            <w:r w:rsidRPr="00DC184F">
              <w:rPr>
                <w:rFonts w:cstheme="minorHAnsi"/>
                <w:sz w:val="20"/>
                <w:szCs w:val="20"/>
                <w:lang w:val="en-US"/>
              </w:rPr>
              <w:t xml:space="preserve"> ili </w:t>
            </w:r>
            <w:proofErr w:type="spellStart"/>
            <w:r w:rsidRPr="00DC184F">
              <w:rPr>
                <w:rFonts w:cstheme="minorHAnsi"/>
                <w:sz w:val="20"/>
                <w:szCs w:val="20"/>
                <w:lang w:val="en-US"/>
              </w:rPr>
              <w:t>eutanazija</w:t>
            </w:r>
            <w:proofErr w:type="spellEnd"/>
            <w:r w:rsidRPr="00DC184F">
              <w:rPr>
                <w:rFonts w:cstheme="minorHAnsi"/>
                <w:sz w:val="20"/>
                <w:szCs w:val="20"/>
                <w:lang w:val="en-US"/>
              </w:rPr>
              <w:t xml:space="preserve"> </w:t>
            </w:r>
            <w:proofErr w:type="spellStart"/>
            <w:r w:rsidRPr="00DC184F">
              <w:rPr>
                <w:rFonts w:cstheme="minorHAnsi"/>
                <w:sz w:val="20"/>
                <w:szCs w:val="20"/>
                <w:lang w:val="en-US"/>
              </w:rPr>
              <w:t>životinja</w:t>
            </w:r>
            <w:proofErr w:type="spellEnd"/>
            <w:r w:rsidRPr="00DC184F">
              <w:rPr>
                <w:rFonts w:cstheme="minorHAnsi"/>
                <w:sz w:val="20"/>
                <w:szCs w:val="20"/>
                <w:lang w:val="en-US"/>
              </w:rPr>
              <w:t>;</w:t>
            </w:r>
          </w:p>
          <w:p w:rsidR="00994F3E" w:rsidRPr="00DC184F" w:rsidRDefault="00994F3E" w:rsidP="00994F3E">
            <w:pPr>
              <w:spacing w:after="0" w:line="240" w:lineRule="auto"/>
              <w:rPr>
                <w:sz w:val="20"/>
                <w:szCs w:val="20"/>
              </w:rPr>
            </w:pPr>
            <w:r w:rsidRPr="00DC184F">
              <w:rPr>
                <w:rFonts w:cstheme="minorHAnsi"/>
                <w:sz w:val="20"/>
                <w:szCs w:val="20"/>
              </w:rPr>
              <w:t>i druge provedbene aktivnosti imaju veterinarske organizacije koje djeluju na prostoru Općine.</w:t>
            </w:r>
          </w:p>
        </w:tc>
        <w:tc>
          <w:tcPr>
            <w:tcW w:w="3498" w:type="dxa"/>
          </w:tcPr>
          <w:p w:rsidR="00994F3E" w:rsidRPr="00B532C5" w:rsidRDefault="00994F3E" w:rsidP="00994F3E">
            <w:pPr>
              <w:keepNext/>
              <w:keepLines/>
              <w:numPr>
                <w:ilvl w:val="0"/>
                <w:numId w:val="15"/>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Udruge građana </w:t>
            </w:r>
            <w:r w:rsidRPr="00B532C5">
              <w:rPr>
                <w:rFonts w:ascii="Calibri" w:eastAsia="Times New Roman" w:hAnsi="Calibri" w:cs="Calibri"/>
                <w:b/>
                <w:bCs/>
                <w:i/>
                <w:iCs/>
                <w:sz w:val="20"/>
                <w:szCs w:val="20"/>
                <w:u w:val="single"/>
              </w:rPr>
              <w:t>(Prilog 7.)</w:t>
            </w:r>
          </w:p>
          <w:p w:rsidR="00994F3E" w:rsidRPr="00B532C5" w:rsidRDefault="00994F3E" w:rsidP="00994F3E">
            <w:pPr>
              <w:keepNext/>
              <w:keepLines/>
              <w:numPr>
                <w:ilvl w:val="0"/>
                <w:numId w:val="15"/>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Veterinarska stanica</w:t>
            </w:r>
            <w:r w:rsidR="0070708F" w:rsidRPr="00B532C5">
              <w:rPr>
                <w:rFonts w:ascii="Calibri" w:eastAsia="Times New Roman" w:hAnsi="Calibri" w:cs="Calibri"/>
                <w:bCs/>
                <w:iCs/>
                <w:sz w:val="20"/>
                <w:szCs w:val="20"/>
              </w:rPr>
              <w:t xml:space="preserve"> </w:t>
            </w:r>
            <w:r w:rsidR="00B532C5" w:rsidRPr="00B532C5">
              <w:rPr>
                <w:rFonts w:ascii="Calibri" w:eastAsia="Times New Roman" w:hAnsi="Calibri" w:cs="Calibri"/>
                <w:bCs/>
                <w:iCs/>
                <w:sz w:val="20"/>
                <w:szCs w:val="20"/>
              </w:rPr>
              <w:t>Donja Stubica</w:t>
            </w:r>
            <w:r w:rsidRPr="00B532C5">
              <w:rPr>
                <w:rFonts w:ascii="Calibri" w:eastAsia="Times New Roman" w:hAnsi="Calibri" w:cs="Calibri"/>
                <w:bCs/>
                <w:iCs/>
                <w:sz w:val="20"/>
                <w:szCs w:val="20"/>
              </w:rPr>
              <w:t xml:space="preserve"> d.o.o. </w:t>
            </w:r>
            <w:r w:rsidRPr="00B532C5">
              <w:rPr>
                <w:rFonts w:ascii="Calibri" w:eastAsia="Times New Roman" w:hAnsi="Calibri" w:cs="Calibri"/>
                <w:b/>
                <w:bCs/>
                <w:i/>
                <w:iCs/>
                <w:sz w:val="20"/>
                <w:szCs w:val="20"/>
                <w:u w:val="single"/>
              </w:rPr>
              <w:t>(Prilog 11.)</w:t>
            </w:r>
            <w:r w:rsidRPr="00B532C5">
              <w:rPr>
                <w:rFonts w:ascii="Calibri" w:eastAsia="Times New Roman" w:hAnsi="Calibri" w:cs="Calibri"/>
                <w:bCs/>
                <w:iCs/>
                <w:sz w:val="20"/>
                <w:szCs w:val="20"/>
              </w:rPr>
              <w:t xml:space="preserve"> </w:t>
            </w:r>
          </w:p>
          <w:p w:rsidR="00994F3E" w:rsidRPr="00B532C5" w:rsidRDefault="00994F3E" w:rsidP="00994F3E">
            <w:pPr>
              <w:spacing w:after="0" w:line="240" w:lineRule="auto"/>
              <w:ind w:left="720"/>
              <w:contextualSpacing/>
              <w:jc w:val="left"/>
              <w:rPr>
                <w:sz w:val="20"/>
                <w:szCs w:val="20"/>
                <w:lang w:val="en-US"/>
              </w:rPr>
            </w:pPr>
          </w:p>
        </w:tc>
      </w:tr>
      <w:tr w:rsidR="00994F3E" w:rsidRPr="00E42DC0" w:rsidTr="0070708F">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rFonts w:cstheme="minorHAnsi"/>
                <w:sz w:val="20"/>
                <w:szCs w:val="20"/>
              </w:rPr>
              <w:t>Pružanje psihološke potpore.</w:t>
            </w:r>
          </w:p>
        </w:tc>
        <w:tc>
          <w:tcPr>
            <w:tcW w:w="3498" w:type="dxa"/>
            <w:shd w:val="clear" w:color="auto" w:fill="auto"/>
          </w:tcPr>
          <w:p w:rsidR="00994F3E" w:rsidRPr="00B532C5" w:rsidRDefault="00994F3E" w:rsidP="00994F3E">
            <w:pPr>
              <w:numPr>
                <w:ilvl w:val="0"/>
                <w:numId w:val="16"/>
              </w:numPr>
              <w:spacing w:after="0" w:line="240" w:lineRule="auto"/>
              <w:contextualSpacing/>
              <w:jc w:val="left"/>
              <w:rPr>
                <w:sz w:val="20"/>
                <w:szCs w:val="20"/>
                <w:lang w:val="en-US"/>
              </w:rPr>
            </w:pPr>
            <w:r w:rsidRPr="00B532C5">
              <w:rPr>
                <w:rFonts w:ascii="Calibri" w:hAnsi="Calibri" w:cs="Calibri"/>
                <w:sz w:val="20"/>
                <w:szCs w:val="20"/>
                <w:lang w:val="en-US"/>
              </w:rPr>
              <w:t xml:space="preserve">Centar za socijalnu skrb </w:t>
            </w:r>
            <w:r w:rsidR="00B532C5" w:rsidRPr="00B532C5">
              <w:rPr>
                <w:rFonts w:ascii="Calibri" w:hAnsi="Calibri" w:cs="Calibri"/>
                <w:sz w:val="20"/>
                <w:szCs w:val="20"/>
                <w:lang w:val="en-US"/>
              </w:rPr>
              <w:t xml:space="preserve">Donja </w:t>
            </w:r>
            <w:proofErr w:type="spellStart"/>
            <w:r w:rsidR="00B532C5" w:rsidRPr="00B532C5">
              <w:rPr>
                <w:rFonts w:ascii="Calibri" w:hAnsi="Calibri" w:cs="Calibri"/>
                <w:sz w:val="20"/>
                <w:szCs w:val="20"/>
                <w:lang w:val="en-US"/>
              </w:rPr>
              <w:t>Stubica</w:t>
            </w:r>
            <w:proofErr w:type="spellEnd"/>
            <w:r w:rsidRPr="00B532C5">
              <w:rPr>
                <w:rFonts w:ascii="Calibri" w:hAnsi="Calibri" w:cs="Calibri"/>
                <w:sz w:val="20"/>
                <w:szCs w:val="20"/>
                <w:lang w:val="en-US"/>
              </w:rPr>
              <w:t xml:space="preserv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tc>
      </w:tr>
      <w:tr w:rsidR="00994F3E" w:rsidRPr="00E42DC0" w:rsidTr="0070708F">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DC184F" w:rsidRDefault="00994F3E" w:rsidP="00994F3E">
            <w:pPr>
              <w:spacing w:after="0" w:line="240" w:lineRule="auto"/>
              <w:rPr>
                <w:sz w:val="20"/>
                <w:szCs w:val="20"/>
              </w:rPr>
            </w:pPr>
            <w:r w:rsidRPr="00DC184F">
              <w:rPr>
                <w:rFonts w:cstheme="minorHAnsi"/>
                <w:sz w:val="20"/>
                <w:szCs w:val="20"/>
              </w:rPr>
              <w:t>Opskrba sanitetskim materijalom i opremom.</w:t>
            </w:r>
          </w:p>
        </w:tc>
        <w:tc>
          <w:tcPr>
            <w:tcW w:w="3498" w:type="dxa"/>
            <w:shd w:val="clear" w:color="auto" w:fill="auto"/>
          </w:tcPr>
          <w:p w:rsidR="00994F3E" w:rsidRPr="00B532C5" w:rsidRDefault="00994F3E" w:rsidP="00994F3E">
            <w:pPr>
              <w:numPr>
                <w:ilvl w:val="0"/>
                <w:numId w:val="17"/>
              </w:numPr>
              <w:spacing w:after="0" w:line="240" w:lineRule="auto"/>
              <w:contextualSpacing/>
              <w:jc w:val="left"/>
              <w:rPr>
                <w:sz w:val="20"/>
                <w:szCs w:val="20"/>
                <w:lang w:val="en-US"/>
              </w:rPr>
            </w:pPr>
            <w:r w:rsidRPr="00B532C5">
              <w:rPr>
                <w:rFonts w:ascii="Calibri" w:hAnsi="Calibri" w:cs="Calibri"/>
                <w:sz w:val="20"/>
                <w:szCs w:val="20"/>
                <w:lang w:val="en-US"/>
              </w:rPr>
              <w:t xml:space="preserve">Dom zdravlja </w:t>
            </w:r>
            <w:proofErr w:type="spellStart"/>
            <w:r w:rsidRPr="00B532C5">
              <w:rPr>
                <w:rFonts w:ascii="Calibri" w:hAnsi="Calibri" w:cs="Calibri"/>
                <w:sz w:val="20"/>
                <w:szCs w:val="20"/>
                <w:lang w:val="en-US"/>
              </w:rPr>
              <w:t>K</w:t>
            </w:r>
            <w:r w:rsidR="00B532C5" w:rsidRPr="00B532C5">
              <w:rPr>
                <w:rFonts w:ascii="Calibri" w:hAnsi="Calibri" w:cs="Calibri"/>
                <w:sz w:val="20"/>
                <w:szCs w:val="20"/>
                <w:lang w:val="en-US"/>
              </w:rPr>
              <w:t>rapinsko</w:t>
            </w:r>
            <w:proofErr w:type="spellEnd"/>
            <w:r w:rsidR="00B532C5" w:rsidRPr="00B532C5">
              <w:rPr>
                <w:rFonts w:ascii="Calibri" w:hAnsi="Calibri" w:cs="Calibri"/>
                <w:sz w:val="20"/>
                <w:szCs w:val="20"/>
                <w:lang w:val="en-US"/>
              </w:rPr>
              <w:t xml:space="preserve"> - </w:t>
            </w:r>
            <w:proofErr w:type="spellStart"/>
            <w:r w:rsidR="00B532C5" w:rsidRPr="00B532C5">
              <w:rPr>
                <w:rFonts w:ascii="Calibri" w:hAnsi="Calibri" w:cs="Calibri"/>
                <w:sz w:val="20"/>
                <w:szCs w:val="20"/>
                <w:lang w:val="en-US"/>
              </w:rPr>
              <w:t>zagorske</w:t>
            </w:r>
            <w:proofErr w:type="spellEnd"/>
            <w:r w:rsidRPr="00B532C5">
              <w:rPr>
                <w:rFonts w:ascii="Calibri" w:hAnsi="Calibri" w:cs="Calibri"/>
                <w:sz w:val="20"/>
                <w:szCs w:val="20"/>
                <w:lang w:val="en-US"/>
              </w:rPr>
              <w:t xml:space="preserve"> </w:t>
            </w:r>
            <w:proofErr w:type="gramStart"/>
            <w:r w:rsidRPr="00B532C5">
              <w:rPr>
                <w:rFonts w:ascii="Calibri" w:hAnsi="Calibri" w:cs="Calibri"/>
                <w:sz w:val="20"/>
                <w:szCs w:val="20"/>
                <w:lang w:val="en-US"/>
              </w:rPr>
              <w:t xml:space="preserve">županije </w:t>
            </w:r>
            <w:r w:rsidRPr="00B532C5">
              <w:rPr>
                <w:rFonts w:ascii="Calibri" w:hAnsi="Calibri" w:cs="Calibri"/>
                <w:sz w:val="20"/>
                <w:szCs w:val="20"/>
                <w:u w:val="single"/>
                <w:lang w:val="en-US"/>
              </w:rPr>
              <w:t xml:space="preserve"> </w:t>
            </w:r>
            <w:r w:rsidRPr="00B532C5">
              <w:rPr>
                <w:rFonts w:ascii="Calibri" w:hAnsi="Calibri" w:cs="Calibri"/>
                <w:b/>
                <w:i/>
                <w:sz w:val="20"/>
                <w:szCs w:val="20"/>
                <w:u w:val="single"/>
                <w:lang w:val="en-US"/>
              </w:rPr>
              <w:t>(</w:t>
            </w:r>
            <w:proofErr w:type="spellStart"/>
            <w:proofErr w:type="gramEnd"/>
            <w:r w:rsidRPr="00B532C5">
              <w:rPr>
                <w:rFonts w:ascii="Calibri" w:hAnsi="Calibri" w:cs="Calibri"/>
                <w:b/>
                <w:i/>
                <w:sz w:val="20"/>
                <w:szCs w:val="20"/>
                <w:u w:val="single"/>
                <w:lang w:val="en-US"/>
              </w:rPr>
              <w:t>Prilog</w:t>
            </w:r>
            <w:proofErr w:type="spellEnd"/>
            <w:r w:rsidRPr="00B532C5">
              <w:rPr>
                <w:rFonts w:ascii="Calibri" w:hAnsi="Calibri" w:cs="Calibri"/>
                <w:b/>
                <w:i/>
                <w:sz w:val="20"/>
                <w:szCs w:val="20"/>
                <w:u w:val="single"/>
                <w:lang w:val="en-US"/>
              </w:rPr>
              <w:t xml:space="preserve"> 11.)</w:t>
            </w:r>
          </w:p>
        </w:tc>
      </w:tr>
      <w:tr w:rsidR="00994F3E" w:rsidRPr="00E42DC0" w:rsidTr="0070708F">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shd w:val="clear" w:color="auto" w:fill="auto"/>
          </w:tcPr>
          <w:p w:rsidR="00994F3E" w:rsidRPr="003B2261" w:rsidRDefault="00994F3E" w:rsidP="00994F3E">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Upotreba raspoloživih materijalno - tehničkih sredstava za zaštitu od poplava.</w:t>
            </w:r>
          </w:p>
          <w:p w:rsidR="00994F3E" w:rsidRPr="003B2261" w:rsidRDefault="00994F3E" w:rsidP="00994F3E">
            <w:pPr>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U zaštiti od poplava koristit će se materijalno tehnička sredstva:</w:t>
            </w:r>
          </w:p>
          <w:p w:rsidR="00994F3E" w:rsidRPr="003B2261" w:rsidRDefault="00994F3E" w:rsidP="00994F3E">
            <w:pPr>
              <w:numPr>
                <w:ilvl w:val="0"/>
                <w:numId w:val="11"/>
              </w:num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sredstva i oprema</w:t>
            </w:r>
            <w:r w:rsidR="003B2261" w:rsidRPr="003B2261">
              <w:rPr>
                <w:rFonts w:eastAsia="Times New Roman" w:cstheme="minorHAnsi"/>
                <w:sz w:val="20"/>
                <w:szCs w:val="20"/>
                <w:lang w:eastAsia="hr-HR"/>
              </w:rPr>
              <w:t xml:space="preserve"> operativnih snaga vatrogastva ZJVP Zabok i DVD Pila</w:t>
            </w:r>
          </w:p>
          <w:p w:rsidR="00994F3E" w:rsidRPr="003B2261" w:rsidRDefault="00994F3E" w:rsidP="00994F3E">
            <w:pPr>
              <w:numPr>
                <w:ilvl w:val="0"/>
                <w:numId w:val="11"/>
              </w:numPr>
              <w:spacing w:after="0"/>
              <w:rPr>
                <w:rFonts w:cstheme="minorHAnsi"/>
                <w:sz w:val="20"/>
                <w:szCs w:val="20"/>
              </w:rPr>
            </w:pPr>
            <w:r w:rsidRPr="003B2261">
              <w:rPr>
                <w:rFonts w:eastAsia="Times New Roman" w:cstheme="minorHAnsi"/>
                <w:sz w:val="20"/>
                <w:szCs w:val="20"/>
                <w:lang w:eastAsia="hr-HR"/>
              </w:rPr>
              <w:t xml:space="preserve"> </w:t>
            </w:r>
            <w:r w:rsidRPr="003B2261">
              <w:rPr>
                <w:rFonts w:cstheme="minorHAnsi"/>
                <w:sz w:val="20"/>
                <w:szCs w:val="20"/>
              </w:rPr>
              <w:t>Hrvatske vode  VGO</w:t>
            </w:r>
            <w:r w:rsidR="00AE3813" w:rsidRPr="003B2261">
              <w:rPr>
                <w:rFonts w:cstheme="minorHAnsi"/>
                <w:sz w:val="20"/>
                <w:szCs w:val="20"/>
              </w:rPr>
              <w:t xml:space="preserve"> za </w:t>
            </w:r>
            <w:r w:rsidR="003B2261" w:rsidRPr="003B2261">
              <w:rPr>
                <w:rFonts w:cstheme="minorHAnsi"/>
                <w:sz w:val="20"/>
                <w:szCs w:val="20"/>
              </w:rPr>
              <w:t>gornju Savu – VGI Krapina – Sutla, Veliko Trgovišće</w:t>
            </w:r>
          </w:p>
          <w:p w:rsidR="00994F3E" w:rsidRPr="003B2261" w:rsidRDefault="00994F3E" w:rsidP="00994F3E">
            <w:pPr>
              <w:spacing w:after="0" w:line="240" w:lineRule="auto"/>
              <w:rPr>
                <w:rFonts w:cstheme="minorHAnsi"/>
                <w:sz w:val="20"/>
                <w:szCs w:val="20"/>
                <w:lang w:eastAsia="hr-HR"/>
              </w:rPr>
            </w:pPr>
            <w:r w:rsidRPr="003B2261">
              <w:rPr>
                <w:rFonts w:cstheme="minorHAnsi"/>
                <w:sz w:val="20"/>
                <w:szCs w:val="20"/>
                <w:lang w:eastAsia="hr-HR"/>
              </w:rPr>
              <w:t>strojevi i oprema građevinskih poduzeća strojevi i oprema građana - obrtnika (priručna sredstva i sl.).</w:t>
            </w:r>
          </w:p>
          <w:p w:rsidR="00994F3E" w:rsidRPr="003B2261" w:rsidRDefault="00994F3E" w:rsidP="00994F3E">
            <w:pPr>
              <w:widowControl w:val="0"/>
              <w:tabs>
                <w:tab w:val="left" w:pos="401"/>
              </w:tabs>
              <w:autoSpaceDE w:val="0"/>
              <w:autoSpaceDN w:val="0"/>
              <w:adjustRightInd w:val="0"/>
              <w:spacing w:after="0" w:line="240" w:lineRule="auto"/>
              <w:ind w:left="173"/>
              <w:rPr>
                <w:rFonts w:eastAsia="Times New Roman" w:cstheme="minorHAnsi"/>
                <w:sz w:val="20"/>
                <w:szCs w:val="20"/>
                <w:lang w:eastAsia="hr-HR"/>
              </w:rPr>
            </w:pPr>
            <w:r w:rsidRPr="003B2261">
              <w:rPr>
                <w:rFonts w:eastAsia="Times New Roman" w:cstheme="minorHAnsi"/>
                <w:sz w:val="20"/>
                <w:szCs w:val="20"/>
                <w:lang w:eastAsia="hr-HR"/>
              </w:rPr>
              <w:t>Organizacija provođenja asanacije</w:t>
            </w:r>
          </w:p>
          <w:p w:rsidR="00994F3E" w:rsidRPr="003B2261" w:rsidRDefault="00994F3E" w:rsidP="00994F3E">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 xml:space="preserve">Provođenje asanacije terena provoditi će komunalne tvrtke, </w:t>
            </w:r>
            <w:r w:rsidRPr="003B2261">
              <w:rPr>
                <w:rFonts w:cstheme="minorHAnsi"/>
                <w:sz w:val="20"/>
                <w:szCs w:val="20"/>
              </w:rPr>
              <w:t xml:space="preserve">pravne osobe s građevinskom mehanizacijom, vatrogasne snage, povjerenici civilne zaštite, vlasnici kritične infrastrukture, </w:t>
            </w:r>
            <w:r w:rsidRPr="003B2261">
              <w:rPr>
                <w:rFonts w:eastAsia="Times New Roman" w:cstheme="minorHAnsi"/>
                <w:sz w:val="20"/>
                <w:szCs w:val="20"/>
                <w:lang w:eastAsia="hr-HR"/>
              </w:rPr>
              <w:t>vlasnici objekata, stanovništvo a po potrebi i ostale snage civilne zaštite.</w:t>
            </w:r>
          </w:p>
        </w:tc>
        <w:tc>
          <w:tcPr>
            <w:tcW w:w="3498" w:type="dxa"/>
            <w:shd w:val="clear" w:color="auto" w:fill="auto"/>
          </w:tcPr>
          <w:p w:rsidR="00994F3E" w:rsidRPr="00B532C5" w:rsidRDefault="00B532C5" w:rsidP="00994F3E">
            <w:pPr>
              <w:keepNext/>
              <w:keepLines/>
              <w:numPr>
                <w:ilvl w:val="0"/>
                <w:numId w:val="18"/>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Operativne snage vatrogastva</w:t>
            </w:r>
            <w:r w:rsidR="00994F3E" w:rsidRPr="00B532C5">
              <w:rPr>
                <w:rFonts w:ascii="Calibri" w:eastAsia="Times New Roman" w:hAnsi="Calibri" w:cs="Calibri"/>
                <w:bCs/>
                <w:iCs/>
                <w:sz w:val="20"/>
                <w:szCs w:val="20"/>
              </w:rPr>
              <w:t xml:space="preserve">  </w:t>
            </w:r>
            <w:r w:rsidR="00994F3E" w:rsidRPr="00B532C5">
              <w:rPr>
                <w:rFonts w:ascii="Calibri" w:eastAsia="Times New Roman" w:hAnsi="Calibri" w:cs="Calibri"/>
                <w:b/>
                <w:bCs/>
                <w:i/>
                <w:iCs/>
                <w:sz w:val="20"/>
                <w:szCs w:val="20"/>
                <w:u w:val="single"/>
              </w:rPr>
              <w:t>(Prilog 5.)</w:t>
            </w:r>
          </w:p>
          <w:p w:rsidR="00994F3E" w:rsidRPr="00B532C5" w:rsidRDefault="00994F3E" w:rsidP="00994F3E">
            <w:pPr>
              <w:numPr>
                <w:ilvl w:val="0"/>
                <w:numId w:val="18"/>
              </w:numPr>
              <w:spacing w:after="0" w:line="240" w:lineRule="auto"/>
              <w:contextualSpacing/>
              <w:jc w:val="left"/>
              <w:rPr>
                <w:rFonts w:ascii="Calibri" w:hAnsi="Calibri" w:cs="Calibri"/>
                <w:sz w:val="20"/>
                <w:szCs w:val="20"/>
                <w:u w:val="single"/>
                <w:lang w:val="en-US"/>
              </w:rPr>
            </w:pPr>
            <w:r w:rsidRPr="00B532C5">
              <w:rPr>
                <w:rFonts w:ascii="Calibri" w:hAnsi="Calibri" w:cs="Calibri"/>
                <w:sz w:val="20"/>
                <w:szCs w:val="20"/>
                <w:lang w:val="en-US"/>
              </w:rPr>
              <w:t xml:space="preserve">Pravne osobe od interesa za sustav civilne zaštite (MTS) </w:t>
            </w:r>
            <w:r w:rsidRPr="00B532C5">
              <w:rPr>
                <w:rFonts w:ascii="Calibri" w:hAnsi="Calibri" w:cs="Calibri"/>
                <w:b/>
                <w:i/>
                <w:sz w:val="20"/>
                <w:szCs w:val="20"/>
                <w:u w:val="single"/>
                <w:lang w:val="en-US"/>
              </w:rPr>
              <w:t>(</w:t>
            </w:r>
            <w:proofErr w:type="spellStart"/>
            <w:r w:rsidRPr="00B532C5">
              <w:rPr>
                <w:rFonts w:ascii="Calibri" w:hAnsi="Calibri" w:cs="Calibri"/>
                <w:b/>
                <w:i/>
                <w:sz w:val="20"/>
                <w:szCs w:val="20"/>
                <w:u w:val="single"/>
                <w:lang w:val="en-US"/>
              </w:rPr>
              <w:t>Prilog</w:t>
            </w:r>
            <w:proofErr w:type="spellEnd"/>
            <w:r w:rsidRPr="00B532C5">
              <w:rPr>
                <w:rFonts w:ascii="Calibri" w:hAnsi="Calibri" w:cs="Calibri"/>
                <w:b/>
                <w:i/>
                <w:sz w:val="20"/>
                <w:szCs w:val="20"/>
                <w:u w:val="single"/>
                <w:lang w:val="en-US"/>
              </w:rPr>
              <w:t xml:space="preserve"> 4.)</w:t>
            </w:r>
          </w:p>
          <w:p w:rsidR="00994F3E" w:rsidRPr="00B532C5" w:rsidRDefault="00994F3E" w:rsidP="00994F3E">
            <w:pPr>
              <w:keepNext/>
              <w:keepLines/>
              <w:numPr>
                <w:ilvl w:val="0"/>
                <w:numId w:val="18"/>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HEP ODS d.o.o. </w:t>
            </w:r>
            <w:r w:rsidR="0070708F" w:rsidRPr="00B532C5">
              <w:rPr>
                <w:rFonts w:ascii="Calibri" w:eastAsia="Times New Roman" w:hAnsi="Calibri" w:cs="Calibri"/>
                <w:bCs/>
                <w:iCs/>
                <w:sz w:val="20"/>
                <w:szCs w:val="20"/>
              </w:rPr>
              <w:t xml:space="preserve">Elektra </w:t>
            </w:r>
            <w:proofErr w:type="spellStart"/>
            <w:r w:rsidR="00B532C5" w:rsidRPr="00B532C5">
              <w:rPr>
                <w:rFonts w:ascii="Calibri" w:eastAsia="Times New Roman" w:hAnsi="Calibri" w:cs="Calibri"/>
                <w:bCs/>
                <w:iCs/>
                <w:sz w:val="20"/>
                <w:szCs w:val="20"/>
              </w:rPr>
              <w:t>Zbok</w:t>
            </w:r>
            <w:proofErr w:type="spellEnd"/>
            <w:r w:rsidR="00B532C5" w:rsidRPr="00B532C5">
              <w:rPr>
                <w:rFonts w:ascii="Calibri" w:eastAsia="Times New Roman" w:hAnsi="Calibri" w:cs="Calibri"/>
                <w:bCs/>
                <w:iCs/>
                <w:sz w:val="20"/>
                <w:szCs w:val="20"/>
              </w:rPr>
              <w:t xml:space="preserve"> – Terenska jedinica Zlatar Bistrica</w:t>
            </w:r>
            <w:r w:rsidRPr="00B532C5">
              <w:rPr>
                <w:rFonts w:ascii="Calibri" w:eastAsia="Times New Roman" w:hAnsi="Calibri" w:cs="Calibri"/>
                <w:bCs/>
                <w:iCs/>
                <w:sz w:val="20"/>
                <w:szCs w:val="20"/>
              </w:rPr>
              <w:t xml:space="preserv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p w:rsidR="00994F3E" w:rsidRPr="00B532C5" w:rsidRDefault="0070708F" w:rsidP="00994F3E">
            <w:pPr>
              <w:keepNext/>
              <w:keepLines/>
              <w:numPr>
                <w:ilvl w:val="0"/>
                <w:numId w:val="18"/>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Komuna</w:t>
            </w:r>
            <w:r w:rsidR="00B532C5" w:rsidRPr="00B532C5">
              <w:rPr>
                <w:rFonts w:ascii="Calibri" w:eastAsia="Times New Roman" w:hAnsi="Calibri" w:cs="Calibri"/>
                <w:bCs/>
                <w:iCs/>
                <w:sz w:val="20"/>
                <w:szCs w:val="20"/>
              </w:rPr>
              <w:t>lna poduzeća</w:t>
            </w:r>
            <w:r w:rsidR="00994F3E" w:rsidRPr="00B532C5">
              <w:rPr>
                <w:rFonts w:ascii="Calibri" w:eastAsia="Times New Roman" w:hAnsi="Calibri" w:cs="Calibri"/>
                <w:bCs/>
                <w:iCs/>
                <w:sz w:val="20"/>
                <w:szCs w:val="20"/>
              </w:rPr>
              <w:t xml:space="preserve">  </w:t>
            </w:r>
            <w:r w:rsidR="00994F3E" w:rsidRPr="00B532C5">
              <w:rPr>
                <w:rFonts w:cstheme="minorHAnsi"/>
                <w:b/>
                <w:i/>
                <w:sz w:val="20"/>
                <w:szCs w:val="20"/>
                <w:u w:val="single"/>
                <w:lang w:val="en-US"/>
              </w:rPr>
              <w:t>(</w:t>
            </w:r>
            <w:proofErr w:type="spellStart"/>
            <w:r w:rsidR="00994F3E" w:rsidRPr="00B532C5">
              <w:rPr>
                <w:rFonts w:cstheme="minorHAnsi"/>
                <w:b/>
                <w:i/>
                <w:sz w:val="20"/>
                <w:szCs w:val="20"/>
                <w:u w:val="single"/>
                <w:lang w:val="en-US"/>
              </w:rPr>
              <w:t>Prilog</w:t>
            </w:r>
            <w:proofErr w:type="spellEnd"/>
            <w:r w:rsidR="00994F3E" w:rsidRPr="00B532C5">
              <w:rPr>
                <w:rFonts w:cstheme="minorHAnsi"/>
                <w:b/>
                <w:i/>
                <w:sz w:val="20"/>
                <w:szCs w:val="20"/>
                <w:u w:val="single"/>
                <w:lang w:val="en-US"/>
              </w:rPr>
              <w:t xml:space="preserve"> 12.)</w:t>
            </w:r>
          </w:p>
          <w:p w:rsidR="00994F3E" w:rsidRPr="00B532C5" w:rsidRDefault="00994F3E" w:rsidP="00994F3E">
            <w:pPr>
              <w:keepNext/>
              <w:keepLines/>
              <w:numPr>
                <w:ilvl w:val="0"/>
                <w:numId w:val="18"/>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Hrvatski telekom d.d.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p w:rsidR="00515D6D" w:rsidRPr="00515D6D" w:rsidRDefault="00994F3E" w:rsidP="00994F3E">
            <w:pPr>
              <w:keepNext/>
              <w:keepLines/>
              <w:numPr>
                <w:ilvl w:val="0"/>
                <w:numId w:val="18"/>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Povjerenici civilne zaštite </w:t>
            </w:r>
            <w:r w:rsidRPr="00B532C5">
              <w:rPr>
                <w:rFonts w:ascii="Calibri" w:eastAsia="Times New Roman" w:hAnsi="Calibri" w:cs="Calibri"/>
                <w:b/>
                <w:bCs/>
                <w:i/>
                <w:iCs/>
                <w:sz w:val="20"/>
                <w:szCs w:val="20"/>
                <w:u w:val="single"/>
              </w:rPr>
              <w:t xml:space="preserve">(Prilog </w:t>
            </w:r>
            <w:r w:rsidR="00B532C5" w:rsidRPr="00B532C5">
              <w:rPr>
                <w:rFonts w:ascii="Calibri" w:eastAsia="Times New Roman" w:hAnsi="Calibri" w:cs="Calibri"/>
                <w:b/>
                <w:bCs/>
                <w:i/>
                <w:iCs/>
                <w:sz w:val="20"/>
                <w:szCs w:val="20"/>
                <w:u w:val="single"/>
              </w:rPr>
              <w:t>3</w:t>
            </w:r>
            <w:r w:rsidRPr="00B532C5">
              <w:rPr>
                <w:rFonts w:ascii="Calibri" w:eastAsia="Times New Roman" w:hAnsi="Calibri" w:cs="Calibri"/>
                <w:b/>
                <w:bCs/>
                <w:i/>
                <w:iCs/>
                <w:sz w:val="20"/>
                <w:szCs w:val="20"/>
                <w:u w:val="single"/>
              </w:rPr>
              <w:t>.)</w:t>
            </w:r>
            <w:r w:rsidR="00515D6D">
              <w:rPr>
                <w:rFonts w:ascii="Calibri" w:hAnsi="Calibri" w:cs="Calibri"/>
                <w:sz w:val="20"/>
                <w:szCs w:val="20"/>
                <w:lang w:val="en-US"/>
              </w:rPr>
              <w:t xml:space="preserve"> </w:t>
            </w:r>
          </w:p>
          <w:p w:rsidR="00515D6D" w:rsidRPr="00515D6D" w:rsidRDefault="00515D6D" w:rsidP="00515D6D">
            <w:pPr>
              <w:keepNext/>
              <w:keepLines/>
              <w:numPr>
                <w:ilvl w:val="0"/>
                <w:numId w:val="18"/>
              </w:numPr>
              <w:spacing w:after="0" w:line="240" w:lineRule="auto"/>
              <w:rPr>
                <w:rFonts w:ascii="Calibri" w:eastAsia="Times New Roman" w:hAnsi="Calibri" w:cs="Calibri"/>
                <w:bCs/>
                <w:iCs/>
                <w:sz w:val="20"/>
                <w:szCs w:val="20"/>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tc>
      </w:tr>
      <w:tr w:rsidR="00994F3E" w:rsidRPr="00E42DC0" w:rsidTr="00994F3E">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tabs>
                <w:tab w:val="left" w:pos="1924"/>
              </w:tabs>
              <w:autoSpaceDE w:val="0"/>
              <w:autoSpaceDN w:val="0"/>
              <w:adjustRightInd w:val="0"/>
              <w:spacing w:after="0" w:line="240" w:lineRule="auto"/>
              <w:ind w:left="203"/>
              <w:rPr>
                <w:rFonts w:cstheme="minorHAnsi"/>
                <w:sz w:val="20"/>
                <w:szCs w:val="20"/>
              </w:rPr>
            </w:pPr>
            <w:r w:rsidRPr="003B2261">
              <w:rPr>
                <w:rFonts w:cstheme="minorHAnsi"/>
                <w:sz w:val="20"/>
                <w:szCs w:val="20"/>
              </w:rPr>
              <w:t>Organizacija provođenja evakuacije</w:t>
            </w:r>
          </w:p>
          <w:p w:rsidR="00994F3E" w:rsidRPr="003B2261" w:rsidRDefault="00994F3E" w:rsidP="00994F3E">
            <w:pPr>
              <w:spacing w:after="0" w:line="240" w:lineRule="auto"/>
              <w:rPr>
                <w:sz w:val="20"/>
                <w:szCs w:val="20"/>
              </w:rPr>
            </w:pPr>
            <w:r w:rsidRPr="003B2261">
              <w:rPr>
                <w:rFonts w:cstheme="minorHAnsi"/>
                <w:sz w:val="20"/>
                <w:szCs w:val="20"/>
                <w:lang w:eastAsia="hr-HR"/>
              </w:rPr>
              <w:t xml:space="preserve">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Općinskog načelnika ili načelnika Stožera civilne zaštite i pravne osobe s prometnim sredstvima za prijevoz stanovništva kao i Policijske postaje </w:t>
            </w:r>
            <w:r w:rsidR="003B2261" w:rsidRPr="003B2261">
              <w:rPr>
                <w:rFonts w:cstheme="minorHAnsi"/>
                <w:sz w:val="20"/>
                <w:szCs w:val="20"/>
                <w:lang w:eastAsia="hr-HR"/>
              </w:rPr>
              <w:t>Donja Stubica</w:t>
            </w:r>
            <w:r w:rsidRPr="003B2261">
              <w:rPr>
                <w:rFonts w:cstheme="minorHAnsi"/>
                <w:sz w:val="20"/>
                <w:szCs w:val="20"/>
                <w:lang w:eastAsia="hr-HR"/>
              </w:rPr>
              <w:t xml:space="preserve"> poradi reguliranja prometa i osiguranja provođenja evakuacije te zaštite imovine osoba koje su napustile područje. Evakuacija/</w:t>
            </w:r>
            <w:proofErr w:type="spellStart"/>
            <w:r w:rsidRPr="003B2261">
              <w:rPr>
                <w:rFonts w:cstheme="minorHAnsi"/>
                <w:sz w:val="20"/>
                <w:szCs w:val="20"/>
                <w:lang w:eastAsia="hr-HR"/>
              </w:rPr>
              <w:t>samoevakuacija</w:t>
            </w:r>
            <w:proofErr w:type="spellEnd"/>
            <w:r w:rsidRPr="003B2261">
              <w:rPr>
                <w:rFonts w:cstheme="minorHAnsi"/>
                <w:sz w:val="20"/>
                <w:szCs w:val="20"/>
                <w:lang w:eastAsia="hr-HR"/>
              </w:rPr>
              <w:t xml:space="preserve"> stanovništva započinje nakon utvrđene opasnosti i zapovijedi za evakuaciju od Općinskog načelnika Općine. Evakuacija stanovništva provodit će se uglavnom osobnim vozilima građana. Za početak provođenja evakuacije angažirati će se povjerenici civilne zaštite. Nakon mobilizacije, provođenje evakuacije izvršit će</w:t>
            </w:r>
            <w:r w:rsidR="00DC184F" w:rsidRPr="003B2261">
              <w:rPr>
                <w:rFonts w:cstheme="minorHAnsi"/>
                <w:sz w:val="20"/>
                <w:szCs w:val="20"/>
                <w:lang w:eastAsia="hr-HR"/>
              </w:rPr>
              <w:t xml:space="preserve"> operativne snage vatrogastva</w:t>
            </w:r>
            <w:r w:rsidRPr="003B2261">
              <w:rPr>
                <w:rFonts w:cstheme="minorHAnsi"/>
                <w:sz w:val="20"/>
                <w:szCs w:val="20"/>
                <w:lang w:eastAsia="hr-HR"/>
              </w:rPr>
              <w:t xml:space="preserve"> i prijevoznici. Pravce evakuacije zavisno od nastale situacije ugroženog područja odredit će Stožer u suradnji s Policijskom postajom </w:t>
            </w:r>
            <w:r w:rsidR="003B2261" w:rsidRPr="003B2261">
              <w:rPr>
                <w:rFonts w:cstheme="minorHAnsi"/>
                <w:sz w:val="20"/>
                <w:szCs w:val="20"/>
                <w:lang w:eastAsia="hr-HR"/>
              </w:rPr>
              <w:t>Donja Stubica</w:t>
            </w:r>
            <w:r w:rsidRPr="003B2261">
              <w:rPr>
                <w:rFonts w:cstheme="minorHAnsi"/>
                <w:sz w:val="20"/>
                <w:szCs w:val="20"/>
                <w:lang w:eastAsia="hr-HR"/>
              </w:rPr>
              <w:t xml:space="preserve"> i povjerenicima civilne zaštite.</w:t>
            </w:r>
          </w:p>
        </w:tc>
        <w:tc>
          <w:tcPr>
            <w:tcW w:w="3498" w:type="dxa"/>
          </w:tcPr>
          <w:p w:rsidR="00994F3E" w:rsidRPr="00B532C5" w:rsidRDefault="00994F3E" w:rsidP="00994F3E">
            <w:pPr>
              <w:keepNext/>
              <w:keepLines/>
              <w:numPr>
                <w:ilvl w:val="0"/>
                <w:numId w:val="19"/>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Stožer civilne zaštite </w:t>
            </w:r>
            <w:r w:rsidRPr="00B532C5">
              <w:rPr>
                <w:rFonts w:ascii="Calibri" w:eastAsia="Times New Roman" w:hAnsi="Calibri" w:cs="Calibri"/>
                <w:b/>
                <w:bCs/>
                <w:i/>
                <w:iCs/>
                <w:sz w:val="20"/>
                <w:szCs w:val="20"/>
                <w:u w:val="single"/>
              </w:rPr>
              <w:t>(Prilog 1.)</w:t>
            </w:r>
          </w:p>
          <w:p w:rsidR="00994F3E" w:rsidRPr="00515D6D" w:rsidRDefault="00994F3E" w:rsidP="00994F3E">
            <w:pPr>
              <w:keepNext/>
              <w:keepLines/>
              <w:numPr>
                <w:ilvl w:val="0"/>
                <w:numId w:val="19"/>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Povjerenici civilne zaštite </w:t>
            </w:r>
            <w:r w:rsidRPr="00B532C5">
              <w:rPr>
                <w:rFonts w:ascii="Calibri" w:eastAsia="Times New Roman" w:hAnsi="Calibri" w:cs="Calibri"/>
                <w:b/>
                <w:bCs/>
                <w:i/>
                <w:iCs/>
                <w:sz w:val="20"/>
                <w:szCs w:val="20"/>
                <w:u w:val="single"/>
              </w:rPr>
              <w:t xml:space="preserve">(Prilog </w:t>
            </w:r>
            <w:r w:rsidR="00B532C5" w:rsidRPr="00B532C5">
              <w:rPr>
                <w:rFonts w:ascii="Calibri" w:eastAsia="Times New Roman" w:hAnsi="Calibri" w:cs="Calibri"/>
                <w:b/>
                <w:bCs/>
                <w:i/>
                <w:iCs/>
                <w:sz w:val="20"/>
                <w:szCs w:val="20"/>
                <w:u w:val="single"/>
              </w:rPr>
              <w:t>3</w:t>
            </w:r>
            <w:r w:rsidRPr="00B532C5">
              <w:rPr>
                <w:rFonts w:ascii="Calibri" w:eastAsia="Times New Roman" w:hAnsi="Calibri" w:cs="Calibri"/>
                <w:b/>
                <w:bCs/>
                <w:i/>
                <w:iCs/>
                <w:sz w:val="20"/>
                <w:szCs w:val="20"/>
                <w:u w:val="single"/>
              </w:rPr>
              <w:t>.)</w:t>
            </w:r>
          </w:p>
          <w:p w:rsidR="00515D6D" w:rsidRPr="00515D6D" w:rsidRDefault="00515D6D" w:rsidP="00994F3E">
            <w:pPr>
              <w:keepNext/>
              <w:keepLines/>
              <w:numPr>
                <w:ilvl w:val="0"/>
                <w:numId w:val="19"/>
              </w:numPr>
              <w:spacing w:after="0" w:line="240" w:lineRule="auto"/>
              <w:rPr>
                <w:rFonts w:ascii="Calibri" w:eastAsia="Times New Roman" w:hAnsi="Calibri" w:cs="Calibri"/>
                <w:bCs/>
                <w:iCs/>
                <w:sz w:val="20"/>
                <w:szCs w:val="20"/>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p w:rsidR="00515D6D" w:rsidRPr="00B532C5" w:rsidRDefault="00515D6D" w:rsidP="00994F3E">
            <w:pPr>
              <w:keepNext/>
              <w:keepLines/>
              <w:numPr>
                <w:ilvl w:val="0"/>
                <w:numId w:val="19"/>
              </w:numPr>
              <w:spacing w:after="0" w:line="240" w:lineRule="auto"/>
              <w:rPr>
                <w:rFonts w:ascii="Calibri" w:eastAsia="Times New Roman" w:hAnsi="Calibri" w:cs="Calibri"/>
                <w:bCs/>
                <w:iCs/>
                <w:sz w:val="20"/>
                <w:szCs w:val="20"/>
              </w:rPr>
            </w:pPr>
          </w:p>
          <w:p w:rsidR="00994F3E" w:rsidRPr="00B532C5" w:rsidRDefault="00B532C5" w:rsidP="00994F3E">
            <w:pPr>
              <w:keepNext/>
              <w:keepLines/>
              <w:numPr>
                <w:ilvl w:val="0"/>
                <w:numId w:val="19"/>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Operativne snage vatrogastva</w:t>
            </w:r>
            <w:r w:rsidR="00994F3E" w:rsidRPr="00B532C5">
              <w:rPr>
                <w:rFonts w:ascii="Calibri" w:eastAsia="Times New Roman" w:hAnsi="Calibri" w:cs="Calibri"/>
                <w:bCs/>
                <w:iCs/>
                <w:sz w:val="20"/>
                <w:szCs w:val="20"/>
              </w:rPr>
              <w:t xml:space="preserve"> </w:t>
            </w:r>
            <w:r w:rsidR="00994F3E" w:rsidRPr="00B532C5">
              <w:rPr>
                <w:rFonts w:ascii="Calibri" w:eastAsia="Times New Roman" w:hAnsi="Calibri" w:cs="Calibri"/>
                <w:b/>
                <w:bCs/>
                <w:i/>
                <w:iCs/>
                <w:sz w:val="20"/>
                <w:szCs w:val="20"/>
                <w:u w:val="single"/>
              </w:rPr>
              <w:t>(Prilog 5.)</w:t>
            </w:r>
            <w:r w:rsidR="00994F3E" w:rsidRPr="00B532C5">
              <w:rPr>
                <w:rFonts w:ascii="Calibri" w:eastAsia="Times New Roman" w:hAnsi="Calibri" w:cs="Calibri"/>
                <w:bCs/>
                <w:iCs/>
                <w:sz w:val="20"/>
                <w:szCs w:val="20"/>
              </w:rPr>
              <w:t xml:space="preserve"> </w:t>
            </w:r>
          </w:p>
          <w:p w:rsidR="00994F3E" w:rsidRPr="00B532C5" w:rsidRDefault="00994F3E" w:rsidP="00994F3E">
            <w:pPr>
              <w:keepNext/>
              <w:keepLines/>
              <w:numPr>
                <w:ilvl w:val="0"/>
                <w:numId w:val="19"/>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Pravne osobe s prijevoznim sredstvima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tc>
      </w:tr>
      <w:tr w:rsidR="00994F3E" w:rsidRPr="00E42DC0" w:rsidTr="00994F3E">
        <w:trPr>
          <w:trHeight w:val="250"/>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U zbrinjavanju ugroženog i stradalog stanovništva angažirat će se:</w:t>
            </w:r>
          </w:p>
          <w:p w:rsidR="00994F3E" w:rsidRPr="003B2261" w:rsidRDefault="00994F3E" w:rsidP="00994F3E">
            <w:pPr>
              <w:numPr>
                <w:ilvl w:val="0"/>
                <w:numId w:val="12"/>
              </w:numPr>
              <w:autoSpaceDE w:val="0"/>
              <w:autoSpaceDN w:val="0"/>
              <w:adjustRightInd w:val="0"/>
              <w:spacing w:after="0" w:line="240" w:lineRule="auto"/>
              <w:contextualSpacing/>
              <w:rPr>
                <w:rFonts w:cstheme="minorHAnsi"/>
                <w:sz w:val="20"/>
                <w:szCs w:val="20"/>
                <w:lang w:val="en-US"/>
              </w:rPr>
            </w:pPr>
            <w:r w:rsidRPr="003B2261">
              <w:rPr>
                <w:rFonts w:cstheme="minorHAnsi"/>
                <w:sz w:val="20"/>
                <w:szCs w:val="20"/>
                <w:lang w:val="en-US"/>
              </w:rPr>
              <w:t xml:space="preserve">redovne </w:t>
            </w:r>
            <w:proofErr w:type="spellStart"/>
            <w:r w:rsidRPr="003B2261">
              <w:rPr>
                <w:rFonts w:cstheme="minorHAnsi"/>
                <w:sz w:val="20"/>
                <w:szCs w:val="20"/>
                <w:lang w:val="en-US"/>
              </w:rPr>
              <w:t>zdravstvene</w:t>
            </w:r>
            <w:proofErr w:type="spellEnd"/>
            <w:r w:rsidRPr="003B2261">
              <w:rPr>
                <w:rFonts w:cstheme="minorHAnsi"/>
                <w:sz w:val="20"/>
                <w:szCs w:val="20"/>
                <w:lang w:val="en-US"/>
              </w:rPr>
              <w:t xml:space="preserve"> </w:t>
            </w:r>
            <w:proofErr w:type="spellStart"/>
            <w:r w:rsidRPr="003B2261">
              <w:rPr>
                <w:rFonts w:cstheme="minorHAnsi"/>
                <w:sz w:val="20"/>
                <w:szCs w:val="20"/>
                <w:lang w:val="en-US"/>
              </w:rPr>
              <w:t>institucije</w:t>
            </w:r>
            <w:proofErr w:type="spellEnd"/>
            <w:r w:rsidRPr="003B2261">
              <w:rPr>
                <w:rFonts w:cstheme="minorHAnsi"/>
                <w:sz w:val="20"/>
                <w:szCs w:val="20"/>
                <w:lang w:val="en-US"/>
              </w:rPr>
              <w:t xml:space="preserve"> i </w:t>
            </w:r>
            <w:proofErr w:type="spellStart"/>
            <w:r w:rsidRPr="003B2261">
              <w:rPr>
                <w:rFonts w:cstheme="minorHAnsi"/>
                <w:sz w:val="20"/>
                <w:szCs w:val="20"/>
                <w:lang w:val="en-US"/>
              </w:rPr>
              <w:t>ustanove</w:t>
            </w:r>
            <w:proofErr w:type="spellEnd"/>
            <w:r w:rsidRPr="003B2261">
              <w:rPr>
                <w:rFonts w:cstheme="minorHAnsi"/>
                <w:sz w:val="20"/>
                <w:szCs w:val="20"/>
                <w:lang w:val="en-US"/>
              </w:rPr>
              <w:t xml:space="preserve"> </w:t>
            </w:r>
          </w:p>
          <w:p w:rsidR="00994F3E" w:rsidRPr="003B2261" w:rsidRDefault="00994F3E" w:rsidP="00994F3E">
            <w:pPr>
              <w:numPr>
                <w:ilvl w:val="0"/>
                <w:numId w:val="12"/>
              </w:numPr>
              <w:autoSpaceDE w:val="0"/>
              <w:autoSpaceDN w:val="0"/>
              <w:adjustRightInd w:val="0"/>
              <w:spacing w:after="0" w:line="240" w:lineRule="auto"/>
              <w:contextualSpacing/>
              <w:rPr>
                <w:rFonts w:cstheme="minorHAnsi"/>
                <w:sz w:val="20"/>
                <w:szCs w:val="20"/>
                <w:u w:val="single"/>
                <w:lang w:val="en-US"/>
              </w:rPr>
            </w:pPr>
            <w:r w:rsidRPr="003B2261">
              <w:rPr>
                <w:rFonts w:cstheme="minorHAnsi"/>
                <w:sz w:val="20"/>
                <w:szCs w:val="20"/>
                <w:lang w:val="en-US"/>
              </w:rPr>
              <w:t xml:space="preserve">Gradsko društvo Crvenog križa </w:t>
            </w:r>
            <w:r w:rsidR="003B2261" w:rsidRPr="003B2261">
              <w:rPr>
                <w:rFonts w:cstheme="minorHAnsi"/>
                <w:sz w:val="20"/>
                <w:szCs w:val="20"/>
                <w:lang w:val="en-US"/>
              </w:rPr>
              <w:t xml:space="preserve">Donja </w:t>
            </w:r>
            <w:proofErr w:type="spellStart"/>
            <w:r w:rsidR="003B2261" w:rsidRPr="003B2261">
              <w:rPr>
                <w:rFonts w:cstheme="minorHAnsi"/>
                <w:sz w:val="20"/>
                <w:szCs w:val="20"/>
                <w:lang w:val="en-US"/>
              </w:rPr>
              <w:t>Stubica</w:t>
            </w:r>
            <w:proofErr w:type="spellEnd"/>
          </w:p>
          <w:p w:rsidR="00994F3E" w:rsidRPr="003B2261" w:rsidRDefault="00994F3E" w:rsidP="00994F3E">
            <w:pPr>
              <w:numPr>
                <w:ilvl w:val="0"/>
                <w:numId w:val="12"/>
              </w:numPr>
              <w:autoSpaceDE w:val="0"/>
              <w:autoSpaceDN w:val="0"/>
              <w:adjustRightInd w:val="0"/>
              <w:spacing w:after="0" w:line="240" w:lineRule="auto"/>
              <w:contextualSpacing/>
              <w:rPr>
                <w:rFonts w:cstheme="minorHAnsi"/>
                <w:b/>
                <w:i/>
                <w:sz w:val="20"/>
                <w:szCs w:val="20"/>
                <w:lang w:val="en-US"/>
              </w:rPr>
            </w:pPr>
            <w:r w:rsidRPr="003B2261">
              <w:rPr>
                <w:rFonts w:cstheme="minorHAnsi"/>
                <w:sz w:val="20"/>
                <w:szCs w:val="20"/>
                <w:lang w:val="en-US"/>
              </w:rPr>
              <w:t xml:space="preserve">Ekipe za </w:t>
            </w:r>
            <w:proofErr w:type="spellStart"/>
            <w:r w:rsidRPr="003B2261">
              <w:rPr>
                <w:rFonts w:cstheme="minorHAnsi"/>
                <w:sz w:val="20"/>
                <w:szCs w:val="20"/>
                <w:lang w:val="en-US"/>
              </w:rPr>
              <w:t>prihvat</w:t>
            </w:r>
            <w:proofErr w:type="spellEnd"/>
            <w:r w:rsidRPr="003B2261">
              <w:rPr>
                <w:rFonts w:cstheme="minorHAnsi"/>
                <w:sz w:val="20"/>
                <w:szCs w:val="20"/>
                <w:lang w:val="en-US"/>
              </w:rPr>
              <w:t xml:space="preserve"> </w:t>
            </w:r>
            <w:proofErr w:type="spellStart"/>
            <w:r w:rsidRPr="003B2261">
              <w:rPr>
                <w:rFonts w:cstheme="minorHAnsi"/>
                <w:sz w:val="20"/>
                <w:szCs w:val="20"/>
                <w:lang w:val="en-US"/>
              </w:rPr>
              <w:t>ugroženog</w:t>
            </w:r>
            <w:proofErr w:type="spellEnd"/>
            <w:r w:rsidRPr="003B2261">
              <w:rPr>
                <w:rFonts w:cstheme="minorHAnsi"/>
                <w:sz w:val="20"/>
                <w:szCs w:val="20"/>
                <w:lang w:val="en-US"/>
              </w:rPr>
              <w:t xml:space="preserve"> stanovništva </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Potrebnu hranu, prijevoz i ostalo osigurat će stručne službe Općine. Ekipe za prihvat ugroženog stanovništva i Gradsko društvo Crvenog križa</w:t>
            </w:r>
            <w:r w:rsidR="003B2261" w:rsidRPr="003B2261">
              <w:rPr>
                <w:rFonts w:eastAsia="Times New Roman" w:cstheme="minorHAnsi"/>
                <w:sz w:val="20"/>
                <w:szCs w:val="20"/>
                <w:lang w:eastAsia="hr-HR"/>
              </w:rPr>
              <w:t xml:space="preserve"> Donja Stubica</w:t>
            </w:r>
            <w:r w:rsidRPr="003B2261">
              <w:rPr>
                <w:rFonts w:eastAsia="Times New Roman" w:cstheme="minorHAnsi"/>
                <w:sz w:val="20"/>
                <w:szCs w:val="20"/>
                <w:lang w:eastAsia="hr-HR"/>
              </w:rPr>
              <w:t xml:space="preserve"> uz pomoć udruge građana organiziraju razmještaj u objektima namijenjenim za smještaj evakuiranog stanovništva, organiziraju postavljanje ležajeva, uređenje prostora, određuju dežurne osobe, organiziraju dobavu hrane i vode za piće. Centar za socijalnu skrb</w:t>
            </w:r>
            <w:r w:rsidR="003B2261" w:rsidRPr="003B2261">
              <w:rPr>
                <w:rFonts w:eastAsia="Times New Roman" w:cstheme="minorHAnsi"/>
                <w:sz w:val="20"/>
                <w:szCs w:val="20"/>
                <w:lang w:eastAsia="hr-HR"/>
              </w:rPr>
              <w:t xml:space="preserve"> Donja Stubica</w:t>
            </w:r>
            <w:r w:rsidRPr="003B2261">
              <w:rPr>
                <w:rFonts w:eastAsia="Times New Roman" w:cstheme="minorHAnsi"/>
                <w:sz w:val="20"/>
                <w:szCs w:val="20"/>
                <w:lang w:eastAsia="hr-HR"/>
              </w:rPr>
              <w:t xml:space="preserve"> uspostavlja usku suradnju u provedbi navedenih zadaća s organizacijom Crvenog križa u materijalnom i drugom osiguranju potreba osoba koje podliježu zbrinjavanju.</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Timovi opće medicine pružaju psiho</w:t>
            </w:r>
            <w:r w:rsidR="00DC184F" w:rsidRPr="003B2261">
              <w:rPr>
                <w:rFonts w:eastAsia="Times New Roman" w:cstheme="minorHAnsi"/>
                <w:sz w:val="20"/>
                <w:szCs w:val="20"/>
                <w:lang w:eastAsia="hr-HR"/>
              </w:rPr>
              <w:t xml:space="preserve"> - </w:t>
            </w:r>
            <w:r w:rsidRPr="003B2261">
              <w:rPr>
                <w:rFonts w:eastAsia="Times New Roman" w:cstheme="minorHAnsi"/>
                <w:sz w:val="20"/>
                <w:szCs w:val="20"/>
                <w:lang w:eastAsia="hr-HR"/>
              </w:rPr>
              <w:t>socijalnu i zdravstvenu njegu osobama na zbrinjavanju i upućuju prema potrebi u specijalizirane zdravstvene ustanove.</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 xml:space="preserve">Udruge - pomažu u zadovoljavanju potreba osoba na zbrinjavanju, pripremanju hrane, opsluživanju te organizaciji društvenog života u objektima, </w:t>
            </w:r>
            <w:r w:rsidR="00DC184F" w:rsidRPr="003B2261">
              <w:rPr>
                <w:rFonts w:eastAsia="Times New Roman" w:cstheme="minorHAnsi"/>
                <w:sz w:val="20"/>
                <w:szCs w:val="20"/>
                <w:lang w:eastAsia="hr-HR"/>
              </w:rPr>
              <w:t>operativne snage vatrogastva</w:t>
            </w:r>
            <w:r w:rsidRPr="003B2261">
              <w:rPr>
                <w:rFonts w:eastAsia="Times New Roman" w:cstheme="minorHAnsi"/>
                <w:sz w:val="20"/>
                <w:szCs w:val="20"/>
                <w:lang w:eastAsia="hr-HR"/>
              </w:rPr>
              <w:t xml:space="preserve"> sudjeluj</w:t>
            </w:r>
            <w:r w:rsidR="00DC184F" w:rsidRPr="003B2261">
              <w:rPr>
                <w:rFonts w:eastAsia="Times New Roman" w:cstheme="minorHAnsi"/>
                <w:sz w:val="20"/>
                <w:szCs w:val="20"/>
                <w:lang w:eastAsia="hr-HR"/>
              </w:rPr>
              <w:t>u</w:t>
            </w:r>
            <w:r w:rsidRPr="003B2261">
              <w:rPr>
                <w:rFonts w:eastAsia="Times New Roman" w:cstheme="minorHAnsi"/>
                <w:sz w:val="20"/>
                <w:szCs w:val="20"/>
                <w:lang w:eastAsia="hr-HR"/>
              </w:rPr>
              <w:t xml:space="preserve"> u dobavi potrebnih količina pitke i tehničke vode, prijenosu bolesnih osoba u transportna sredstva, prijevozu i drugo</w:t>
            </w:r>
            <w:r w:rsidR="00DC184F" w:rsidRPr="003B2261">
              <w:rPr>
                <w:rFonts w:eastAsia="Times New Roman" w:cstheme="minorHAnsi"/>
                <w:sz w:val="20"/>
                <w:szCs w:val="20"/>
                <w:lang w:eastAsia="hr-HR"/>
              </w:rPr>
              <w:t>.</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Pregled mogućih lokacija za podizanje šatorskih i drugih privremenih naselja</w:t>
            </w:r>
          </w:p>
          <w:p w:rsidR="00994F3E" w:rsidRPr="003B2261" w:rsidRDefault="00994F3E" w:rsidP="00994F3E">
            <w:pPr>
              <w:numPr>
                <w:ilvl w:val="1"/>
                <w:numId w:val="13"/>
              </w:numPr>
              <w:autoSpaceDE w:val="0"/>
              <w:autoSpaceDN w:val="0"/>
              <w:adjustRightInd w:val="0"/>
              <w:spacing w:after="0" w:line="240" w:lineRule="auto"/>
              <w:contextualSpacing/>
              <w:rPr>
                <w:rFonts w:cstheme="minorHAnsi"/>
                <w:sz w:val="20"/>
                <w:szCs w:val="20"/>
                <w:lang w:val="en-US"/>
              </w:rPr>
            </w:pPr>
            <w:proofErr w:type="spellStart"/>
            <w:r w:rsidRPr="003B2261">
              <w:rPr>
                <w:rFonts w:cstheme="minorHAnsi"/>
                <w:sz w:val="20"/>
                <w:szCs w:val="20"/>
                <w:lang w:val="en-US"/>
              </w:rPr>
              <w:t>zelene</w:t>
            </w:r>
            <w:proofErr w:type="spellEnd"/>
            <w:r w:rsidRPr="003B2261">
              <w:rPr>
                <w:rFonts w:cstheme="minorHAnsi"/>
                <w:sz w:val="20"/>
                <w:szCs w:val="20"/>
                <w:lang w:val="en-US"/>
              </w:rPr>
              <w:t xml:space="preserve"> površine na području Općine (</w:t>
            </w:r>
            <w:proofErr w:type="spellStart"/>
            <w:r w:rsidRPr="003B2261">
              <w:rPr>
                <w:rFonts w:cstheme="minorHAnsi"/>
                <w:sz w:val="20"/>
                <w:szCs w:val="20"/>
                <w:lang w:val="en-US"/>
              </w:rPr>
              <w:t>blizina</w:t>
            </w:r>
            <w:proofErr w:type="spellEnd"/>
            <w:r w:rsidRPr="003B2261">
              <w:rPr>
                <w:rFonts w:cstheme="minorHAnsi"/>
                <w:sz w:val="20"/>
                <w:szCs w:val="20"/>
                <w:lang w:val="en-US"/>
              </w:rPr>
              <w:t xml:space="preserve"> mogućih </w:t>
            </w:r>
            <w:proofErr w:type="spellStart"/>
            <w:r w:rsidRPr="003B2261">
              <w:rPr>
                <w:rFonts w:cstheme="minorHAnsi"/>
                <w:sz w:val="20"/>
                <w:szCs w:val="20"/>
                <w:lang w:val="en-US"/>
              </w:rPr>
              <w:t>priključaka</w:t>
            </w:r>
            <w:proofErr w:type="spellEnd"/>
            <w:r w:rsidRPr="003B2261">
              <w:rPr>
                <w:rFonts w:cstheme="minorHAnsi"/>
                <w:sz w:val="20"/>
                <w:szCs w:val="20"/>
                <w:lang w:val="en-US"/>
              </w:rPr>
              <w:t xml:space="preserve"> na </w:t>
            </w:r>
            <w:proofErr w:type="spellStart"/>
            <w:r w:rsidRPr="003B2261">
              <w:rPr>
                <w:rFonts w:cstheme="minorHAnsi"/>
                <w:sz w:val="20"/>
                <w:szCs w:val="20"/>
                <w:lang w:val="en-US"/>
              </w:rPr>
              <w:t>infrastrukturu</w:t>
            </w:r>
            <w:proofErr w:type="spellEnd"/>
            <w:r w:rsidRPr="003B2261">
              <w:rPr>
                <w:rFonts w:cstheme="minorHAnsi"/>
                <w:sz w:val="20"/>
                <w:szCs w:val="20"/>
                <w:lang w:val="en-US"/>
              </w:rPr>
              <w:t>).</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Za pružanje prve medicinske i psihološke pomoći u Općini pobrinut će se Zavod za hitinu medicinu K</w:t>
            </w:r>
            <w:r w:rsidR="00DC184F" w:rsidRPr="003B2261">
              <w:rPr>
                <w:rFonts w:eastAsia="Times New Roman" w:cstheme="minorHAnsi"/>
                <w:sz w:val="20"/>
                <w:szCs w:val="20"/>
                <w:lang w:eastAsia="hr-HR"/>
              </w:rPr>
              <w:t>rapinsko - zagorske</w:t>
            </w:r>
            <w:r w:rsidRPr="003B2261">
              <w:rPr>
                <w:rFonts w:eastAsia="Times New Roman" w:cstheme="minorHAnsi"/>
                <w:sz w:val="20"/>
                <w:szCs w:val="20"/>
                <w:lang w:eastAsia="hr-HR"/>
              </w:rPr>
              <w:t xml:space="preserve"> županije, Gradsko društvo Crvenog križa </w:t>
            </w:r>
            <w:r w:rsidR="003B2261" w:rsidRPr="003B2261">
              <w:rPr>
                <w:rFonts w:eastAsia="Times New Roman" w:cstheme="minorHAnsi"/>
                <w:sz w:val="20"/>
                <w:szCs w:val="20"/>
                <w:lang w:eastAsia="hr-HR"/>
              </w:rPr>
              <w:t>Donja Stubica</w:t>
            </w:r>
            <w:r w:rsidRPr="003B2261">
              <w:rPr>
                <w:rFonts w:eastAsia="Times New Roman" w:cstheme="minorHAnsi"/>
                <w:sz w:val="20"/>
                <w:szCs w:val="20"/>
                <w:lang w:eastAsia="hr-HR"/>
              </w:rPr>
              <w:t>, Hrvatska Gorska služba spašavanja – Stanica K</w:t>
            </w:r>
            <w:r w:rsidR="00DC184F" w:rsidRPr="003B2261">
              <w:rPr>
                <w:rFonts w:eastAsia="Times New Roman" w:cstheme="minorHAnsi"/>
                <w:sz w:val="20"/>
                <w:szCs w:val="20"/>
                <w:lang w:eastAsia="hr-HR"/>
              </w:rPr>
              <w:t>rapina</w:t>
            </w:r>
            <w:r w:rsidRPr="003B2261">
              <w:rPr>
                <w:rFonts w:eastAsia="Times New Roman" w:cstheme="minorHAnsi"/>
                <w:sz w:val="20"/>
                <w:szCs w:val="20"/>
                <w:lang w:eastAsia="hr-HR"/>
              </w:rPr>
              <w:t xml:space="preserve">, Centar za socijalnu skrb </w:t>
            </w:r>
            <w:r w:rsidR="003B2261" w:rsidRPr="003B2261">
              <w:rPr>
                <w:rFonts w:eastAsia="Times New Roman" w:cstheme="minorHAnsi"/>
                <w:sz w:val="20"/>
                <w:szCs w:val="20"/>
                <w:lang w:eastAsia="hr-HR"/>
              </w:rPr>
              <w:t>Donja Stubica</w:t>
            </w:r>
            <w:r w:rsidRPr="003B2261">
              <w:rPr>
                <w:rFonts w:eastAsia="Times New Roman" w:cstheme="minorHAnsi"/>
                <w:sz w:val="20"/>
                <w:szCs w:val="20"/>
                <w:lang w:eastAsia="hr-HR"/>
              </w:rPr>
              <w:t>.</w:t>
            </w:r>
          </w:p>
          <w:p w:rsidR="00994F3E" w:rsidRPr="003B2261" w:rsidRDefault="00994F3E" w:rsidP="00994F3E">
            <w:pPr>
              <w:autoSpaceDE w:val="0"/>
              <w:autoSpaceDN w:val="0"/>
              <w:adjustRightInd w:val="0"/>
              <w:spacing w:after="0" w:line="240" w:lineRule="auto"/>
              <w:rPr>
                <w:rFonts w:eastAsia="Times New Roman" w:cstheme="minorHAnsi"/>
                <w:sz w:val="20"/>
                <w:szCs w:val="20"/>
                <w:lang w:eastAsia="hr-HR"/>
              </w:rPr>
            </w:pPr>
            <w:r w:rsidRPr="003B2261">
              <w:rPr>
                <w:rFonts w:eastAsia="Times New Roman" w:cstheme="minorHAnsi"/>
                <w:sz w:val="20"/>
                <w:szCs w:val="20"/>
                <w:lang w:eastAsia="hr-HR"/>
              </w:rPr>
              <w:t>Nositelj veterinarskog zbrinjavanja na području Općine je Veterinarska stanica</w:t>
            </w:r>
            <w:r w:rsidR="00B22B37" w:rsidRPr="003B2261">
              <w:rPr>
                <w:rFonts w:eastAsia="Times New Roman" w:cstheme="minorHAnsi"/>
                <w:sz w:val="20"/>
                <w:szCs w:val="20"/>
                <w:lang w:eastAsia="hr-HR"/>
              </w:rPr>
              <w:t xml:space="preserve"> </w:t>
            </w:r>
            <w:r w:rsidR="003B2261" w:rsidRPr="003B2261">
              <w:rPr>
                <w:rFonts w:eastAsia="Times New Roman" w:cstheme="minorHAnsi"/>
                <w:sz w:val="20"/>
                <w:szCs w:val="20"/>
                <w:lang w:eastAsia="hr-HR"/>
              </w:rPr>
              <w:t>Donja Stubica</w:t>
            </w:r>
            <w:r w:rsidRPr="003B2261">
              <w:rPr>
                <w:rFonts w:eastAsia="Times New Roman" w:cstheme="minorHAnsi"/>
                <w:sz w:val="20"/>
                <w:szCs w:val="20"/>
                <w:lang w:eastAsia="hr-HR"/>
              </w:rPr>
              <w:t xml:space="preserve"> d.o.o.  </w:t>
            </w:r>
          </w:p>
          <w:p w:rsidR="00994F3E" w:rsidRPr="003B2261" w:rsidRDefault="00994F3E" w:rsidP="00994F3E">
            <w:pPr>
              <w:autoSpaceDE w:val="0"/>
              <w:autoSpaceDN w:val="0"/>
              <w:adjustRightInd w:val="0"/>
              <w:spacing w:after="0" w:line="240" w:lineRule="auto"/>
              <w:rPr>
                <w:rFonts w:cstheme="minorHAnsi"/>
                <w:sz w:val="20"/>
                <w:szCs w:val="20"/>
                <w:u w:val="single"/>
              </w:rPr>
            </w:pPr>
            <w:r w:rsidRPr="003B2261">
              <w:rPr>
                <w:rFonts w:eastAsia="Times New Roman" w:cstheme="minorHAnsi"/>
                <w:sz w:val="20"/>
                <w:szCs w:val="20"/>
                <w:lang w:eastAsia="hr-HR"/>
              </w:rPr>
              <w:t xml:space="preserve">Smještaj stoke vršit će vlasnici stoke uz koordinaciju povjerenika za civilnu zaštitu i Stožera civilne zaštite Općine. Stočna hrana uskladištit će se u privatna domaćinstva prema raspoloživim kapacitetima. </w:t>
            </w:r>
          </w:p>
        </w:tc>
        <w:tc>
          <w:tcPr>
            <w:tcW w:w="3498" w:type="dxa"/>
          </w:tcPr>
          <w:p w:rsidR="00994F3E" w:rsidRPr="00B532C5" w:rsidRDefault="00994F3E" w:rsidP="00994F3E">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Gradsko društvo Crvenog križa </w:t>
            </w:r>
            <w:r w:rsidR="00B532C5" w:rsidRPr="00B532C5">
              <w:rPr>
                <w:rFonts w:ascii="Calibri" w:eastAsia="Times New Roman" w:hAnsi="Calibri" w:cs="Calibri"/>
                <w:bCs/>
                <w:iCs/>
                <w:sz w:val="20"/>
                <w:szCs w:val="20"/>
              </w:rPr>
              <w:t>Donja Stubica</w:t>
            </w:r>
            <w:r w:rsidRPr="00B532C5">
              <w:rPr>
                <w:rFonts w:ascii="Calibri" w:eastAsia="Times New Roman" w:hAnsi="Calibri" w:cs="Calibri"/>
                <w:bCs/>
                <w:iCs/>
                <w:sz w:val="20"/>
                <w:szCs w:val="20"/>
              </w:rPr>
              <w:t xml:space="preserve"> </w:t>
            </w:r>
            <w:r w:rsidRPr="00B532C5">
              <w:rPr>
                <w:rFonts w:ascii="Calibri" w:eastAsia="Times New Roman" w:hAnsi="Calibri" w:cs="Calibri"/>
                <w:b/>
                <w:bCs/>
                <w:i/>
                <w:iCs/>
                <w:sz w:val="20"/>
                <w:szCs w:val="20"/>
                <w:u w:val="single"/>
              </w:rPr>
              <w:t>(Prilog 6.)</w:t>
            </w:r>
          </w:p>
          <w:p w:rsidR="00994F3E" w:rsidRPr="00B532C5" w:rsidRDefault="00994F3E" w:rsidP="00994F3E">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Općina  </w:t>
            </w:r>
            <w:r w:rsidRPr="00B532C5">
              <w:rPr>
                <w:rFonts w:ascii="Calibri" w:eastAsia="Times New Roman" w:hAnsi="Calibri" w:cs="Calibri"/>
                <w:b/>
                <w:bCs/>
                <w:i/>
                <w:iCs/>
                <w:sz w:val="20"/>
                <w:szCs w:val="20"/>
                <w:u w:val="single"/>
              </w:rPr>
              <w:t>(Prilog 13.)</w:t>
            </w:r>
          </w:p>
          <w:p w:rsidR="00994F3E" w:rsidRPr="00B532C5" w:rsidRDefault="00994F3E" w:rsidP="00994F3E">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Centar za socijalnu skrb </w:t>
            </w:r>
            <w:r w:rsidR="00B532C5" w:rsidRPr="00B532C5">
              <w:rPr>
                <w:rFonts w:ascii="Calibri" w:eastAsia="Times New Roman" w:hAnsi="Calibri" w:cs="Calibri"/>
                <w:bCs/>
                <w:iCs/>
                <w:sz w:val="20"/>
                <w:szCs w:val="20"/>
              </w:rPr>
              <w:t>Donja Stubica</w:t>
            </w:r>
            <w:r w:rsidRPr="00B532C5">
              <w:rPr>
                <w:rFonts w:ascii="Calibri" w:eastAsia="Times New Roman" w:hAnsi="Calibri" w:cs="Calibri"/>
                <w:bCs/>
                <w:iCs/>
                <w:sz w:val="20"/>
                <w:szCs w:val="20"/>
              </w:rPr>
              <w:t xml:space="preserv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p w:rsidR="00994F3E" w:rsidRPr="00B532C5" w:rsidRDefault="00B532C5" w:rsidP="00994F3E">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Operativne snage vatrogastva</w:t>
            </w:r>
            <w:r w:rsidR="00994F3E" w:rsidRPr="00B532C5">
              <w:rPr>
                <w:rFonts w:ascii="Calibri" w:eastAsia="Times New Roman" w:hAnsi="Calibri" w:cs="Calibri"/>
                <w:bCs/>
                <w:iCs/>
                <w:sz w:val="20"/>
                <w:szCs w:val="20"/>
              </w:rPr>
              <w:t xml:space="preserve"> </w:t>
            </w:r>
            <w:r w:rsidR="00994F3E" w:rsidRPr="00B532C5">
              <w:rPr>
                <w:rFonts w:ascii="Calibri" w:eastAsia="Times New Roman" w:hAnsi="Calibri" w:cs="Calibri"/>
                <w:b/>
                <w:bCs/>
                <w:i/>
                <w:iCs/>
                <w:sz w:val="20"/>
                <w:szCs w:val="20"/>
                <w:u w:val="single"/>
              </w:rPr>
              <w:t>(Prilog 5.)</w:t>
            </w:r>
          </w:p>
          <w:p w:rsidR="00994F3E" w:rsidRPr="00B532C5" w:rsidRDefault="00994F3E" w:rsidP="00B532C5">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HGSS – Stanica K</w:t>
            </w:r>
            <w:r w:rsidR="00B532C5" w:rsidRPr="00B532C5">
              <w:rPr>
                <w:rFonts w:ascii="Calibri" w:eastAsia="Times New Roman" w:hAnsi="Calibri" w:cs="Calibri"/>
                <w:bCs/>
                <w:iCs/>
                <w:sz w:val="20"/>
                <w:szCs w:val="20"/>
              </w:rPr>
              <w:t>rapina</w:t>
            </w:r>
            <w:r w:rsidRPr="00B532C5">
              <w:rPr>
                <w:rFonts w:ascii="Calibri" w:eastAsia="Times New Roman" w:hAnsi="Calibri" w:cs="Calibri"/>
                <w:bCs/>
                <w:iCs/>
                <w:sz w:val="20"/>
                <w:szCs w:val="20"/>
              </w:rPr>
              <w:t xml:space="preserve"> </w:t>
            </w:r>
            <w:r w:rsidRPr="00B532C5">
              <w:rPr>
                <w:rFonts w:ascii="Calibri" w:eastAsia="Times New Roman" w:hAnsi="Calibri" w:cs="Calibri"/>
                <w:b/>
                <w:bCs/>
                <w:i/>
                <w:iCs/>
                <w:sz w:val="20"/>
                <w:szCs w:val="20"/>
                <w:u w:val="single"/>
              </w:rPr>
              <w:t>(Prilog 8.)</w:t>
            </w:r>
            <w:r w:rsidRPr="00B532C5">
              <w:rPr>
                <w:rFonts w:ascii="Calibri" w:eastAsia="Times New Roman" w:hAnsi="Calibri" w:cs="Calibri"/>
                <w:bCs/>
                <w:iCs/>
                <w:sz w:val="20"/>
                <w:szCs w:val="20"/>
              </w:rPr>
              <w:t xml:space="preserve"> </w:t>
            </w:r>
          </w:p>
          <w:p w:rsidR="00515D6D" w:rsidRPr="00515D6D" w:rsidRDefault="00994F3E" w:rsidP="00515D6D">
            <w:pPr>
              <w:keepNext/>
              <w:keepLines/>
              <w:numPr>
                <w:ilvl w:val="0"/>
                <w:numId w:val="20"/>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 xml:space="preserve">Veterinarska stanica </w:t>
            </w:r>
            <w:r w:rsidR="00B532C5" w:rsidRPr="00B532C5">
              <w:rPr>
                <w:rFonts w:ascii="Calibri" w:eastAsia="Times New Roman" w:hAnsi="Calibri" w:cs="Calibri"/>
                <w:bCs/>
                <w:iCs/>
                <w:sz w:val="20"/>
                <w:szCs w:val="20"/>
              </w:rPr>
              <w:t>Donja Stubica</w:t>
            </w:r>
            <w:r w:rsidRPr="00B532C5">
              <w:rPr>
                <w:rFonts w:ascii="Calibri" w:eastAsia="Times New Roman" w:hAnsi="Calibri" w:cs="Calibri"/>
                <w:bCs/>
                <w:iCs/>
                <w:sz w:val="20"/>
                <w:szCs w:val="20"/>
              </w:rPr>
              <w:t xml:space="preserve"> d.o.o. </w:t>
            </w:r>
            <w:r w:rsidRPr="00B532C5">
              <w:rPr>
                <w:rFonts w:ascii="Calibri" w:eastAsia="Times New Roman" w:hAnsi="Calibri" w:cs="Calibri"/>
                <w:b/>
                <w:bCs/>
                <w:i/>
                <w:iCs/>
                <w:sz w:val="20"/>
                <w:szCs w:val="20"/>
                <w:u w:val="single"/>
              </w:rPr>
              <w:t>(Prilog 11.)</w:t>
            </w:r>
          </w:p>
          <w:p w:rsidR="00994F3E" w:rsidRPr="00515D6D" w:rsidRDefault="00515D6D" w:rsidP="00515D6D">
            <w:pPr>
              <w:keepNext/>
              <w:keepLines/>
              <w:numPr>
                <w:ilvl w:val="0"/>
                <w:numId w:val="20"/>
              </w:numPr>
              <w:spacing w:after="0" w:line="240" w:lineRule="auto"/>
              <w:rPr>
                <w:rFonts w:ascii="Calibri" w:eastAsia="Times New Roman" w:hAnsi="Calibri" w:cs="Calibri"/>
                <w:bCs/>
                <w:iCs/>
                <w:sz w:val="20"/>
                <w:szCs w:val="20"/>
              </w:rPr>
            </w:pPr>
            <w:r w:rsidRPr="00515D6D">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tc>
      </w:tr>
      <w:tr w:rsidR="00994F3E" w:rsidRPr="00E42DC0" w:rsidTr="00994F3E">
        <w:trPr>
          <w:trHeight w:val="129"/>
        </w:trPr>
        <w:tc>
          <w:tcPr>
            <w:tcW w:w="704" w:type="dxa"/>
            <w:vMerge w:val="restart"/>
            <w:shd w:val="clear" w:color="auto" w:fill="auto"/>
          </w:tcPr>
          <w:p w:rsidR="00994F3E" w:rsidRPr="00DC184F" w:rsidRDefault="00994F3E" w:rsidP="00994F3E">
            <w:pPr>
              <w:spacing w:after="0" w:line="240" w:lineRule="auto"/>
              <w:jc w:val="center"/>
              <w:rPr>
                <w:b/>
                <w:sz w:val="20"/>
                <w:szCs w:val="20"/>
              </w:rPr>
            </w:pPr>
            <w:r w:rsidRPr="00DC184F">
              <w:rPr>
                <w:b/>
                <w:sz w:val="20"/>
                <w:szCs w:val="20"/>
              </w:rPr>
              <w:t>5.</w:t>
            </w:r>
          </w:p>
        </w:tc>
        <w:tc>
          <w:tcPr>
            <w:tcW w:w="2835" w:type="dxa"/>
            <w:vMerge w:val="restart"/>
            <w:shd w:val="clear" w:color="auto" w:fill="auto"/>
          </w:tcPr>
          <w:p w:rsidR="00994F3E" w:rsidRPr="00DC184F" w:rsidRDefault="00994F3E" w:rsidP="00994F3E">
            <w:pPr>
              <w:spacing w:after="0" w:line="240" w:lineRule="auto"/>
              <w:rPr>
                <w:b/>
                <w:sz w:val="20"/>
                <w:szCs w:val="20"/>
              </w:rPr>
            </w:pPr>
            <w:r w:rsidRPr="00DC184F">
              <w:rPr>
                <w:rFonts w:ascii="Calibri" w:hAnsi="Calibri" w:cs="Calibri"/>
                <w:b/>
                <w:sz w:val="20"/>
                <w:szCs w:val="20"/>
                <w:lang w:eastAsia="hr-HR"/>
              </w:rPr>
              <w:t>Reguliranje prometa i osiguranja za vrijeme intervencija.</w:t>
            </w: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Za ocjenu stanja i funkcionalnosti prometa i komunikacijskih sustava i objekata zadužena je PU K</w:t>
            </w:r>
            <w:r w:rsidR="003B2261" w:rsidRPr="003B2261">
              <w:rPr>
                <w:rFonts w:eastAsia="Times New Roman" w:cs="Calibri"/>
                <w:sz w:val="20"/>
                <w:szCs w:val="20"/>
                <w:lang w:eastAsia="hr-HR"/>
              </w:rPr>
              <w:t>rapinsko - zagorska</w:t>
            </w:r>
            <w:r w:rsidRPr="003B2261">
              <w:rPr>
                <w:rFonts w:eastAsia="Times New Roman" w:cs="Calibri"/>
                <w:sz w:val="20"/>
                <w:szCs w:val="20"/>
                <w:lang w:eastAsia="hr-HR"/>
              </w:rPr>
              <w:t xml:space="preserve"> - PP </w:t>
            </w:r>
            <w:r w:rsidR="003B2261" w:rsidRPr="003B2261">
              <w:rPr>
                <w:rFonts w:eastAsia="Times New Roman" w:cs="Calibri"/>
                <w:sz w:val="20"/>
                <w:szCs w:val="20"/>
                <w:lang w:eastAsia="hr-HR"/>
              </w:rPr>
              <w:t>Donja Stubica</w:t>
            </w:r>
            <w:r w:rsidRPr="003B2261">
              <w:rPr>
                <w:rFonts w:eastAsia="Times New Roman" w:cs="Calibri"/>
                <w:sz w:val="20"/>
                <w:szCs w:val="20"/>
                <w:lang w:eastAsia="hr-HR"/>
              </w:rPr>
              <w:t>, Županijska uprava za ceste K</w:t>
            </w:r>
            <w:r w:rsidR="003B2261" w:rsidRPr="003B2261">
              <w:rPr>
                <w:rFonts w:eastAsia="Times New Roman" w:cs="Calibri"/>
                <w:sz w:val="20"/>
                <w:szCs w:val="20"/>
                <w:lang w:eastAsia="hr-HR"/>
              </w:rPr>
              <w:t>rapinsko - zagorske</w:t>
            </w:r>
            <w:r w:rsidRPr="003B2261">
              <w:rPr>
                <w:rFonts w:eastAsia="Times New Roman" w:cs="Calibri"/>
                <w:sz w:val="20"/>
                <w:szCs w:val="20"/>
                <w:lang w:eastAsia="hr-HR"/>
              </w:rPr>
              <w:t xml:space="preserve"> županije, Stožer definira prioritete u sanaciji prometnica.</w:t>
            </w:r>
          </w:p>
        </w:tc>
        <w:tc>
          <w:tcPr>
            <w:tcW w:w="3498" w:type="dxa"/>
            <w:vMerge w:val="restart"/>
          </w:tcPr>
          <w:p w:rsidR="00994F3E" w:rsidRPr="00B532C5" w:rsidRDefault="00994F3E" w:rsidP="00994F3E">
            <w:pPr>
              <w:keepNext/>
              <w:keepLines/>
              <w:numPr>
                <w:ilvl w:val="0"/>
                <w:numId w:val="21"/>
              </w:numPr>
              <w:spacing w:after="0" w:line="240" w:lineRule="auto"/>
              <w:rPr>
                <w:rFonts w:ascii="Calibri" w:eastAsia="Times New Roman" w:hAnsi="Calibri" w:cs="Calibri"/>
                <w:bCs/>
                <w:iCs/>
                <w:sz w:val="20"/>
                <w:szCs w:val="20"/>
              </w:rPr>
            </w:pPr>
            <w:r w:rsidRPr="00B532C5">
              <w:rPr>
                <w:rFonts w:ascii="Calibri" w:eastAsia="Times New Roman" w:hAnsi="Calibri" w:cs="Calibri"/>
                <w:bCs/>
                <w:iCs/>
                <w:sz w:val="20"/>
                <w:szCs w:val="20"/>
              </w:rPr>
              <w:t>PU K</w:t>
            </w:r>
            <w:r w:rsidR="00B532C5" w:rsidRPr="00B532C5">
              <w:rPr>
                <w:rFonts w:ascii="Calibri" w:eastAsia="Times New Roman" w:hAnsi="Calibri" w:cs="Calibri"/>
                <w:bCs/>
                <w:iCs/>
                <w:sz w:val="20"/>
                <w:szCs w:val="20"/>
              </w:rPr>
              <w:t>rapinsko - zagorska</w:t>
            </w:r>
            <w:r w:rsidRPr="00B532C5">
              <w:rPr>
                <w:rFonts w:ascii="Calibri" w:eastAsia="Times New Roman" w:hAnsi="Calibri" w:cs="Calibri"/>
                <w:bCs/>
                <w:iCs/>
                <w:sz w:val="20"/>
                <w:szCs w:val="20"/>
              </w:rPr>
              <w:t xml:space="preserve"> – PP </w:t>
            </w:r>
            <w:r w:rsidR="00B532C5" w:rsidRPr="00B532C5">
              <w:rPr>
                <w:rFonts w:ascii="Calibri" w:eastAsia="Times New Roman" w:hAnsi="Calibri" w:cs="Calibri"/>
                <w:bCs/>
                <w:iCs/>
                <w:sz w:val="20"/>
                <w:szCs w:val="20"/>
              </w:rPr>
              <w:t>Donja Stubica</w:t>
            </w:r>
            <w:r w:rsidRPr="00B532C5">
              <w:rPr>
                <w:rFonts w:ascii="Calibri" w:eastAsia="Times New Roman" w:hAnsi="Calibri" w:cs="Calibri"/>
                <w:bCs/>
                <w:iCs/>
                <w:sz w:val="20"/>
                <w:szCs w:val="20"/>
              </w:rPr>
              <w:t xml:space="preserv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p w:rsidR="00994F3E" w:rsidRPr="00B532C5" w:rsidRDefault="00994F3E" w:rsidP="00994F3E">
            <w:pPr>
              <w:numPr>
                <w:ilvl w:val="0"/>
                <w:numId w:val="21"/>
              </w:numPr>
              <w:spacing w:after="0" w:line="240" w:lineRule="auto"/>
              <w:contextualSpacing/>
              <w:jc w:val="left"/>
              <w:rPr>
                <w:sz w:val="20"/>
                <w:szCs w:val="20"/>
                <w:lang w:val="en-US"/>
              </w:rPr>
            </w:pPr>
            <w:r w:rsidRPr="00B532C5">
              <w:rPr>
                <w:rFonts w:ascii="Calibri" w:hAnsi="Calibri" w:cs="Calibri"/>
                <w:sz w:val="20"/>
                <w:szCs w:val="20"/>
                <w:lang w:val="en-US"/>
              </w:rPr>
              <w:t xml:space="preserve">Županijska uprava za ceste </w:t>
            </w:r>
            <w:proofErr w:type="spellStart"/>
            <w:r w:rsidRPr="00B532C5">
              <w:rPr>
                <w:rFonts w:ascii="Calibri" w:hAnsi="Calibri" w:cs="Calibri"/>
                <w:sz w:val="20"/>
                <w:szCs w:val="20"/>
                <w:lang w:val="en-US"/>
              </w:rPr>
              <w:t>K</w:t>
            </w:r>
            <w:r w:rsidR="00B532C5" w:rsidRPr="00B532C5">
              <w:rPr>
                <w:rFonts w:ascii="Calibri" w:hAnsi="Calibri" w:cs="Calibri"/>
                <w:sz w:val="20"/>
                <w:szCs w:val="20"/>
                <w:lang w:val="en-US"/>
              </w:rPr>
              <w:t>rapinsko</w:t>
            </w:r>
            <w:proofErr w:type="spellEnd"/>
            <w:r w:rsidR="00B532C5" w:rsidRPr="00B532C5">
              <w:rPr>
                <w:rFonts w:ascii="Calibri" w:hAnsi="Calibri" w:cs="Calibri"/>
                <w:sz w:val="20"/>
                <w:szCs w:val="20"/>
                <w:lang w:val="en-US"/>
              </w:rPr>
              <w:t xml:space="preserve"> - </w:t>
            </w:r>
            <w:proofErr w:type="spellStart"/>
            <w:r w:rsidR="00B532C5" w:rsidRPr="00B532C5">
              <w:rPr>
                <w:rFonts w:ascii="Calibri" w:hAnsi="Calibri" w:cs="Calibri"/>
                <w:sz w:val="20"/>
                <w:szCs w:val="20"/>
                <w:lang w:val="en-US"/>
              </w:rPr>
              <w:t>zagorske</w:t>
            </w:r>
            <w:proofErr w:type="spellEnd"/>
            <w:r w:rsidRPr="00B532C5">
              <w:rPr>
                <w:rFonts w:ascii="Calibri" w:hAnsi="Calibri" w:cs="Calibri"/>
                <w:sz w:val="20"/>
                <w:szCs w:val="20"/>
                <w:lang w:val="en-US"/>
              </w:rPr>
              <w:t xml:space="preserve"> županije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 xml:space="preserve">Donošenje odluka o zabrani cestovnog  prometa poradi zaštite sigurnosti na pogođenom području u nadležnosti je PU </w:t>
            </w:r>
            <w:r w:rsidR="003B2261" w:rsidRPr="003B2261">
              <w:rPr>
                <w:rFonts w:eastAsia="Times New Roman" w:cs="Calibri"/>
                <w:sz w:val="20"/>
                <w:szCs w:val="20"/>
                <w:lang w:eastAsia="hr-HR"/>
              </w:rPr>
              <w:t>Krapinsko - zagorske</w:t>
            </w:r>
            <w:r w:rsidRPr="003B2261">
              <w:rPr>
                <w:rFonts w:eastAsia="Times New Roman" w:cs="Calibri"/>
                <w:sz w:val="20"/>
                <w:szCs w:val="20"/>
                <w:lang w:eastAsia="hr-HR"/>
              </w:rPr>
              <w:t xml:space="preserve"> - PP </w:t>
            </w:r>
            <w:r w:rsidR="003B2261" w:rsidRPr="003B2261">
              <w:rPr>
                <w:rFonts w:eastAsia="Times New Roman" w:cs="Calibri"/>
                <w:sz w:val="20"/>
                <w:szCs w:val="20"/>
                <w:lang w:eastAsia="hr-HR"/>
              </w:rPr>
              <w:t>Donja Stubica</w:t>
            </w:r>
            <w:r w:rsidRPr="003B2261">
              <w:rPr>
                <w:rFonts w:eastAsia="Times New Roman" w:cs="Calibri"/>
                <w:sz w:val="20"/>
                <w:szCs w:val="20"/>
                <w:lang w:eastAsia="hr-HR"/>
              </w:rPr>
              <w:t>.</w:t>
            </w:r>
          </w:p>
        </w:tc>
        <w:tc>
          <w:tcPr>
            <w:tcW w:w="3498" w:type="dxa"/>
            <w:vMerge/>
          </w:tcPr>
          <w:p w:rsidR="00994F3E" w:rsidRPr="00B532C5" w:rsidRDefault="00994F3E" w:rsidP="00994F3E">
            <w:pPr>
              <w:spacing w:after="0" w:line="240" w:lineRule="auto"/>
              <w:rPr>
                <w:sz w:val="20"/>
                <w:szCs w:val="20"/>
              </w:rPr>
            </w:pP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Uspostavu alternativnih prometnih pravaca provodi PU K</w:t>
            </w:r>
            <w:r w:rsidR="003B2261" w:rsidRPr="003B2261">
              <w:rPr>
                <w:rFonts w:eastAsia="Times New Roman" w:cs="Calibri"/>
                <w:sz w:val="20"/>
                <w:szCs w:val="20"/>
                <w:lang w:eastAsia="hr-HR"/>
              </w:rPr>
              <w:t>rapinsko - zagorska</w:t>
            </w:r>
            <w:r w:rsidRPr="003B2261">
              <w:rPr>
                <w:rFonts w:eastAsia="Times New Roman" w:cs="Calibri"/>
                <w:sz w:val="20"/>
                <w:szCs w:val="20"/>
                <w:lang w:eastAsia="hr-HR"/>
              </w:rPr>
              <w:t xml:space="preserve"> -  PP</w:t>
            </w:r>
            <w:r w:rsidR="003B2261" w:rsidRPr="003B2261">
              <w:rPr>
                <w:rFonts w:eastAsia="Times New Roman" w:cs="Calibri"/>
                <w:sz w:val="20"/>
                <w:szCs w:val="20"/>
                <w:lang w:eastAsia="hr-HR"/>
              </w:rPr>
              <w:t xml:space="preserve"> Donja Stubica</w:t>
            </w:r>
            <w:r w:rsidRPr="003B2261">
              <w:rPr>
                <w:rFonts w:eastAsia="Times New Roman" w:cs="Calibri"/>
                <w:sz w:val="20"/>
                <w:szCs w:val="20"/>
                <w:lang w:eastAsia="hr-HR"/>
              </w:rPr>
              <w:t>.</w:t>
            </w:r>
          </w:p>
        </w:tc>
        <w:tc>
          <w:tcPr>
            <w:tcW w:w="3498" w:type="dxa"/>
            <w:vMerge/>
          </w:tcPr>
          <w:p w:rsidR="00994F3E" w:rsidRPr="00B532C5" w:rsidRDefault="00994F3E" w:rsidP="00994F3E">
            <w:pPr>
              <w:spacing w:after="0" w:line="240" w:lineRule="auto"/>
              <w:rPr>
                <w:sz w:val="20"/>
                <w:szCs w:val="20"/>
              </w:rPr>
            </w:pP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Osiguravanje područja intervencija provodi PU K</w:t>
            </w:r>
            <w:r w:rsidR="003B2261" w:rsidRPr="003B2261">
              <w:rPr>
                <w:rFonts w:eastAsia="Times New Roman" w:cs="Calibri"/>
                <w:sz w:val="20"/>
                <w:szCs w:val="20"/>
                <w:lang w:eastAsia="hr-HR"/>
              </w:rPr>
              <w:t>rapinsko - zagorska</w:t>
            </w:r>
            <w:r w:rsidRPr="003B2261">
              <w:rPr>
                <w:rFonts w:eastAsia="Times New Roman" w:cs="Calibri"/>
                <w:sz w:val="20"/>
                <w:szCs w:val="20"/>
                <w:lang w:eastAsia="hr-HR"/>
              </w:rPr>
              <w:t xml:space="preserve"> - PP </w:t>
            </w:r>
            <w:r w:rsidR="003B2261" w:rsidRPr="003B2261">
              <w:rPr>
                <w:rFonts w:eastAsia="Times New Roman" w:cs="Calibri"/>
                <w:sz w:val="20"/>
                <w:szCs w:val="20"/>
                <w:lang w:eastAsia="hr-HR"/>
              </w:rPr>
              <w:t>Donja Stubica</w:t>
            </w:r>
            <w:r w:rsidRPr="003B2261">
              <w:rPr>
                <w:rFonts w:eastAsia="Times New Roman" w:cs="Calibri"/>
                <w:sz w:val="20"/>
                <w:szCs w:val="20"/>
                <w:lang w:eastAsia="hr-HR"/>
              </w:rPr>
              <w:t>.</w:t>
            </w:r>
          </w:p>
        </w:tc>
        <w:tc>
          <w:tcPr>
            <w:tcW w:w="3498" w:type="dxa"/>
            <w:vMerge/>
          </w:tcPr>
          <w:p w:rsidR="00994F3E" w:rsidRPr="00B532C5" w:rsidRDefault="00994F3E" w:rsidP="00994F3E">
            <w:pPr>
              <w:spacing w:after="0" w:line="240" w:lineRule="auto"/>
              <w:rPr>
                <w:sz w:val="20"/>
                <w:szCs w:val="20"/>
              </w:rPr>
            </w:pP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Nadzor i čuvanje ugroženog područja.</w:t>
            </w:r>
          </w:p>
        </w:tc>
        <w:tc>
          <w:tcPr>
            <w:tcW w:w="3498" w:type="dxa"/>
            <w:vMerge/>
          </w:tcPr>
          <w:p w:rsidR="00994F3E" w:rsidRPr="00B532C5" w:rsidRDefault="00994F3E" w:rsidP="00994F3E">
            <w:pPr>
              <w:spacing w:after="0" w:line="240" w:lineRule="auto"/>
              <w:rPr>
                <w:sz w:val="20"/>
                <w:szCs w:val="20"/>
              </w:rPr>
            </w:pP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spacing w:after="0" w:line="240" w:lineRule="auto"/>
              <w:rPr>
                <w:sz w:val="20"/>
                <w:szCs w:val="20"/>
              </w:rPr>
            </w:pPr>
            <w:r w:rsidRPr="003B2261">
              <w:rPr>
                <w:rFonts w:eastAsia="Times New Roman" w:cs="Calibri"/>
                <w:sz w:val="20"/>
                <w:szCs w:val="20"/>
                <w:lang w:eastAsia="hr-HR"/>
              </w:rPr>
              <w:t>Osiguranje telekomunikacijskih veza korisnika s prednošću uporabe.</w:t>
            </w:r>
          </w:p>
        </w:tc>
        <w:tc>
          <w:tcPr>
            <w:tcW w:w="3498" w:type="dxa"/>
          </w:tcPr>
          <w:p w:rsidR="00994F3E" w:rsidRPr="00B532C5" w:rsidRDefault="00994F3E" w:rsidP="00994F3E">
            <w:pPr>
              <w:numPr>
                <w:ilvl w:val="0"/>
                <w:numId w:val="22"/>
              </w:numPr>
              <w:spacing w:after="0" w:line="240" w:lineRule="auto"/>
              <w:contextualSpacing/>
              <w:jc w:val="left"/>
              <w:rPr>
                <w:sz w:val="20"/>
                <w:szCs w:val="20"/>
                <w:lang w:val="en-US"/>
              </w:rPr>
            </w:pPr>
            <w:r w:rsidRPr="00B532C5">
              <w:rPr>
                <w:rFonts w:ascii="Calibri" w:hAnsi="Calibri" w:cs="Calibri"/>
                <w:sz w:val="20"/>
                <w:szCs w:val="20"/>
                <w:lang w:val="en-US"/>
              </w:rPr>
              <w:t xml:space="preserve">Hrvatski telekom </w:t>
            </w:r>
            <w:proofErr w:type="spellStart"/>
            <w:r w:rsidRPr="00B532C5">
              <w:rPr>
                <w:rFonts w:ascii="Calibri" w:hAnsi="Calibri" w:cs="Calibri"/>
                <w:sz w:val="20"/>
                <w:szCs w:val="20"/>
                <w:lang w:val="en-US"/>
              </w:rPr>
              <w:t>d.d.</w:t>
            </w:r>
            <w:proofErr w:type="spellEnd"/>
            <w:r w:rsidRPr="00B532C5">
              <w:rPr>
                <w:rFonts w:ascii="Calibri" w:hAnsi="Calibri" w:cs="Calibri"/>
                <w:sz w:val="20"/>
                <w:szCs w:val="20"/>
                <w:lang w:val="en-US"/>
              </w:rPr>
              <w:t xml:space="preserve"> </w:t>
            </w:r>
            <w:r w:rsidRPr="00B532C5">
              <w:rPr>
                <w:rFonts w:cstheme="minorHAnsi"/>
                <w:b/>
                <w:i/>
                <w:sz w:val="20"/>
                <w:szCs w:val="20"/>
                <w:u w:val="single"/>
                <w:lang w:val="en-US"/>
              </w:rPr>
              <w:t>(</w:t>
            </w:r>
            <w:proofErr w:type="spellStart"/>
            <w:r w:rsidRPr="00B532C5">
              <w:rPr>
                <w:rFonts w:cstheme="minorHAnsi"/>
                <w:b/>
                <w:i/>
                <w:sz w:val="20"/>
                <w:szCs w:val="20"/>
                <w:u w:val="single"/>
                <w:lang w:val="en-US"/>
              </w:rPr>
              <w:t>Prilog</w:t>
            </w:r>
            <w:proofErr w:type="spellEnd"/>
            <w:r w:rsidRPr="00B532C5">
              <w:rPr>
                <w:rFonts w:cstheme="minorHAnsi"/>
                <w:b/>
                <w:i/>
                <w:sz w:val="20"/>
                <w:szCs w:val="20"/>
                <w:u w:val="single"/>
                <w:lang w:val="en-US"/>
              </w:rPr>
              <w:t xml:space="preserve"> 12.)</w:t>
            </w:r>
          </w:p>
        </w:tc>
      </w:tr>
      <w:tr w:rsidR="00994F3E" w:rsidRPr="00E42DC0" w:rsidTr="00994F3E">
        <w:trPr>
          <w:trHeight w:val="126"/>
        </w:trPr>
        <w:tc>
          <w:tcPr>
            <w:tcW w:w="704" w:type="dxa"/>
            <w:vMerge/>
            <w:shd w:val="clear" w:color="auto" w:fill="auto"/>
          </w:tcPr>
          <w:p w:rsidR="00994F3E" w:rsidRPr="00DC184F" w:rsidRDefault="00994F3E" w:rsidP="00994F3E">
            <w:pPr>
              <w:spacing w:after="0" w:line="240" w:lineRule="auto"/>
              <w:jc w:val="center"/>
              <w:rPr>
                <w:b/>
                <w:sz w:val="20"/>
                <w:szCs w:val="20"/>
              </w:rPr>
            </w:pPr>
          </w:p>
        </w:tc>
        <w:tc>
          <w:tcPr>
            <w:tcW w:w="2835" w:type="dxa"/>
            <w:vMerge/>
            <w:shd w:val="clear" w:color="auto" w:fill="auto"/>
          </w:tcPr>
          <w:p w:rsidR="00994F3E" w:rsidRPr="00DC184F" w:rsidRDefault="00994F3E" w:rsidP="00994F3E">
            <w:pPr>
              <w:spacing w:after="0" w:line="240" w:lineRule="auto"/>
              <w:rPr>
                <w:rFonts w:ascii="Calibri" w:hAnsi="Calibri" w:cs="Calibri"/>
                <w:b/>
                <w:sz w:val="20"/>
                <w:szCs w:val="20"/>
                <w:lang w:eastAsia="hr-HR"/>
              </w:rPr>
            </w:pPr>
          </w:p>
        </w:tc>
        <w:tc>
          <w:tcPr>
            <w:tcW w:w="6955" w:type="dxa"/>
          </w:tcPr>
          <w:p w:rsidR="00994F3E" w:rsidRPr="003B2261" w:rsidRDefault="00994F3E" w:rsidP="00994F3E">
            <w:pPr>
              <w:autoSpaceDE w:val="0"/>
              <w:autoSpaceDN w:val="0"/>
              <w:adjustRightInd w:val="0"/>
              <w:spacing w:after="0" w:line="240" w:lineRule="auto"/>
              <w:rPr>
                <w:rFonts w:eastAsia="Times New Roman" w:cs="Calibri"/>
                <w:sz w:val="20"/>
                <w:szCs w:val="20"/>
                <w:lang w:eastAsia="hr-HR"/>
              </w:rPr>
            </w:pPr>
            <w:r w:rsidRPr="003B2261">
              <w:rPr>
                <w:rFonts w:eastAsia="Times New Roman" w:cs="Calibri"/>
                <w:sz w:val="20"/>
                <w:szCs w:val="20"/>
                <w:lang w:eastAsia="hr-HR"/>
              </w:rPr>
              <w:t>Vlasnici objekata, stanovništvo a po potrebi i ostale snage sustava civilne zaštite</w:t>
            </w:r>
          </w:p>
        </w:tc>
        <w:tc>
          <w:tcPr>
            <w:tcW w:w="3498" w:type="dxa"/>
          </w:tcPr>
          <w:p w:rsidR="00994F3E" w:rsidRPr="00E42DC0" w:rsidRDefault="00994F3E" w:rsidP="00994F3E">
            <w:pPr>
              <w:spacing w:after="0" w:line="240" w:lineRule="auto"/>
              <w:rPr>
                <w:sz w:val="20"/>
                <w:szCs w:val="20"/>
                <w:highlight w:val="yellow"/>
              </w:rPr>
            </w:pPr>
          </w:p>
        </w:tc>
      </w:tr>
      <w:tr w:rsidR="00994F3E" w:rsidRPr="00E42DC0" w:rsidTr="00994F3E">
        <w:tc>
          <w:tcPr>
            <w:tcW w:w="704" w:type="dxa"/>
            <w:shd w:val="clear" w:color="auto" w:fill="auto"/>
          </w:tcPr>
          <w:p w:rsidR="00994F3E" w:rsidRPr="00DC184F" w:rsidRDefault="00994F3E" w:rsidP="00994F3E">
            <w:pPr>
              <w:spacing w:after="0" w:line="240" w:lineRule="auto"/>
              <w:jc w:val="center"/>
              <w:rPr>
                <w:b/>
                <w:sz w:val="20"/>
                <w:szCs w:val="20"/>
              </w:rPr>
            </w:pPr>
            <w:r w:rsidRPr="00DC184F">
              <w:rPr>
                <w:b/>
                <w:sz w:val="20"/>
                <w:szCs w:val="20"/>
              </w:rPr>
              <w:t>6.</w:t>
            </w:r>
          </w:p>
        </w:tc>
        <w:tc>
          <w:tcPr>
            <w:tcW w:w="2835" w:type="dxa"/>
            <w:shd w:val="clear" w:color="auto" w:fill="auto"/>
          </w:tcPr>
          <w:p w:rsidR="00994F3E" w:rsidRPr="00DC184F" w:rsidRDefault="00994F3E" w:rsidP="00994F3E">
            <w:pPr>
              <w:spacing w:after="0" w:line="240" w:lineRule="auto"/>
              <w:rPr>
                <w:b/>
                <w:sz w:val="20"/>
                <w:szCs w:val="20"/>
              </w:rPr>
            </w:pPr>
            <w:r w:rsidRPr="00DC184F">
              <w:rPr>
                <w:rFonts w:ascii="Calibri" w:hAnsi="Calibri" w:cs="Calibri"/>
                <w:b/>
                <w:sz w:val="20"/>
                <w:szCs w:val="20"/>
                <w:lang w:eastAsia="hr-HR"/>
              </w:rPr>
              <w:t>Troškovi angažiranih pravnih osoba i redovnih službi.</w:t>
            </w:r>
          </w:p>
        </w:tc>
        <w:tc>
          <w:tcPr>
            <w:tcW w:w="6955" w:type="dxa"/>
          </w:tcPr>
          <w:p w:rsidR="00994F3E" w:rsidRPr="003B2261" w:rsidRDefault="00994F3E" w:rsidP="00994F3E">
            <w:pPr>
              <w:spacing w:after="0" w:line="240" w:lineRule="auto"/>
              <w:rPr>
                <w:rFonts w:eastAsia="Times New Roman" w:cs="Calibri"/>
                <w:sz w:val="20"/>
                <w:szCs w:val="20"/>
                <w:lang w:eastAsia="hr-HR"/>
              </w:rPr>
            </w:pPr>
            <w:r w:rsidRPr="003B2261">
              <w:rPr>
                <w:rFonts w:eastAsia="Times New Roman" w:cs="Calibri"/>
                <w:sz w:val="20"/>
                <w:szCs w:val="20"/>
                <w:lang w:eastAsia="hr-HR"/>
              </w:rPr>
              <w:t>Troškovi aktiviranja snaga sustava civilne zaštite koje su u ingerenciji Općine   snosi Općina.</w:t>
            </w:r>
          </w:p>
        </w:tc>
        <w:tc>
          <w:tcPr>
            <w:tcW w:w="3498" w:type="dxa"/>
          </w:tcPr>
          <w:p w:rsidR="00994F3E" w:rsidRPr="00E42DC0" w:rsidRDefault="00994F3E" w:rsidP="00994F3E">
            <w:pPr>
              <w:spacing w:after="0" w:line="240" w:lineRule="auto"/>
              <w:contextualSpacing/>
              <w:jc w:val="left"/>
              <w:rPr>
                <w:sz w:val="20"/>
                <w:szCs w:val="20"/>
                <w:highlight w:val="yellow"/>
                <w:lang w:val="en-US"/>
              </w:rPr>
            </w:pPr>
          </w:p>
        </w:tc>
      </w:tr>
    </w:tbl>
    <w:p w:rsidR="00994F3E" w:rsidRPr="00E42DC0" w:rsidRDefault="00994F3E" w:rsidP="00994F3E">
      <w:pPr>
        <w:jc w:val="center"/>
        <w:rPr>
          <w:b/>
          <w:highlight w:val="yellow"/>
        </w:rPr>
      </w:pPr>
    </w:p>
    <w:p w:rsidR="00994F3E" w:rsidRPr="00391798" w:rsidRDefault="00994F3E" w:rsidP="00994F3E">
      <w:pPr>
        <w:pStyle w:val="Opisslike"/>
        <w:keepNext/>
        <w:jc w:val="center"/>
      </w:pPr>
      <w:bookmarkStart w:id="32" w:name="_Toc2766409"/>
      <w:bookmarkStart w:id="33" w:name="_Toc22544663"/>
      <w:r w:rsidRPr="00391798">
        <w:t xml:space="preserve">Tablica </w:t>
      </w:r>
      <w:r w:rsidRPr="00391798">
        <w:rPr>
          <w:noProof/>
        </w:rPr>
        <w:fldChar w:fldCharType="begin"/>
      </w:r>
      <w:r w:rsidRPr="00391798">
        <w:rPr>
          <w:noProof/>
        </w:rPr>
        <w:instrText xml:space="preserve"> SEQ Tablica \* ARABIC </w:instrText>
      </w:r>
      <w:r w:rsidRPr="00391798">
        <w:rPr>
          <w:noProof/>
        </w:rPr>
        <w:fldChar w:fldCharType="separate"/>
      </w:r>
      <w:r w:rsidR="004A572E">
        <w:rPr>
          <w:noProof/>
        </w:rPr>
        <w:t>3</w:t>
      </w:r>
      <w:r w:rsidRPr="00391798">
        <w:rPr>
          <w:noProof/>
        </w:rPr>
        <w:fldChar w:fldCharType="end"/>
      </w:r>
      <w:r w:rsidRPr="00391798">
        <w:t>: Prikaz mjera i nositelja mjera uslijed potresa</w:t>
      </w:r>
      <w:bookmarkEnd w:id="32"/>
      <w:bookmarkEnd w:id="33"/>
    </w:p>
    <w:tbl>
      <w:tblPr>
        <w:tblStyle w:val="Reetkatablice27"/>
        <w:tblW w:w="0" w:type="auto"/>
        <w:tblLook w:val="04A0" w:firstRow="1" w:lastRow="0" w:firstColumn="1" w:lastColumn="0" w:noHBand="0" w:noVBand="1"/>
      </w:tblPr>
      <w:tblGrid>
        <w:gridCol w:w="704"/>
        <w:gridCol w:w="2835"/>
        <w:gridCol w:w="6955"/>
        <w:gridCol w:w="3498"/>
      </w:tblGrid>
      <w:tr w:rsidR="00994F3E" w:rsidRPr="00E42DC0" w:rsidTr="00994F3E">
        <w:tc>
          <w:tcPr>
            <w:tcW w:w="704" w:type="dxa"/>
            <w:shd w:val="clear" w:color="auto" w:fill="auto"/>
          </w:tcPr>
          <w:p w:rsidR="00994F3E" w:rsidRPr="003B2261" w:rsidRDefault="00994F3E" w:rsidP="00994F3E">
            <w:pPr>
              <w:spacing w:after="0" w:line="240" w:lineRule="auto"/>
              <w:jc w:val="center"/>
              <w:rPr>
                <w:b/>
                <w:sz w:val="20"/>
                <w:szCs w:val="20"/>
              </w:rPr>
            </w:pPr>
            <w:r w:rsidRPr="003B2261">
              <w:rPr>
                <w:b/>
                <w:sz w:val="20"/>
                <w:szCs w:val="20"/>
              </w:rPr>
              <w:t>R.BR.</w:t>
            </w:r>
          </w:p>
        </w:tc>
        <w:tc>
          <w:tcPr>
            <w:tcW w:w="2835" w:type="dxa"/>
            <w:shd w:val="clear" w:color="auto" w:fill="auto"/>
          </w:tcPr>
          <w:p w:rsidR="00994F3E" w:rsidRPr="003B2261" w:rsidRDefault="00994F3E" w:rsidP="00994F3E">
            <w:pPr>
              <w:spacing w:after="0" w:line="240" w:lineRule="auto"/>
              <w:jc w:val="center"/>
              <w:rPr>
                <w:b/>
                <w:sz w:val="20"/>
                <w:szCs w:val="20"/>
              </w:rPr>
            </w:pPr>
            <w:r w:rsidRPr="003B2261">
              <w:rPr>
                <w:b/>
                <w:sz w:val="20"/>
                <w:szCs w:val="20"/>
              </w:rPr>
              <w:t>Zadaća (mjera CZ)</w:t>
            </w:r>
          </w:p>
        </w:tc>
        <w:tc>
          <w:tcPr>
            <w:tcW w:w="6955" w:type="dxa"/>
            <w:shd w:val="clear" w:color="auto" w:fill="auto"/>
          </w:tcPr>
          <w:p w:rsidR="00994F3E" w:rsidRPr="00EA7EF9" w:rsidRDefault="00994F3E" w:rsidP="00994F3E">
            <w:pPr>
              <w:spacing w:after="0" w:line="240" w:lineRule="auto"/>
              <w:jc w:val="center"/>
              <w:rPr>
                <w:b/>
                <w:sz w:val="20"/>
                <w:szCs w:val="20"/>
              </w:rPr>
            </w:pPr>
            <w:r w:rsidRPr="00EA7EF9">
              <w:rPr>
                <w:b/>
                <w:sz w:val="20"/>
                <w:szCs w:val="20"/>
              </w:rPr>
              <w:t>Operativni postupci, kapaciteti i operativni doprinos Općine</w:t>
            </w:r>
          </w:p>
        </w:tc>
        <w:tc>
          <w:tcPr>
            <w:tcW w:w="3498" w:type="dxa"/>
            <w:shd w:val="clear" w:color="auto" w:fill="auto"/>
          </w:tcPr>
          <w:p w:rsidR="00994F3E" w:rsidRPr="008F5115" w:rsidRDefault="00994F3E" w:rsidP="00994F3E">
            <w:pPr>
              <w:spacing w:after="0" w:line="240" w:lineRule="auto"/>
              <w:jc w:val="center"/>
              <w:rPr>
                <w:b/>
                <w:sz w:val="20"/>
                <w:szCs w:val="20"/>
              </w:rPr>
            </w:pPr>
            <w:r w:rsidRPr="008F5115">
              <w:rPr>
                <w:b/>
                <w:sz w:val="20"/>
                <w:szCs w:val="20"/>
              </w:rPr>
              <w:t>Izvršitelji</w:t>
            </w:r>
          </w:p>
        </w:tc>
      </w:tr>
      <w:tr w:rsidR="00994F3E" w:rsidRPr="00E42DC0" w:rsidTr="00994F3E">
        <w:trPr>
          <w:trHeight w:val="975"/>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1.</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spašavanja i raščišćavanja, zadaće sudionika i operativnih snaga civilne zaštite koje raspolažu kapacitetima za spašavanje iz ruševina na svim razinama sustava i drugi podaci bitni za operativno djelovanje Stožera civilne zaštite.</w:t>
            </w:r>
          </w:p>
        </w:tc>
        <w:tc>
          <w:tcPr>
            <w:tcW w:w="6955" w:type="dxa"/>
          </w:tcPr>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Stožer utvrđuje prioritete u raščišćavanju ruševina.</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Stožer nakon analize određuje mobilizaciju materijalno</w:t>
            </w:r>
            <w:r w:rsidR="00EA7EF9" w:rsidRPr="00EA7EF9">
              <w:rPr>
                <w:rFonts w:eastAsia="Times New Roman" w:cs="Calibri"/>
                <w:sz w:val="20"/>
                <w:szCs w:val="20"/>
                <w:lang w:eastAsia="hr-HR"/>
              </w:rPr>
              <w:t xml:space="preserve"> - </w:t>
            </w:r>
            <w:r w:rsidRPr="00EA7EF9">
              <w:rPr>
                <w:rFonts w:eastAsia="Times New Roman" w:cs="Calibri"/>
                <w:sz w:val="20"/>
                <w:szCs w:val="20"/>
                <w:lang w:eastAsia="hr-HR"/>
              </w:rPr>
              <w:t>tehničkih sredstava.</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Ako postojeće snage i materijalna sredstva nisu dovoljna Općinski načelnik traži pomoć od K</w:t>
            </w:r>
            <w:r w:rsidR="00EA7EF9" w:rsidRPr="00EA7EF9">
              <w:rPr>
                <w:rFonts w:eastAsia="Times New Roman" w:cs="Calibri"/>
                <w:sz w:val="20"/>
                <w:szCs w:val="20"/>
                <w:lang w:eastAsia="hr-HR"/>
              </w:rPr>
              <w:t>rapinsko - zagorske</w:t>
            </w:r>
            <w:r w:rsidRPr="00EA7EF9">
              <w:rPr>
                <w:rFonts w:eastAsia="Times New Roman" w:cs="Calibri"/>
                <w:sz w:val="20"/>
                <w:szCs w:val="20"/>
                <w:lang w:eastAsia="hr-HR"/>
              </w:rPr>
              <w:t xml:space="preserve"> županije.</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Sigurnim zonama u ugroženom području mogu se definirati svi otvoreni prostori na udaljenosti ½ visine zgrade. Mogu se poistovjetiti s lokacijama za prikupljanje i prihvat stanovništva.</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Evakuacija i zbrinjavanje stanovništva </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U raščišćavanju ruševina i spašavanju zatrpanih osoba sudjeluju </w:t>
            </w:r>
            <w:r w:rsidR="00EA7EF9" w:rsidRPr="00EA7EF9">
              <w:rPr>
                <w:rFonts w:eastAsia="Times New Roman" w:cs="Calibri"/>
                <w:sz w:val="20"/>
                <w:szCs w:val="20"/>
                <w:lang w:eastAsia="hr-HR"/>
              </w:rPr>
              <w:t>operativne snage vatrogastva</w:t>
            </w:r>
            <w:r w:rsidRPr="00EA7EF9">
              <w:rPr>
                <w:rFonts w:eastAsia="Times New Roman" w:cs="Calibri"/>
                <w:sz w:val="20"/>
                <w:szCs w:val="20"/>
                <w:lang w:eastAsia="hr-HR"/>
              </w:rPr>
              <w:t xml:space="preserve"> Općine, HGSS – Stanica </w:t>
            </w:r>
            <w:r w:rsidR="00EA7EF9" w:rsidRPr="00EA7EF9">
              <w:rPr>
                <w:rFonts w:eastAsia="Times New Roman" w:cs="Calibri"/>
                <w:sz w:val="20"/>
                <w:szCs w:val="20"/>
                <w:lang w:eastAsia="hr-HR"/>
              </w:rPr>
              <w:t>Krapina</w:t>
            </w:r>
            <w:r w:rsidRPr="00EA7EF9">
              <w:rPr>
                <w:rFonts w:eastAsia="Times New Roman" w:cs="Calibri"/>
                <w:sz w:val="20"/>
                <w:szCs w:val="20"/>
                <w:lang w:eastAsia="hr-HR"/>
              </w:rPr>
              <w:t xml:space="preserve">. </w:t>
            </w:r>
          </w:p>
          <w:p w:rsidR="00994F3E" w:rsidRPr="00EA7EF9" w:rsidRDefault="00994F3E" w:rsidP="00994F3E">
            <w:pPr>
              <w:numPr>
                <w:ilvl w:val="0"/>
                <w:numId w:val="23"/>
              </w:num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U početku je najvažnije osigurati prohodnost putova i osigurati vodu za piće, kako za snage sustava civilne zaštite, tako i za stanovništvo. </w:t>
            </w:r>
          </w:p>
          <w:p w:rsidR="00994F3E" w:rsidRPr="00EA7EF9" w:rsidRDefault="00994F3E" w:rsidP="00994F3E">
            <w:pPr>
              <w:spacing w:after="0" w:line="240" w:lineRule="auto"/>
              <w:rPr>
                <w:sz w:val="20"/>
                <w:szCs w:val="20"/>
              </w:rPr>
            </w:pPr>
            <w:r w:rsidRPr="00EA7EF9">
              <w:rPr>
                <w:rFonts w:eastAsia="Times New Roman" w:cs="Calibri"/>
                <w:sz w:val="20"/>
                <w:szCs w:val="20"/>
                <w:lang w:eastAsia="hr-HR"/>
              </w:rPr>
              <w:t>Komunikacija sa Stožerom civilne zaštite Općine i drugim operativnim snagama sustava civilne zaštite ostvaruje se putem telefona, mobitela ili e-mailom.</w:t>
            </w:r>
          </w:p>
        </w:tc>
        <w:tc>
          <w:tcPr>
            <w:tcW w:w="3498" w:type="dxa"/>
          </w:tcPr>
          <w:p w:rsidR="00994F3E" w:rsidRPr="008F5115" w:rsidRDefault="00994F3E" w:rsidP="00994F3E">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r w:rsidRPr="008F5115">
              <w:rPr>
                <w:rFonts w:cstheme="minorHAnsi"/>
                <w:sz w:val="20"/>
                <w:szCs w:val="20"/>
                <w:lang w:val="en-US"/>
              </w:rPr>
              <w:t xml:space="preserve"> </w:t>
            </w:r>
          </w:p>
          <w:p w:rsidR="00B532C5" w:rsidRPr="008F5115" w:rsidRDefault="00994F3E" w:rsidP="00B532C5">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PU </w:t>
            </w:r>
            <w:proofErr w:type="spellStart"/>
            <w:r w:rsidRPr="008F5115">
              <w:rPr>
                <w:rFonts w:cstheme="minorHAnsi"/>
                <w:sz w:val="20"/>
                <w:szCs w:val="20"/>
                <w:lang w:val="en-US"/>
              </w:rPr>
              <w:t>K</w:t>
            </w:r>
            <w:r w:rsidR="00B532C5" w:rsidRPr="008F5115">
              <w:rPr>
                <w:rFonts w:cstheme="minorHAnsi"/>
                <w:sz w:val="20"/>
                <w:szCs w:val="20"/>
                <w:lang w:val="en-US"/>
              </w:rPr>
              <w:t>rapinsko</w:t>
            </w:r>
            <w:proofErr w:type="spellEnd"/>
            <w:r w:rsidR="00B532C5" w:rsidRPr="008F5115">
              <w:rPr>
                <w:rFonts w:cstheme="minorHAnsi"/>
                <w:sz w:val="20"/>
                <w:szCs w:val="20"/>
                <w:lang w:val="en-US"/>
              </w:rPr>
              <w:t xml:space="preserve"> - </w:t>
            </w:r>
            <w:proofErr w:type="spellStart"/>
            <w:r w:rsidR="00B532C5" w:rsidRPr="008F5115">
              <w:rPr>
                <w:rFonts w:cstheme="minorHAnsi"/>
                <w:sz w:val="20"/>
                <w:szCs w:val="20"/>
                <w:lang w:val="en-US"/>
              </w:rPr>
              <w:t>zagorska</w:t>
            </w:r>
            <w:proofErr w:type="spellEnd"/>
            <w:r w:rsidRPr="008F5115">
              <w:rPr>
                <w:rFonts w:cstheme="minorHAnsi"/>
                <w:sz w:val="20"/>
                <w:szCs w:val="20"/>
                <w:lang w:val="en-US"/>
              </w:rPr>
              <w:t xml:space="preserve"> – PP </w:t>
            </w:r>
            <w:r w:rsidR="00B532C5" w:rsidRPr="008F5115">
              <w:rPr>
                <w:rFonts w:cstheme="minorHAnsi"/>
                <w:sz w:val="20"/>
                <w:szCs w:val="20"/>
                <w:lang w:val="en-US"/>
              </w:rPr>
              <w:t xml:space="preserve">Donja </w:t>
            </w:r>
            <w:proofErr w:type="spellStart"/>
            <w:r w:rsidR="00B532C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B532C5" w:rsidP="00B532C5">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p>
          <w:p w:rsidR="00994F3E" w:rsidRDefault="00994F3E" w:rsidP="00994F3E">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B532C5" w:rsidRPr="008F5115">
              <w:rPr>
                <w:rFonts w:cstheme="minorHAnsi"/>
                <w:b/>
                <w:i/>
                <w:sz w:val="20"/>
                <w:szCs w:val="20"/>
                <w:u w:val="single"/>
                <w:lang w:val="en-US"/>
              </w:rPr>
              <w:t>3</w:t>
            </w:r>
            <w:r w:rsidRPr="008F5115">
              <w:rPr>
                <w:rFonts w:cstheme="minorHAnsi"/>
                <w:b/>
                <w:i/>
                <w:sz w:val="20"/>
                <w:szCs w:val="20"/>
                <w:u w:val="single"/>
                <w:lang w:val="en-US"/>
              </w:rPr>
              <w:t>.)</w:t>
            </w:r>
            <w:r w:rsidRPr="008F5115">
              <w:rPr>
                <w:rFonts w:cstheme="minorHAnsi"/>
                <w:sz w:val="20"/>
                <w:szCs w:val="20"/>
                <w:lang w:val="en-US"/>
              </w:rPr>
              <w:t xml:space="preserve"> </w:t>
            </w:r>
          </w:p>
          <w:p w:rsidR="00515D6D" w:rsidRPr="008F5115" w:rsidRDefault="00515D6D" w:rsidP="00994F3E">
            <w:pPr>
              <w:numPr>
                <w:ilvl w:val="0"/>
                <w:numId w:val="24"/>
              </w:numPr>
              <w:autoSpaceDE w:val="0"/>
              <w:autoSpaceDN w:val="0"/>
              <w:adjustRightInd w:val="0"/>
              <w:spacing w:after="0" w:line="240" w:lineRule="auto"/>
              <w:contextualSpacing/>
              <w:jc w:val="left"/>
              <w:rPr>
                <w:rFonts w:cstheme="minorHAnsi"/>
                <w:sz w:val="20"/>
                <w:szCs w:val="20"/>
                <w:lang w:val="en-US"/>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p w:rsidR="00994F3E" w:rsidRPr="008F5115" w:rsidRDefault="00994F3E" w:rsidP="00994F3E">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HGSS – Stanica </w:t>
            </w:r>
            <w:proofErr w:type="spellStart"/>
            <w:r w:rsidRPr="008F5115">
              <w:rPr>
                <w:rFonts w:cstheme="minorHAnsi"/>
                <w:sz w:val="20"/>
                <w:szCs w:val="20"/>
                <w:lang w:val="en-US"/>
              </w:rPr>
              <w:t>K</w:t>
            </w:r>
            <w:r w:rsidR="00B532C5" w:rsidRPr="008F5115">
              <w:rPr>
                <w:rFonts w:cstheme="minorHAnsi"/>
                <w:sz w:val="20"/>
                <w:szCs w:val="20"/>
                <w:lang w:val="en-US"/>
              </w:rPr>
              <w:t>rapina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8.)</w:t>
            </w:r>
            <w:r w:rsidRPr="008F5115">
              <w:rPr>
                <w:rFonts w:cstheme="minorHAnsi"/>
                <w:sz w:val="20"/>
                <w:szCs w:val="20"/>
                <w:lang w:val="en-US"/>
              </w:rPr>
              <w:t xml:space="preserve"> </w:t>
            </w:r>
          </w:p>
          <w:p w:rsidR="00994F3E" w:rsidRPr="008F5115" w:rsidRDefault="00994F3E" w:rsidP="00994F3E">
            <w:pPr>
              <w:numPr>
                <w:ilvl w:val="0"/>
                <w:numId w:val="24"/>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Pravne osobe od interesa za sustav civilne zaštite (MTS)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4.)</w:t>
            </w:r>
            <w:r w:rsidRPr="008F5115">
              <w:rPr>
                <w:rFonts w:cstheme="minorHAnsi"/>
                <w:sz w:val="20"/>
                <w:szCs w:val="20"/>
                <w:lang w:val="en-US"/>
              </w:rPr>
              <w:t xml:space="preserve"> </w:t>
            </w:r>
          </w:p>
          <w:p w:rsidR="00994F3E" w:rsidRPr="008F5115" w:rsidRDefault="00994F3E" w:rsidP="00994F3E">
            <w:pPr>
              <w:numPr>
                <w:ilvl w:val="0"/>
                <w:numId w:val="24"/>
              </w:numPr>
              <w:spacing w:after="0" w:line="240" w:lineRule="auto"/>
              <w:contextualSpacing/>
              <w:jc w:val="left"/>
              <w:rPr>
                <w:sz w:val="20"/>
                <w:szCs w:val="20"/>
                <w:lang w:val="en-US"/>
              </w:rPr>
            </w:pPr>
            <w:r w:rsidRPr="008F5115">
              <w:rPr>
                <w:rFonts w:cstheme="minorHAnsi"/>
                <w:sz w:val="20"/>
                <w:szCs w:val="20"/>
                <w:lang w:val="en-US"/>
              </w:rPr>
              <w:t xml:space="preserve">Udruge građana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7.)</w:t>
            </w:r>
          </w:p>
        </w:tc>
      </w:tr>
      <w:tr w:rsidR="00994F3E" w:rsidRPr="00E42DC0" w:rsidTr="00EA7EF9">
        <w:trPr>
          <w:trHeight w:val="97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shd w:val="clear" w:color="auto" w:fill="auto"/>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Evakuacija i zbrinjavanje stanovništva, mat. I kulturnih dobara, osobna i uzajamna pomoć te obavljanje potrebnih radnji i izvođenje radova na ruševinama izvršiti će snage sustava civilne zaštite.</w:t>
            </w:r>
          </w:p>
        </w:tc>
        <w:tc>
          <w:tcPr>
            <w:tcW w:w="3498" w:type="dxa"/>
          </w:tcPr>
          <w:p w:rsidR="00994F3E" w:rsidRPr="008F5115" w:rsidRDefault="00B532C5" w:rsidP="00994F3E">
            <w:pPr>
              <w:numPr>
                <w:ilvl w:val="0"/>
                <w:numId w:val="25"/>
              </w:numPr>
              <w:autoSpaceDE w:val="0"/>
              <w:autoSpaceDN w:val="0"/>
              <w:adjustRightInd w:val="0"/>
              <w:spacing w:after="0" w:line="240" w:lineRule="auto"/>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p>
          <w:p w:rsidR="00994F3E" w:rsidRDefault="00994F3E" w:rsidP="00994F3E">
            <w:pPr>
              <w:numPr>
                <w:ilvl w:val="0"/>
                <w:numId w:val="25"/>
              </w:numPr>
              <w:autoSpaceDE w:val="0"/>
              <w:autoSpaceDN w:val="0"/>
              <w:adjustRightInd w:val="0"/>
              <w:spacing w:after="0" w:line="240" w:lineRule="auto"/>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B532C5" w:rsidRPr="008F5115">
              <w:rPr>
                <w:rFonts w:cstheme="minorHAnsi"/>
                <w:b/>
                <w:i/>
                <w:sz w:val="20"/>
                <w:szCs w:val="20"/>
                <w:u w:val="single"/>
                <w:lang w:val="en-US"/>
              </w:rPr>
              <w:t>3</w:t>
            </w:r>
            <w:r w:rsidRPr="008F5115">
              <w:rPr>
                <w:rFonts w:cstheme="minorHAnsi"/>
                <w:b/>
                <w:i/>
                <w:sz w:val="20"/>
                <w:szCs w:val="20"/>
                <w:u w:val="single"/>
                <w:lang w:val="en-US"/>
              </w:rPr>
              <w:t>.)</w:t>
            </w:r>
            <w:r w:rsidRPr="008F5115">
              <w:rPr>
                <w:rFonts w:cstheme="minorHAnsi"/>
                <w:sz w:val="20"/>
                <w:szCs w:val="20"/>
                <w:lang w:val="en-US"/>
              </w:rPr>
              <w:t xml:space="preserve"> </w:t>
            </w:r>
          </w:p>
          <w:p w:rsidR="00515D6D" w:rsidRPr="008F5115" w:rsidRDefault="00515D6D" w:rsidP="00994F3E">
            <w:pPr>
              <w:numPr>
                <w:ilvl w:val="0"/>
                <w:numId w:val="25"/>
              </w:numPr>
              <w:autoSpaceDE w:val="0"/>
              <w:autoSpaceDN w:val="0"/>
              <w:adjustRightInd w:val="0"/>
              <w:spacing w:after="0" w:line="240" w:lineRule="auto"/>
              <w:jc w:val="left"/>
              <w:rPr>
                <w:rFonts w:cstheme="minorHAnsi"/>
                <w:sz w:val="20"/>
                <w:szCs w:val="20"/>
                <w:lang w:val="en-US"/>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tc>
      </w:tr>
      <w:tr w:rsidR="00994F3E" w:rsidRPr="00E42DC0" w:rsidTr="00EA7EF9">
        <w:trPr>
          <w:trHeight w:val="97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shd w:val="clear" w:color="auto" w:fill="auto"/>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Lokacija za odlaganje građevinskog materijala– postojeća odlagališta Organizaciju za prikupljanje, prijevoz i odlaganje izvršava koncesionar za odvoz otpada Općine i pravne osobe s građevinskom mehanizacijom s područja nadležnosti Općine i pravne osobe s građevinskom mehanizacijom koji mogu pomoći u odvozu građevinskog materijala.</w:t>
            </w:r>
          </w:p>
        </w:tc>
        <w:tc>
          <w:tcPr>
            <w:tcW w:w="3498" w:type="dxa"/>
          </w:tcPr>
          <w:p w:rsidR="00994F3E" w:rsidRPr="008F5115" w:rsidRDefault="00994F3E" w:rsidP="00994F3E">
            <w:pPr>
              <w:numPr>
                <w:ilvl w:val="0"/>
                <w:numId w:val="26"/>
              </w:numPr>
              <w:spacing w:after="0" w:line="240" w:lineRule="auto"/>
              <w:contextualSpacing/>
              <w:jc w:val="left"/>
              <w:rPr>
                <w:sz w:val="20"/>
                <w:szCs w:val="20"/>
                <w:lang w:val="en-US"/>
              </w:rPr>
            </w:pPr>
            <w:r w:rsidRPr="008F5115">
              <w:rPr>
                <w:rFonts w:ascii="Calibri" w:hAnsi="Calibri" w:cs="Calibri"/>
                <w:sz w:val="20"/>
                <w:szCs w:val="20"/>
                <w:lang w:val="en-US"/>
              </w:rPr>
              <w:t xml:space="preserve">Pravne osobe od interesa za sustav civilne zaštite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4.)</w:t>
            </w:r>
          </w:p>
        </w:tc>
      </w:tr>
      <w:tr w:rsidR="00994F3E" w:rsidRPr="00E42DC0" w:rsidTr="00EA7EF9">
        <w:trPr>
          <w:trHeight w:val="306"/>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2.</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zaštite objekata kritične infrastrukture i suradnja s pravnim osobama s ciljem osiguranja kontinuiteta njihovog djelovanja.</w:t>
            </w:r>
          </w:p>
        </w:tc>
        <w:tc>
          <w:tcPr>
            <w:tcW w:w="6955" w:type="dxa"/>
            <w:shd w:val="clear" w:color="auto" w:fill="auto"/>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Vlasnici kritične infrastrukture</w:t>
            </w:r>
          </w:p>
        </w:tc>
        <w:tc>
          <w:tcPr>
            <w:tcW w:w="3498" w:type="dxa"/>
          </w:tcPr>
          <w:p w:rsidR="00994F3E" w:rsidRPr="008F5115" w:rsidRDefault="00994F3E" w:rsidP="00994F3E">
            <w:pPr>
              <w:pStyle w:val="Odlomakpopisa"/>
              <w:numPr>
                <w:ilvl w:val="0"/>
                <w:numId w:val="26"/>
              </w:numPr>
              <w:spacing w:after="0" w:line="240" w:lineRule="auto"/>
              <w:rPr>
                <w:sz w:val="20"/>
                <w:szCs w:val="20"/>
              </w:rPr>
            </w:pPr>
            <w:r w:rsidRPr="008F5115">
              <w:rPr>
                <w:rFonts w:cstheme="minorHAnsi"/>
                <w:b/>
                <w:i/>
                <w:sz w:val="20"/>
                <w:szCs w:val="20"/>
                <w:u w:val="single"/>
              </w:rPr>
              <w:t>(</w:t>
            </w:r>
            <w:proofErr w:type="spellStart"/>
            <w:r w:rsidRPr="008F5115">
              <w:rPr>
                <w:rFonts w:cstheme="minorHAnsi"/>
                <w:b/>
                <w:i/>
                <w:sz w:val="20"/>
                <w:szCs w:val="20"/>
                <w:u w:val="single"/>
              </w:rPr>
              <w:t>Prilog</w:t>
            </w:r>
            <w:proofErr w:type="spellEnd"/>
            <w:r w:rsidRPr="008F5115">
              <w:rPr>
                <w:rFonts w:cstheme="minorHAnsi"/>
                <w:b/>
                <w:i/>
                <w:sz w:val="20"/>
                <w:szCs w:val="20"/>
                <w:u w:val="single"/>
              </w:rPr>
              <w:t xml:space="preserve"> 12.)</w:t>
            </w:r>
          </w:p>
        </w:tc>
      </w:tr>
      <w:tr w:rsidR="00994F3E" w:rsidRPr="00E42DC0" w:rsidTr="00994F3E">
        <w:trPr>
          <w:trHeight w:val="306"/>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sz w:val="20"/>
                <w:szCs w:val="20"/>
              </w:rPr>
            </w:pPr>
            <w:r w:rsidRPr="00EA7EF9">
              <w:rPr>
                <w:sz w:val="20"/>
                <w:szCs w:val="20"/>
              </w:rPr>
              <w:t>Uspostava opskrbe električnom energijom.</w:t>
            </w:r>
          </w:p>
        </w:tc>
        <w:tc>
          <w:tcPr>
            <w:tcW w:w="3498" w:type="dxa"/>
          </w:tcPr>
          <w:p w:rsidR="00994F3E" w:rsidRPr="008F5115" w:rsidRDefault="00994F3E" w:rsidP="00994F3E">
            <w:pPr>
              <w:numPr>
                <w:ilvl w:val="0"/>
                <w:numId w:val="27"/>
              </w:numPr>
              <w:spacing w:after="0" w:line="240" w:lineRule="auto"/>
              <w:contextualSpacing/>
              <w:jc w:val="left"/>
              <w:rPr>
                <w:sz w:val="20"/>
                <w:szCs w:val="20"/>
                <w:lang w:val="en-US"/>
              </w:rPr>
            </w:pPr>
            <w:r w:rsidRPr="008F5115">
              <w:rPr>
                <w:rFonts w:cstheme="minorHAnsi"/>
                <w:sz w:val="20"/>
                <w:szCs w:val="20"/>
                <w:lang w:val="en-US"/>
              </w:rPr>
              <w:t xml:space="preserve">HEP ODS d.o.o. </w:t>
            </w:r>
            <w:r w:rsidR="002167AB" w:rsidRPr="008F5115">
              <w:rPr>
                <w:rFonts w:cstheme="minorHAnsi"/>
                <w:sz w:val="20"/>
                <w:szCs w:val="20"/>
                <w:lang w:val="en-US"/>
              </w:rPr>
              <w:t xml:space="preserve">Elektra </w:t>
            </w:r>
            <w:proofErr w:type="spellStart"/>
            <w:r w:rsidR="008F5115" w:rsidRPr="008F5115">
              <w:rPr>
                <w:rFonts w:cstheme="minorHAnsi"/>
                <w:sz w:val="20"/>
                <w:szCs w:val="20"/>
                <w:lang w:val="en-US"/>
              </w:rPr>
              <w:t>Zabok</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Terenska</w:t>
            </w:r>
            <w:proofErr w:type="spellEnd"/>
            <w:r w:rsidR="008F5115" w:rsidRPr="008F5115">
              <w:rPr>
                <w:rFonts w:cstheme="minorHAnsi"/>
                <w:sz w:val="20"/>
                <w:szCs w:val="20"/>
                <w:lang w:val="en-US"/>
              </w:rPr>
              <w:t xml:space="preserve"> jedinica </w:t>
            </w:r>
            <w:proofErr w:type="spellStart"/>
            <w:r w:rsidR="008F5115" w:rsidRPr="008F5115">
              <w:rPr>
                <w:rFonts w:cstheme="minorHAnsi"/>
                <w:sz w:val="20"/>
                <w:szCs w:val="20"/>
                <w:lang w:val="en-US"/>
              </w:rPr>
              <w:t>Zlatar</w:t>
            </w:r>
            <w:proofErr w:type="spellEnd"/>
            <w:r w:rsidR="008F5115" w:rsidRPr="008F5115">
              <w:rPr>
                <w:rFonts w:cstheme="minorHAnsi"/>
                <w:sz w:val="20"/>
                <w:szCs w:val="20"/>
                <w:lang w:val="en-US"/>
              </w:rPr>
              <w:t xml:space="preserve"> Bistrica</w:t>
            </w:r>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303"/>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sz w:val="20"/>
                <w:szCs w:val="20"/>
              </w:rPr>
            </w:pPr>
            <w:r w:rsidRPr="00EA7EF9">
              <w:rPr>
                <w:sz w:val="20"/>
                <w:szCs w:val="20"/>
              </w:rPr>
              <w:t>Redovna opskrba vodom.</w:t>
            </w:r>
          </w:p>
        </w:tc>
        <w:tc>
          <w:tcPr>
            <w:tcW w:w="3498" w:type="dxa"/>
          </w:tcPr>
          <w:p w:rsidR="00994F3E" w:rsidRPr="008F5115" w:rsidRDefault="008F5115" w:rsidP="00994F3E">
            <w:pPr>
              <w:numPr>
                <w:ilvl w:val="0"/>
                <w:numId w:val="28"/>
              </w:numPr>
              <w:spacing w:after="0" w:line="240" w:lineRule="auto"/>
              <w:contextualSpacing/>
              <w:jc w:val="left"/>
              <w:rPr>
                <w:sz w:val="20"/>
                <w:szCs w:val="20"/>
                <w:lang w:val="en-US"/>
              </w:rPr>
            </w:pPr>
            <w:proofErr w:type="spellStart"/>
            <w:r w:rsidRPr="008F5115">
              <w:rPr>
                <w:rFonts w:cstheme="minorHAnsi"/>
                <w:sz w:val="20"/>
                <w:szCs w:val="20"/>
                <w:lang w:val="en-US"/>
              </w:rPr>
              <w:t>Vodoopskrba</w:t>
            </w:r>
            <w:proofErr w:type="spellEnd"/>
            <w:r w:rsidRPr="008F5115">
              <w:rPr>
                <w:rFonts w:cstheme="minorHAnsi"/>
                <w:sz w:val="20"/>
                <w:szCs w:val="20"/>
                <w:lang w:val="en-US"/>
              </w:rPr>
              <w:t xml:space="preserve">, </w:t>
            </w:r>
            <w:proofErr w:type="spellStart"/>
            <w:r w:rsidRPr="008F5115">
              <w:rPr>
                <w:rFonts w:cstheme="minorHAnsi"/>
                <w:sz w:val="20"/>
                <w:szCs w:val="20"/>
                <w:lang w:val="en-US"/>
              </w:rPr>
              <w:t>Zagorski</w:t>
            </w:r>
            <w:proofErr w:type="spellEnd"/>
            <w:r w:rsidRPr="008F5115">
              <w:rPr>
                <w:rFonts w:cstheme="minorHAnsi"/>
                <w:sz w:val="20"/>
                <w:szCs w:val="20"/>
                <w:lang w:val="en-US"/>
              </w:rPr>
              <w:t xml:space="preserve"> </w:t>
            </w:r>
            <w:proofErr w:type="spellStart"/>
            <w:r w:rsidRPr="008F5115">
              <w:rPr>
                <w:rFonts w:cstheme="minorHAnsi"/>
                <w:sz w:val="20"/>
                <w:szCs w:val="20"/>
                <w:lang w:val="en-US"/>
              </w:rPr>
              <w:t>vodovod</w:t>
            </w:r>
            <w:proofErr w:type="spellEnd"/>
            <w:r w:rsidRPr="008F5115">
              <w:rPr>
                <w:rFonts w:cstheme="minorHAnsi"/>
                <w:sz w:val="20"/>
                <w:szCs w:val="20"/>
                <w:lang w:val="en-US"/>
              </w:rPr>
              <w:t xml:space="preserve"> d.o.o.</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12.)</w:t>
            </w:r>
          </w:p>
        </w:tc>
      </w:tr>
      <w:tr w:rsidR="00994F3E" w:rsidRPr="00E42DC0" w:rsidTr="00994F3E">
        <w:trPr>
          <w:trHeight w:val="303"/>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sz w:val="20"/>
                <w:szCs w:val="20"/>
              </w:rPr>
            </w:pPr>
            <w:r w:rsidRPr="00EA7EF9">
              <w:rPr>
                <w:sz w:val="20"/>
                <w:szCs w:val="20"/>
              </w:rPr>
              <w:t>Popravak telefonske infrastrukture (područne centrale, mjesne centrale, repetitori, stupovi nadzemne telefonske mreže).</w:t>
            </w:r>
          </w:p>
        </w:tc>
        <w:tc>
          <w:tcPr>
            <w:tcW w:w="3498" w:type="dxa"/>
          </w:tcPr>
          <w:p w:rsidR="00994F3E" w:rsidRPr="008F5115" w:rsidRDefault="00994F3E" w:rsidP="00994F3E">
            <w:pPr>
              <w:numPr>
                <w:ilvl w:val="0"/>
                <w:numId w:val="29"/>
              </w:numPr>
              <w:spacing w:after="0" w:line="240" w:lineRule="auto"/>
              <w:contextualSpacing/>
              <w:jc w:val="left"/>
              <w:rPr>
                <w:sz w:val="20"/>
                <w:szCs w:val="20"/>
                <w:lang w:val="en-US"/>
              </w:rPr>
            </w:pPr>
            <w:r w:rsidRPr="008F5115">
              <w:rPr>
                <w:rFonts w:cstheme="minorHAnsi"/>
                <w:sz w:val="20"/>
                <w:szCs w:val="20"/>
                <w:lang w:val="en-US"/>
              </w:rPr>
              <w:t xml:space="preserve">Hrvatski telekom </w:t>
            </w:r>
            <w:proofErr w:type="spellStart"/>
            <w:r w:rsidRPr="008F5115">
              <w:rPr>
                <w:rFonts w:cstheme="minorHAnsi"/>
                <w:sz w:val="20"/>
                <w:szCs w:val="20"/>
                <w:lang w:val="en-US"/>
              </w:rPr>
              <w:t>d.d.</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303"/>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sz w:val="20"/>
                <w:szCs w:val="20"/>
              </w:rPr>
            </w:pPr>
            <w:r w:rsidRPr="00EA7EF9">
              <w:rPr>
                <w:sz w:val="20"/>
                <w:szCs w:val="20"/>
              </w:rPr>
              <w:t>Popravak prometnica.</w:t>
            </w:r>
          </w:p>
        </w:tc>
        <w:tc>
          <w:tcPr>
            <w:tcW w:w="3498" w:type="dxa"/>
          </w:tcPr>
          <w:p w:rsidR="00994F3E" w:rsidRPr="008F5115" w:rsidRDefault="00994F3E" w:rsidP="00994F3E">
            <w:pPr>
              <w:numPr>
                <w:ilvl w:val="0"/>
                <w:numId w:val="30"/>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Županijska uprava za ceste </w:t>
            </w:r>
            <w:proofErr w:type="spellStart"/>
            <w:r w:rsidRPr="008F5115">
              <w:rPr>
                <w:rFonts w:cstheme="minorHAnsi"/>
                <w:sz w:val="20"/>
                <w:szCs w:val="20"/>
                <w:lang w:val="en-US"/>
              </w:rPr>
              <w:t>K</w:t>
            </w:r>
            <w:r w:rsidR="008F5115" w:rsidRPr="008F5115">
              <w:rPr>
                <w:rFonts w:cstheme="minorHAnsi"/>
                <w:sz w:val="20"/>
                <w:szCs w:val="20"/>
                <w:lang w:val="en-US"/>
              </w:rPr>
              <w:t>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zagorske</w:t>
            </w:r>
            <w:proofErr w:type="spellEnd"/>
            <w:r w:rsidRPr="008F5115">
              <w:rPr>
                <w:rFonts w:cstheme="minorHAnsi"/>
                <w:sz w:val="20"/>
                <w:szCs w:val="20"/>
                <w:lang w:val="en-US"/>
              </w:rPr>
              <w:t xml:space="preserve"> županije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994F3E" w:rsidP="00994F3E">
            <w:pPr>
              <w:numPr>
                <w:ilvl w:val="0"/>
                <w:numId w:val="30"/>
              </w:numPr>
              <w:spacing w:after="0" w:line="240" w:lineRule="auto"/>
              <w:contextualSpacing/>
              <w:jc w:val="left"/>
              <w:rPr>
                <w:sz w:val="20"/>
                <w:szCs w:val="20"/>
                <w:lang w:val="en-US"/>
              </w:rPr>
            </w:pPr>
            <w:proofErr w:type="gramStart"/>
            <w:r w:rsidRPr="008F5115">
              <w:rPr>
                <w:rFonts w:cstheme="minorHAnsi"/>
                <w:sz w:val="20"/>
                <w:szCs w:val="20"/>
                <w:lang w:val="en-US"/>
              </w:rPr>
              <w:t xml:space="preserve">Općina  </w:t>
            </w:r>
            <w:r w:rsidRPr="008F5115">
              <w:rPr>
                <w:rFonts w:cstheme="minorHAnsi"/>
                <w:b/>
                <w:i/>
                <w:sz w:val="20"/>
                <w:szCs w:val="20"/>
                <w:u w:val="single"/>
                <w:lang w:val="en-US"/>
              </w:rPr>
              <w:t>(</w:t>
            </w:r>
            <w:proofErr w:type="spellStart"/>
            <w:proofErr w:type="gramEnd"/>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13.)</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3.</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gašenja požara (nositelji, zadaće, nadležnosti i usklađivanje).</w:t>
            </w:r>
          </w:p>
        </w:tc>
        <w:tc>
          <w:tcPr>
            <w:tcW w:w="6955" w:type="dxa"/>
          </w:tcPr>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Sukladno Planu zaštite od požara i tehničko – tehnoloških nesreća Stožer prikuplja informacije o požarnoj opasnosti, a za to je zadužen je član Stožera za protupožarnu zaštitu</w:t>
            </w:r>
            <w:r w:rsidR="00EA7EF9" w:rsidRPr="00EA7EF9">
              <w:rPr>
                <w:rFonts w:eastAsia="Times New Roman" w:cs="Calibri"/>
                <w:sz w:val="20"/>
                <w:szCs w:val="20"/>
                <w:lang w:eastAsia="hr-HR"/>
              </w:rPr>
              <w:t>.</w:t>
            </w:r>
          </w:p>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Stožer se informira o potrebi iskapčanja pojedinih energenta na prijedlog člana Stožera za protupožarnu zaštitu</w:t>
            </w:r>
            <w:r w:rsidR="00EA7EF9" w:rsidRPr="00EA7EF9">
              <w:rPr>
                <w:rFonts w:eastAsia="Times New Roman" w:cs="Calibri"/>
                <w:sz w:val="20"/>
                <w:szCs w:val="20"/>
                <w:lang w:eastAsia="hr-HR"/>
              </w:rPr>
              <w:t>.</w:t>
            </w:r>
          </w:p>
          <w:p w:rsidR="00994F3E" w:rsidRPr="00EA7EF9" w:rsidRDefault="00994F3E" w:rsidP="00994F3E">
            <w:pPr>
              <w:spacing w:after="0" w:line="240" w:lineRule="auto"/>
              <w:rPr>
                <w:sz w:val="20"/>
                <w:szCs w:val="20"/>
              </w:rPr>
            </w:pPr>
            <w:r w:rsidRPr="00EA7EF9">
              <w:rPr>
                <w:rFonts w:eastAsia="Times New Roman" w:cs="Calibri"/>
                <w:sz w:val="20"/>
                <w:szCs w:val="20"/>
                <w:lang w:eastAsia="hr-HR"/>
              </w:rPr>
              <w:t xml:space="preserve">Ako DVD Općine ne može sanirati nastalu požarnu opasnost zatražit će pomoć od </w:t>
            </w:r>
            <w:r w:rsidR="00EA7EF9" w:rsidRPr="00EA7EF9">
              <w:rPr>
                <w:rFonts w:eastAsia="Times New Roman" w:cs="Calibri"/>
                <w:sz w:val="20"/>
                <w:szCs w:val="20"/>
                <w:lang w:eastAsia="hr-HR"/>
              </w:rPr>
              <w:t>Z</w:t>
            </w:r>
            <w:r w:rsidRPr="00EA7EF9">
              <w:rPr>
                <w:rFonts w:eastAsia="Times New Roman" w:cs="Calibri"/>
                <w:sz w:val="20"/>
                <w:szCs w:val="20"/>
                <w:lang w:eastAsia="hr-HR"/>
              </w:rPr>
              <w:t xml:space="preserve">JVP </w:t>
            </w:r>
            <w:r w:rsidR="00EA7EF9" w:rsidRPr="00EA7EF9">
              <w:rPr>
                <w:rFonts w:eastAsia="Times New Roman" w:cs="Calibri"/>
                <w:sz w:val="20"/>
                <w:szCs w:val="20"/>
                <w:lang w:eastAsia="hr-HR"/>
              </w:rPr>
              <w:t>Zabok</w:t>
            </w:r>
            <w:r w:rsidRPr="00EA7EF9">
              <w:rPr>
                <w:rFonts w:eastAsia="Times New Roman" w:cs="Calibri"/>
                <w:sz w:val="20"/>
                <w:szCs w:val="20"/>
                <w:lang w:eastAsia="hr-HR"/>
              </w:rPr>
              <w:t xml:space="preserve"> sukladno Procjeni ugroženosti od požara i tehnoloških eksplozija K</w:t>
            </w:r>
            <w:r w:rsidR="00EA7EF9" w:rsidRPr="00EA7EF9">
              <w:rPr>
                <w:rFonts w:eastAsia="Times New Roman" w:cs="Calibri"/>
                <w:sz w:val="20"/>
                <w:szCs w:val="20"/>
                <w:lang w:eastAsia="hr-HR"/>
              </w:rPr>
              <w:t>rapinsko - zagorske</w:t>
            </w:r>
            <w:r w:rsidRPr="00EA7EF9">
              <w:rPr>
                <w:rFonts w:eastAsia="Times New Roman" w:cs="Calibri"/>
                <w:sz w:val="20"/>
                <w:szCs w:val="20"/>
                <w:lang w:eastAsia="hr-HR"/>
              </w:rPr>
              <w:t xml:space="preserve"> županije.</w:t>
            </w:r>
          </w:p>
        </w:tc>
        <w:tc>
          <w:tcPr>
            <w:tcW w:w="3498" w:type="dxa"/>
          </w:tcPr>
          <w:p w:rsidR="00994F3E" w:rsidRPr="008F5115" w:rsidRDefault="008F5115" w:rsidP="00994F3E">
            <w:pPr>
              <w:numPr>
                <w:ilvl w:val="0"/>
                <w:numId w:val="31"/>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p>
        </w:tc>
      </w:tr>
      <w:tr w:rsidR="00994F3E" w:rsidRPr="00E42DC0" w:rsidTr="00994F3E">
        <w:trPr>
          <w:trHeight w:val="295"/>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4.</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reguliranje prometa i osiguranja za vrijeme intervencija.</w:t>
            </w:r>
          </w:p>
        </w:tc>
        <w:tc>
          <w:tcPr>
            <w:tcW w:w="6955" w:type="dxa"/>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Stožer definira prioritete u sanaciji prometnica.</w:t>
            </w:r>
          </w:p>
        </w:tc>
        <w:tc>
          <w:tcPr>
            <w:tcW w:w="3498" w:type="dxa"/>
          </w:tcPr>
          <w:p w:rsidR="00994F3E" w:rsidRPr="008F5115" w:rsidRDefault="00994F3E" w:rsidP="00994F3E">
            <w:pPr>
              <w:numPr>
                <w:ilvl w:val="0"/>
                <w:numId w:val="34"/>
              </w:numPr>
              <w:spacing w:after="0" w:line="240" w:lineRule="auto"/>
              <w:contextualSpacing/>
              <w:jc w:val="left"/>
              <w:rPr>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p>
        </w:tc>
      </w:tr>
      <w:tr w:rsidR="00994F3E" w:rsidRPr="00E42DC0" w:rsidTr="00994F3E">
        <w:trPr>
          <w:trHeight w:val="2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numPr>
                <w:ilvl w:val="0"/>
                <w:numId w:val="32"/>
              </w:num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za ocjenu stanja i funkcionalnosti prometa i komunikacijskih sustava i objekata zadužena je PU </w:t>
            </w:r>
            <w:r w:rsidR="00EA7EF9" w:rsidRPr="00EA7EF9">
              <w:rPr>
                <w:rFonts w:eastAsia="Times New Roman" w:cs="Calibri"/>
                <w:sz w:val="20"/>
                <w:szCs w:val="20"/>
                <w:lang w:eastAsia="hr-HR"/>
              </w:rPr>
              <w:t>Krapinsko - zagorska</w:t>
            </w:r>
            <w:r w:rsidRPr="00EA7EF9">
              <w:rPr>
                <w:rFonts w:eastAsia="Times New Roman" w:cs="Calibri"/>
                <w:sz w:val="20"/>
                <w:szCs w:val="20"/>
                <w:lang w:eastAsia="hr-HR"/>
              </w:rPr>
              <w:t xml:space="preserve"> – PP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 Županijska uprava za ceste K</w:t>
            </w:r>
            <w:r w:rsidR="00EA7EF9" w:rsidRPr="00EA7EF9">
              <w:rPr>
                <w:rFonts w:eastAsia="Times New Roman" w:cs="Calibri"/>
                <w:sz w:val="20"/>
                <w:szCs w:val="20"/>
                <w:lang w:eastAsia="hr-HR"/>
              </w:rPr>
              <w:t>rapinsko - zagorske</w:t>
            </w:r>
            <w:r w:rsidRPr="00EA7EF9">
              <w:rPr>
                <w:rFonts w:eastAsia="Times New Roman" w:cs="Calibri"/>
                <w:sz w:val="20"/>
                <w:szCs w:val="20"/>
                <w:lang w:eastAsia="hr-HR"/>
              </w:rPr>
              <w:t xml:space="preserve"> županije, </w:t>
            </w:r>
          </w:p>
          <w:p w:rsidR="00994F3E" w:rsidRPr="00EA7EF9" w:rsidRDefault="00994F3E" w:rsidP="00994F3E">
            <w:pPr>
              <w:numPr>
                <w:ilvl w:val="0"/>
                <w:numId w:val="32"/>
              </w:num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donošenje odluka o zabrani cestovnog  prometa poradi zaštite sigurnosti na pogođenom području u nadležnosti je PU </w:t>
            </w:r>
            <w:r w:rsidR="00EA7EF9" w:rsidRPr="00EA7EF9">
              <w:rPr>
                <w:rFonts w:eastAsia="Times New Roman" w:cs="Calibri"/>
                <w:sz w:val="20"/>
                <w:szCs w:val="20"/>
                <w:lang w:eastAsia="hr-HR"/>
              </w:rPr>
              <w:t>Krapinsko - zagorska</w:t>
            </w:r>
            <w:r w:rsidRPr="00EA7EF9">
              <w:rPr>
                <w:rFonts w:eastAsia="Times New Roman" w:cs="Calibri"/>
                <w:sz w:val="20"/>
                <w:szCs w:val="20"/>
                <w:lang w:eastAsia="hr-HR"/>
              </w:rPr>
              <w:t xml:space="preserve"> – PP </w:t>
            </w:r>
            <w:r w:rsidR="00EA7EF9" w:rsidRPr="00EA7EF9">
              <w:rPr>
                <w:rFonts w:eastAsia="Times New Roman" w:cs="Calibri"/>
                <w:sz w:val="20"/>
                <w:szCs w:val="20"/>
                <w:lang w:eastAsia="hr-HR"/>
              </w:rPr>
              <w:t>Donja Stubica</w:t>
            </w:r>
          </w:p>
          <w:p w:rsidR="00994F3E" w:rsidRPr="00EA7EF9" w:rsidRDefault="00994F3E" w:rsidP="00994F3E">
            <w:pPr>
              <w:numPr>
                <w:ilvl w:val="0"/>
                <w:numId w:val="32"/>
              </w:numPr>
              <w:spacing w:after="0" w:line="240" w:lineRule="auto"/>
              <w:rPr>
                <w:rFonts w:eastAsia="Times New Roman" w:cs="Calibri"/>
                <w:sz w:val="20"/>
                <w:szCs w:val="20"/>
                <w:lang w:eastAsia="hr-HR"/>
              </w:rPr>
            </w:pPr>
            <w:r w:rsidRPr="00EA7EF9">
              <w:rPr>
                <w:rFonts w:eastAsia="Times New Roman" w:cs="Calibri"/>
                <w:sz w:val="20"/>
                <w:szCs w:val="20"/>
                <w:lang w:eastAsia="hr-HR"/>
              </w:rPr>
              <w:t>uspostavu alternativnih prometnih pravaca provodi PU K</w:t>
            </w:r>
            <w:r w:rsidR="00EA7EF9" w:rsidRPr="00EA7EF9">
              <w:rPr>
                <w:rFonts w:eastAsia="Times New Roman" w:cs="Calibri"/>
                <w:sz w:val="20"/>
                <w:szCs w:val="20"/>
                <w:lang w:eastAsia="hr-HR"/>
              </w:rPr>
              <w:t>rapinsko - zagorska</w:t>
            </w:r>
            <w:r w:rsidRPr="00EA7EF9">
              <w:rPr>
                <w:rFonts w:eastAsia="Times New Roman" w:cs="Calibri"/>
                <w:sz w:val="20"/>
                <w:szCs w:val="20"/>
                <w:lang w:eastAsia="hr-HR"/>
              </w:rPr>
              <w:t xml:space="preserve"> – PP </w:t>
            </w:r>
            <w:r w:rsidR="00EA7EF9" w:rsidRPr="00EA7EF9">
              <w:rPr>
                <w:rFonts w:eastAsia="Times New Roman" w:cs="Calibri"/>
                <w:sz w:val="20"/>
                <w:szCs w:val="20"/>
                <w:lang w:eastAsia="hr-HR"/>
              </w:rPr>
              <w:t>Donja Stubica</w:t>
            </w:r>
          </w:p>
          <w:p w:rsidR="00994F3E" w:rsidRPr="00EA7EF9" w:rsidRDefault="00994F3E" w:rsidP="00994F3E">
            <w:pPr>
              <w:numPr>
                <w:ilvl w:val="0"/>
                <w:numId w:val="32"/>
              </w:numPr>
              <w:spacing w:after="0" w:line="240" w:lineRule="auto"/>
              <w:rPr>
                <w:rFonts w:eastAsia="Times New Roman" w:cs="Calibri"/>
                <w:sz w:val="20"/>
                <w:szCs w:val="20"/>
                <w:lang w:eastAsia="hr-HR"/>
              </w:rPr>
            </w:pPr>
            <w:r w:rsidRPr="00EA7EF9">
              <w:rPr>
                <w:rFonts w:eastAsia="Times New Roman" w:cs="Calibri"/>
                <w:sz w:val="20"/>
                <w:szCs w:val="20"/>
                <w:lang w:eastAsia="hr-HR"/>
              </w:rPr>
              <w:lastRenderedPageBreak/>
              <w:t>nadzor i čuvanje ugroženog područja provodi PU K</w:t>
            </w:r>
            <w:r w:rsidR="00EA7EF9" w:rsidRPr="00EA7EF9">
              <w:rPr>
                <w:rFonts w:eastAsia="Times New Roman" w:cs="Calibri"/>
                <w:sz w:val="20"/>
                <w:szCs w:val="20"/>
                <w:lang w:eastAsia="hr-HR"/>
              </w:rPr>
              <w:t>rapinsko - zagorska</w:t>
            </w:r>
            <w:r w:rsidRPr="00EA7EF9">
              <w:rPr>
                <w:rFonts w:eastAsia="Times New Roman" w:cs="Calibri"/>
                <w:sz w:val="20"/>
                <w:szCs w:val="20"/>
                <w:lang w:eastAsia="hr-HR"/>
              </w:rPr>
              <w:t xml:space="preserve"> – PP </w:t>
            </w:r>
            <w:r w:rsidR="00EA7EF9" w:rsidRPr="00EA7EF9">
              <w:rPr>
                <w:rFonts w:eastAsia="Times New Roman" w:cs="Calibri"/>
                <w:sz w:val="20"/>
                <w:szCs w:val="20"/>
                <w:lang w:eastAsia="hr-HR"/>
              </w:rPr>
              <w:t>Donja Stubica</w:t>
            </w:r>
          </w:p>
          <w:p w:rsidR="00994F3E" w:rsidRPr="00EA7EF9" w:rsidRDefault="00994F3E" w:rsidP="00994F3E">
            <w:pPr>
              <w:numPr>
                <w:ilvl w:val="0"/>
                <w:numId w:val="32"/>
              </w:numPr>
              <w:spacing w:after="0" w:line="240" w:lineRule="auto"/>
              <w:contextualSpacing/>
              <w:jc w:val="left"/>
              <w:rPr>
                <w:rFonts w:eastAsia="Times New Roman" w:cs="Calibri"/>
                <w:sz w:val="20"/>
                <w:szCs w:val="20"/>
                <w:lang w:val="en-US" w:eastAsia="hr-HR"/>
              </w:rPr>
            </w:pPr>
            <w:proofErr w:type="spellStart"/>
            <w:r w:rsidRPr="00EA7EF9">
              <w:rPr>
                <w:rFonts w:eastAsia="Times New Roman" w:cs="Calibri"/>
                <w:sz w:val="20"/>
                <w:szCs w:val="20"/>
                <w:lang w:val="en-US" w:eastAsia="hr-HR"/>
              </w:rPr>
              <w:t>osiguravanje</w:t>
            </w:r>
            <w:proofErr w:type="spellEnd"/>
            <w:r w:rsidRPr="00EA7EF9">
              <w:rPr>
                <w:rFonts w:eastAsia="Times New Roman" w:cs="Calibri"/>
                <w:sz w:val="20"/>
                <w:szCs w:val="20"/>
                <w:lang w:val="en-US" w:eastAsia="hr-HR"/>
              </w:rPr>
              <w:t xml:space="preserve"> područja </w:t>
            </w:r>
            <w:proofErr w:type="spellStart"/>
            <w:r w:rsidRPr="00EA7EF9">
              <w:rPr>
                <w:rFonts w:eastAsia="Times New Roman" w:cs="Calibri"/>
                <w:sz w:val="20"/>
                <w:szCs w:val="20"/>
                <w:lang w:val="en-US" w:eastAsia="hr-HR"/>
              </w:rPr>
              <w:t>intervencija</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provodi</w:t>
            </w:r>
            <w:proofErr w:type="spellEnd"/>
            <w:r w:rsidRPr="00EA7EF9">
              <w:rPr>
                <w:rFonts w:eastAsia="Times New Roman" w:cs="Calibri"/>
                <w:sz w:val="20"/>
                <w:szCs w:val="20"/>
                <w:lang w:val="en-US" w:eastAsia="hr-HR"/>
              </w:rPr>
              <w:t xml:space="preserve"> PU </w:t>
            </w:r>
            <w:proofErr w:type="spellStart"/>
            <w:r w:rsidRPr="00EA7EF9">
              <w:rPr>
                <w:rFonts w:eastAsia="Times New Roman" w:cs="Calibri"/>
                <w:sz w:val="20"/>
                <w:szCs w:val="20"/>
                <w:lang w:val="en-US" w:eastAsia="hr-HR"/>
              </w:rPr>
              <w:t>K</w:t>
            </w:r>
            <w:r w:rsidR="00EA7EF9" w:rsidRPr="00EA7EF9">
              <w:rPr>
                <w:rFonts w:eastAsia="Times New Roman" w:cs="Calibri"/>
                <w:sz w:val="20"/>
                <w:szCs w:val="20"/>
                <w:lang w:val="en-US" w:eastAsia="hr-HR"/>
              </w:rPr>
              <w:t>rapinsko</w:t>
            </w:r>
            <w:proofErr w:type="spellEnd"/>
            <w:r w:rsidR="00EA7EF9" w:rsidRPr="00EA7EF9">
              <w:rPr>
                <w:rFonts w:eastAsia="Times New Roman" w:cs="Calibri"/>
                <w:sz w:val="20"/>
                <w:szCs w:val="20"/>
                <w:lang w:val="en-US" w:eastAsia="hr-HR"/>
              </w:rPr>
              <w:t xml:space="preserve"> - </w:t>
            </w:r>
            <w:proofErr w:type="spellStart"/>
            <w:proofErr w:type="gramStart"/>
            <w:r w:rsidR="00EA7EF9" w:rsidRPr="00EA7EF9">
              <w:rPr>
                <w:rFonts w:eastAsia="Times New Roman" w:cs="Calibri"/>
                <w:sz w:val="20"/>
                <w:szCs w:val="20"/>
                <w:lang w:val="en-US" w:eastAsia="hr-HR"/>
              </w:rPr>
              <w:t>zagorska</w:t>
            </w:r>
            <w:proofErr w:type="spellEnd"/>
            <w:r w:rsidRPr="00EA7EF9">
              <w:rPr>
                <w:rFonts w:eastAsia="Times New Roman" w:cs="Calibri"/>
                <w:sz w:val="20"/>
                <w:szCs w:val="20"/>
                <w:lang w:val="en-US" w:eastAsia="hr-HR"/>
              </w:rPr>
              <w:t xml:space="preserve">  -</w:t>
            </w:r>
            <w:proofErr w:type="gramEnd"/>
            <w:r w:rsidRPr="00EA7EF9">
              <w:rPr>
                <w:rFonts w:eastAsia="Times New Roman" w:cs="Calibri"/>
                <w:sz w:val="20"/>
                <w:szCs w:val="20"/>
                <w:lang w:val="en-US" w:eastAsia="hr-HR"/>
              </w:rPr>
              <w:t xml:space="preserve"> PP </w:t>
            </w:r>
            <w:r w:rsidR="00EA7EF9" w:rsidRPr="00EA7EF9">
              <w:rPr>
                <w:rFonts w:eastAsia="Times New Roman" w:cs="Calibri"/>
                <w:sz w:val="20"/>
                <w:szCs w:val="20"/>
                <w:lang w:val="en-US" w:eastAsia="hr-HR"/>
              </w:rPr>
              <w:t xml:space="preserve">Donja </w:t>
            </w:r>
            <w:proofErr w:type="spellStart"/>
            <w:r w:rsidR="00EA7EF9" w:rsidRPr="00EA7EF9">
              <w:rPr>
                <w:rFonts w:eastAsia="Times New Roman" w:cs="Calibri"/>
                <w:sz w:val="20"/>
                <w:szCs w:val="20"/>
                <w:lang w:val="en-US" w:eastAsia="hr-HR"/>
              </w:rPr>
              <w:t>Stubica</w:t>
            </w:r>
            <w:proofErr w:type="spellEnd"/>
          </w:p>
        </w:tc>
        <w:tc>
          <w:tcPr>
            <w:tcW w:w="3498" w:type="dxa"/>
          </w:tcPr>
          <w:p w:rsidR="00994F3E" w:rsidRPr="008F5115" w:rsidRDefault="00994F3E" w:rsidP="00994F3E">
            <w:pPr>
              <w:numPr>
                <w:ilvl w:val="0"/>
                <w:numId w:val="35"/>
              </w:numPr>
              <w:autoSpaceDE w:val="0"/>
              <w:autoSpaceDN w:val="0"/>
              <w:adjustRightInd w:val="0"/>
              <w:spacing w:after="0" w:line="240" w:lineRule="auto"/>
              <w:contextualSpacing/>
              <w:jc w:val="left"/>
              <w:rPr>
                <w:rFonts w:ascii="Calibri" w:hAnsi="Calibri" w:cs="Calibri"/>
                <w:sz w:val="20"/>
                <w:szCs w:val="20"/>
                <w:lang w:val="en-US"/>
              </w:rPr>
            </w:pPr>
            <w:r w:rsidRPr="008F5115">
              <w:rPr>
                <w:rFonts w:ascii="Calibri" w:hAnsi="Calibri" w:cs="Calibri"/>
                <w:sz w:val="20"/>
                <w:szCs w:val="20"/>
                <w:lang w:val="en-US"/>
              </w:rPr>
              <w:lastRenderedPageBreak/>
              <w:t xml:space="preserve">PU </w:t>
            </w:r>
            <w:proofErr w:type="spellStart"/>
            <w:r w:rsidRPr="008F5115">
              <w:rPr>
                <w:rFonts w:ascii="Calibri" w:hAnsi="Calibri" w:cs="Calibri"/>
                <w:sz w:val="20"/>
                <w:szCs w:val="20"/>
                <w:lang w:val="en-US"/>
              </w:rPr>
              <w:t>K</w:t>
            </w:r>
            <w:r w:rsidR="008F5115" w:rsidRPr="008F5115">
              <w:rPr>
                <w:rFonts w:ascii="Calibri" w:hAnsi="Calibri" w:cs="Calibri"/>
                <w:sz w:val="20"/>
                <w:szCs w:val="20"/>
                <w:lang w:val="en-US"/>
              </w:rPr>
              <w:t>rapinsko</w:t>
            </w:r>
            <w:proofErr w:type="spellEnd"/>
            <w:r w:rsidR="008F5115" w:rsidRPr="008F5115">
              <w:rPr>
                <w:rFonts w:ascii="Calibri" w:hAnsi="Calibri" w:cs="Calibri"/>
                <w:sz w:val="20"/>
                <w:szCs w:val="20"/>
                <w:lang w:val="en-US"/>
              </w:rPr>
              <w:t xml:space="preserve"> - </w:t>
            </w:r>
            <w:proofErr w:type="spellStart"/>
            <w:r w:rsidR="008F5115" w:rsidRPr="008F5115">
              <w:rPr>
                <w:rFonts w:ascii="Calibri" w:hAnsi="Calibri" w:cs="Calibri"/>
                <w:sz w:val="20"/>
                <w:szCs w:val="20"/>
                <w:lang w:val="en-US"/>
              </w:rPr>
              <w:t>zagorska</w:t>
            </w:r>
            <w:proofErr w:type="spellEnd"/>
            <w:r w:rsidRPr="008F5115">
              <w:rPr>
                <w:rFonts w:ascii="Calibri" w:hAnsi="Calibri" w:cs="Calibri"/>
                <w:sz w:val="20"/>
                <w:szCs w:val="20"/>
                <w:lang w:val="en-US"/>
              </w:rPr>
              <w:t xml:space="preserve"> – PP </w:t>
            </w:r>
            <w:r w:rsidR="008F5115" w:rsidRPr="008F5115">
              <w:rPr>
                <w:rFonts w:ascii="Calibri" w:hAnsi="Calibri" w:cs="Calibri"/>
                <w:sz w:val="20"/>
                <w:szCs w:val="20"/>
                <w:lang w:val="en-US"/>
              </w:rPr>
              <w:t xml:space="preserve">Donja </w:t>
            </w:r>
            <w:proofErr w:type="spellStart"/>
            <w:r w:rsidR="008F5115" w:rsidRPr="008F5115">
              <w:rPr>
                <w:rFonts w:ascii="Calibri" w:hAnsi="Calibri" w:cs="Calibri"/>
                <w:sz w:val="20"/>
                <w:szCs w:val="20"/>
                <w:lang w:val="en-US"/>
              </w:rPr>
              <w:t>Stubica</w:t>
            </w:r>
            <w:proofErr w:type="spellEnd"/>
            <w:r w:rsidRPr="008F5115">
              <w:rPr>
                <w:rFonts w:ascii="Calibri" w:hAnsi="Calibri" w:cs="Calibr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994F3E" w:rsidP="00994F3E">
            <w:pPr>
              <w:numPr>
                <w:ilvl w:val="0"/>
                <w:numId w:val="35"/>
              </w:numPr>
              <w:spacing w:after="0" w:line="240" w:lineRule="auto"/>
              <w:contextualSpacing/>
              <w:jc w:val="left"/>
              <w:rPr>
                <w:sz w:val="20"/>
                <w:szCs w:val="20"/>
                <w:lang w:val="en-US"/>
              </w:rPr>
            </w:pPr>
            <w:r w:rsidRPr="008F5115">
              <w:rPr>
                <w:rFonts w:ascii="Calibri" w:hAnsi="Calibri" w:cs="Calibri"/>
                <w:sz w:val="20"/>
                <w:szCs w:val="20"/>
                <w:lang w:val="en-US"/>
              </w:rPr>
              <w:t xml:space="preserve">Županijska uprava za ceste </w:t>
            </w:r>
            <w:proofErr w:type="spellStart"/>
            <w:r w:rsidR="008F5115" w:rsidRPr="008F5115">
              <w:rPr>
                <w:rFonts w:ascii="Calibri" w:hAnsi="Calibri" w:cs="Calibri"/>
                <w:sz w:val="20"/>
                <w:szCs w:val="20"/>
                <w:lang w:val="en-US"/>
              </w:rPr>
              <w:t>Krapinsko</w:t>
            </w:r>
            <w:proofErr w:type="spellEnd"/>
            <w:r w:rsidR="008F5115" w:rsidRPr="008F5115">
              <w:rPr>
                <w:rFonts w:ascii="Calibri" w:hAnsi="Calibri" w:cs="Calibri"/>
                <w:sz w:val="20"/>
                <w:szCs w:val="20"/>
                <w:lang w:val="en-US"/>
              </w:rPr>
              <w:t xml:space="preserve"> - </w:t>
            </w:r>
            <w:proofErr w:type="spellStart"/>
            <w:r w:rsidR="008F5115" w:rsidRPr="008F5115">
              <w:rPr>
                <w:rFonts w:ascii="Calibri" w:hAnsi="Calibri" w:cs="Calibri"/>
                <w:sz w:val="20"/>
                <w:szCs w:val="20"/>
                <w:lang w:val="en-US"/>
              </w:rPr>
              <w:t>zagorske</w:t>
            </w:r>
            <w:proofErr w:type="spellEnd"/>
            <w:r w:rsidRPr="008F5115">
              <w:rPr>
                <w:rFonts w:ascii="Calibri" w:hAnsi="Calibri" w:cs="Calibri"/>
                <w:sz w:val="20"/>
                <w:szCs w:val="20"/>
                <w:lang w:val="en-US"/>
              </w:rPr>
              <w:t xml:space="preserve"> županije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2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numPr>
                <w:ilvl w:val="0"/>
                <w:numId w:val="33"/>
              </w:numPr>
              <w:spacing w:after="0" w:line="240" w:lineRule="auto"/>
              <w:contextualSpacing/>
              <w:jc w:val="left"/>
              <w:rPr>
                <w:sz w:val="20"/>
                <w:szCs w:val="20"/>
                <w:lang w:val="en-US"/>
              </w:rPr>
            </w:pPr>
            <w:proofErr w:type="spellStart"/>
            <w:r w:rsidRPr="00EA7EF9">
              <w:rPr>
                <w:rFonts w:eastAsia="Times New Roman" w:cs="Calibri"/>
                <w:sz w:val="20"/>
                <w:szCs w:val="20"/>
                <w:lang w:val="en-US" w:eastAsia="hr-HR"/>
              </w:rPr>
              <w:t>osiguranje</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telekomunikacijskih</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veza</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korisnika</w:t>
            </w:r>
            <w:proofErr w:type="spellEnd"/>
            <w:r w:rsidRPr="00EA7EF9">
              <w:rPr>
                <w:rFonts w:eastAsia="Times New Roman" w:cs="Calibri"/>
                <w:sz w:val="20"/>
                <w:szCs w:val="20"/>
                <w:lang w:val="en-US" w:eastAsia="hr-HR"/>
              </w:rPr>
              <w:t xml:space="preserve"> s </w:t>
            </w:r>
            <w:proofErr w:type="spellStart"/>
            <w:r w:rsidRPr="00EA7EF9">
              <w:rPr>
                <w:rFonts w:eastAsia="Times New Roman" w:cs="Calibri"/>
                <w:sz w:val="20"/>
                <w:szCs w:val="20"/>
                <w:lang w:val="en-US" w:eastAsia="hr-HR"/>
              </w:rPr>
              <w:t>prednošću</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uporabe</w:t>
            </w:r>
            <w:proofErr w:type="spellEnd"/>
            <w:r w:rsidRPr="00EA7EF9">
              <w:rPr>
                <w:rFonts w:eastAsia="Times New Roman" w:cs="Calibri"/>
                <w:sz w:val="20"/>
                <w:szCs w:val="20"/>
                <w:lang w:val="en-US" w:eastAsia="hr-HR"/>
              </w:rPr>
              <w:t xml:space="preserve"> </w:t>
            </w:r>
            <w:proofErr w:type="spellStart"/>
            <w:r w:rsidRPr="00EA7EF9">
              <w:rPr>
                <w:rFonts w:eastAsia="Times New Roman" w:cs="Calibri"/>
                <w:sz w:val="20"/>
                <w:szCs w:val="20"/>
                <w:lang w:val="en-US" w:eastAsia="hr-HR"/>
              </w:rPr>
              <w:t>provodi</w:t>
            </w:r>
            <w:proofErr w:type="spellEnd"/>
            <w:r w:rsidRPr="00EA7EF9">
              <w:rPr>
                <w:rFonts w:eastAsia="Times New Roman" w:cs="Calibri"/>
                <w:sz w:val="20"/>
                <w:szCs w:val="20"/>
                <w:lang w:val="en-US" w:eastAsia="hr-HR"/>
              </w:rPr>
              <w:t xml:space="preserve"> HT </w:t>
            </w:r>
            <w:proofErr w:type="spellStart"/>
            <w:r w:rsidRPr="00EA7EF9">
              <w:rPr>
                <w:rFonts w:eastAsia="Times New Roman" w:cs="Calibri"/>
                <w:sz w:val="20"/>
                <w:szCs w:val="20"/>
                <w:lang w:val="en-US" w:eastAsia="hr-HR"/>
              </w:rPr>
              <w:t>d.d.</w:t>
            </w:r>
            <w:proofErr w:type="spellEnd"/>
          </w:p>
        </w:tc>
        <w:tc>
          <w:tcPr>
            <w:tcW w:w="3498" w:type="dxa"/>
          </w:tcPr>
          <w:p w:rsidR="00994F3E" w:rsidRPr="008F5115" w:rsidRDefault="00994F3E" w:rsidP="00994F3E">
            <w:pPr>
              <w:numPr>
                <w:ilvl w:val="0"/>
                <w:numId w:val="36"/>
              </w:numPr>
              <w:spacing w:after="0" w:line="240" w:lineRule="auto"/>
              <w:contextualSpacing/>
              <w:jc w:val="left"/>
              <w:rPr>
                <w:sz w:val="20"/>
                <w:szCs w:val="20"/>
                <w:lang w:val="en-US"/>
              </w:rPr>
            </w:pPr>
            <w:r w:rsidRPr="008F5115">
              <w:rPr>
                <w:rFonts w:ascii="Calibri" w:hAnsi="Calibri" w:cs="Calibri"/>
                <w:sz w:val="20"/>
                <w:szCs w:val="20"/>
                <w:lang w:val="en-US"/>
              </w:rPr>
              <w:t xml:space="preserve">Hrvatski telekom </w:t>
            </w:r>
            <w:proofErr w:type="spellStart"/>
            <w:r w:rsidRPr="008F5115">
              <w:rPr>
                <w:rFonts w:ascii="Calibri" w:hAnsi="Calibri" w:cs="Calibri"/>
                <w:sz w:val="20"/>
                <w:szCs w:val="20"/>
                <w:lang w:val="en-US"/>
              </w:rPr>
              <w:t>d.d.</w:t>
            </w:r>
            <w:proofErr w:type="spellEnd"/>
            <w:r w:rsidRPr="008F5115">
              <w:rPr>
                <w:rFonts w:ascii="Calibri" w:hAnsi="Calibri" w:cs="Calibr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295"/>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5.</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Organizaciju pružanja medicinske pomoći i medicinskog zbrinjavanja.</w:t>
            </w:r>
          </w:p>
        </w:tc>
        <w:tc>
          <w:tcPr>
            <w:tcW w:w="6955" w:type="dxa"/>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3498" w:type="dxa"/>
          </w:tcPr>
          <w:p w:rsidR="00994F3E" w:rsidRPr="008F5115" w:rsidRDefault="00994F3E" w:rsidP="00994F3E">
            <w:pPr>
              <w:numPr>
                <w:ilvl w:val="0"/>
                <w:numId w:val="37"/>
              </w:numPr>
              <w:autoSpaceDE w:val="0"/>
              <w:autoSpaceDN w:val="0"/>
              <w:adjustRightInd w:val="0"/>
              <w:spacing w:after="0" w:line="240" w:lineRule="auto"/>
              <w:contextualSpacing/>
              <w:jc w:val="left"/>
              <w:rPr>
                <w:sz w:val="20"/>
                <w:szCs w:val="20"/>
                <w:lang w:val="en-US"/>
              </w:rPr>
            </w:pPr>
            <w:r w:rsidRPr="008F5115">
              <w:rPr>
                <w:rFonts w:ascii="Calibri" w:hAnsi="Calibri" w:cs="Calibri"/>
                <w:sz w:val="20"/>
                <w:szCs w:val="20"/>
                <w:lang w:val="en-US"/>
              </w:rPr>
              <w:t xml:space="preserve">Stožer civilne zaštite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w:t>
            </w:r>
            <w:r w:rsidRPr="008F5115">
              <w:rPr>
                <w:rFonts w:ascii="Calibri" w:hAnsi="Calibri" w:cs="Calibri"/>
                <w:sz w:val="20"/>
                <w:szCs w:val="20"/>
                <w:lang w:val="en-US"/>
              </w:rPr>
              <w:t xml:space="preserve"> </w:t>
            </w:r>
          </w:p>
        </w:tc>
      </w:tr>
      <w:tr w:rsidR="00994F3E" w:rsidRPr="00E42DC0" w:rsidTr="00994F3E">
        <w:trPr>
          <w:trHeight w:val="2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Prvu pomoć pružiti će Zavod za hitnu medicinu K</w:t>
            </w:r>
            <w:r w:rsidR="00EA7EF9" w:rsidRPr="00EA7EF9">
              <w:rPr>
                <w:rFonts w:eastAsia="Times New Roman" w:cs="Calibri"/>
                <w:sz w:val="20"/>
                <w:szCs w:val="20"/>
                <w:lang w:eastAsia="hr-HR"/>
              </w:rPr>
              <w:t>rapinsko - zagorske</w:t>
            </w:r>
            <w:r w:rsidRPr="00EA7EF9">
              <w:rPr>
                <w:rFonts w:eastAsia="Times New Roman" w:cs="Calibri"/>
                <w:sz w:val="20"/>
                <w:szCs w:val="20"/>
                <w:lang w:eastAsia="hr-HR"/>
              </w:rPr>
              <w:t xml:space="preserve"> županije, Gradsko društvo Crvenog križa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w:t>
            </w:r>
          </w:p>
        </w:tc>
        <w:tc>
          <w:tcPr>
            <w:tcW w:w="3498" w:type="dxa"/>
          </w:tcPr>
          <w:p w:rsidR="00994F3E" w:rsidRPr="008F5115" w:rsidRDefault="00994F3E" w:rsidP="00994F3E">
            <w:pPr>
              <w:numPr>
                <w:ilvl w:val="0"/>
                <w:numId w:val="3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Zavod za hitnu medicinu </w:t>
            </w:r>
            <w:proofErr w:type="spellStart"/>
            <w:r w:rsidRPr="008F5115">
              <w:rPr>
                <w:rFonts w:cstheme="minorHAnsi"/>
                <w:sz w:val="20"/>
                <w:szCs w:val="20"/>
                <w:lang w:val="en-US"/>
              </w:rPr>
              <w:t>K</w:t>
            </w:r>
            <w:r w:rsidR="008F5115" w:rsidRPr="008F5115">
              <w:rPr>
                <w:rFonts w:cstheme="minorHAnsi"/>
                <w:sz w:val="20"/>
                <w:szCs w:val="20"/>
                <w:lang w:val="en-US"/>
              </w:rPr>
              <w:t>rapisnko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zagorske</w:t>
            </w:r>
            <w:proofErr w:type="spellEnd"/>
            <w:r w:rsidRPr="008F5115">
              <w:rPr>
                <w:rFonts w:cstheme="minorHAnsi"/>
                <w:sz w:val="20"/>
                <w:szCs w:val="20"/>
                <w:lang w:val="en-US"/>
              </w:rPr>
              <w:t xml:space="preserve"> županije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11.)</w:t>
            </w:r>
          </w:p>
          <w:p w:rsidR="00994F3E" w:rsidRPr="008F5115" w:rsidRDefault="00994F3E" w:rsidP="00994F3E">
            <w:pPr>
              <w:numPr>
                <w:ilvl w:val="0"/>
                <w:numId w:val="3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Dom zdravlja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11.)</w:t>
            </w:r>
          </w:p>
          <w:p w:rsidR="00994F3E" w:rsidRPr="008F5115" w:rsidRDefault="00994F3E" w:rsidP="00994F3E">
            <w:pPr>
              <w:numPr>
                <w:ilvl w:val="0"/>
                <w:numId w:val="3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Gradsko društvo Crvenog križa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6.) </w:t>
            </w:r>
          </w:p>
          <w:p w:rsidR="00994F3E" w:rsidRPr="008F5115" w:rsidRDefault="00994F3E" w:rsidP="00994F3E">
            <w:pPr>
              <w:numPr>
                <w:ilvl w:val="0"/>
                <w:numId w:val="38"/>
              </w:numPr>
              <w:spacing w:after="0" w:line="240" w:lineRule="auto"/>
              <w:contextualSpacing/>
              <w:jc w:val="left"/>
              <w:rPr>
                <w:sz w:val="20"/>
                <w:szCs w:val="20"/>
                <w:lang w:val="en-US"/>
              </w:rPr>
            </w:pPr>
            <w:r w:rsidRPr="008F5115">
              <w:rPr>
                <w:rFonts w:cstheme="minorHAnsi"/>
                <w:sz w:val="20"/>
                <w:szCs w:val="20"/>
                <w:lang w:val="en-US"/>
              </w:rPr>
              <w:t xml:space="preserve">HGSS – Stanica </w:t>
            </w:r>
            <w:proofErr w:type="spellStart"/>
            <w:r w:rsidRPr="008F5115">
              <w:rPr>
                <w:rFonts w:cstheme="minorHAnsi"/>
                <w:sz w:val="20"/>
                <w:szCs w:val="20"/>
                <w:lang w:val="en-US"/>
              </w:rPr>
              <w:t>K</w:t>
            </w:r>
            <w:r w:rsidR="008F5115" w:rsidRPr="008F5115">
              <w:rPr>
                <w:rFonts w:cstheme="minorHAnsi"/>
                <w:sz w:val="20"/>
                <w:szCs w:val="20"/>
                <w:lang w:val="en-US"/>
              </w:rPr>
              <w:t>rapina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8.)</w:t>
            </w:r>
            <w:r w:rsidRPr="008F5115">
              <w:rPr>
                <w:rFonts w:cstheme="minorHAnsi"/>
                <w:sz w:val="20"/>
                <w:szCs w:val="20"/>
                <w:lang w:val="en-US"/>
              </w:rPr>
              <w:t xml:space="preserve"> </w:t>
            </w:r>
          </w:p>
        </w:tc>
      </w:tr>
      <w:tr w:rsidR="00994F3E" w:rsidRPr="00E42DC0" w:rsidTr="00994F3E">
        <w:trPr>
          <w:trHeight w:val="2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Opskrbu sanitetskim materijalom i opremom osigurati će Dom zdravlja</w:t>
            </w:r>
            <w:r w:rsidR="00EA7EF9" w:rsidRPr="00EA7EF9">
              <w:rPr>
                <w:rFonts w:eastAsia="Times New Roman" w:cs="Calibri"/>
                <w:sz w:val="20"/>
                <w:szCs w:val="20"/>
                <w:lang w:eastAsia="hr-HR"/>
              </w:rPr>
              <w:t xml:space="preserve"> Donja Stubica</w:t>
            </w:r>
            <w:r w:rsidRPr="00EA7EF9">
              <w:rPr>
                <w:rFonts w:eastAsia="Times New Roman" w:cs="Calibri"/>
                <w:sz w:val="20"/>
                <w:szCs w:val="20"/>
                <w:lang w:eastAsia="hr-HR"/>
              </w:rPr>
              <w:t>.  U slučaju potrebe, Općinski načelnik, traži pomoć od K</w:t>
            </w:r>
            <w:r w:rsidR="00EA7EF9" w:rsidRPr="00EA7EF9">
              <w:rPr>
                <w:rFonts w:eastAsia="Times New Roman" w:cs="Calibri"/>
                <w:sz w:val="20"/>
                <w:szCs w:val="20"/>
                <w:lang w:eastAsia="hr-HR"/>
              </w:rPr>
              <w:t>rapinsko - zagorske</w:t>
            </w:r>
            <w:r w:rsidRPr="00EA7EF9">
              <w:rPr>
                <w:rFonts w:eastAsia="Times New Roman" w:cs="Calibri"/>
                <w:sz w:val="20"/>
                <w:szCs w:val="20"/>
                <w:lang w:eastAsia="hr-HR"/>
              </w:rPr>
              <w:t xml:space="preserve"> županije.</w:t>
            </w:r>
          </w:p>
        </w:tc>
        <w:tc>
          <w:tcPr>
            <w:tcW w:w="3498" w:type="dxa"/>
          </w:tcPr>
          <w:p w:rsidR="00994F3E" w:rsidRPr="008F5115" w:rsidRDefault="00994F3E" w:rsidP="00994F3E">
            <w:pPr>
              <w:numPr>
                <w:ilvl w:val="0"/>
                <w:numId w:val="39"/>
              </w:numPr>
              <w:spacing w:after="0" w:line="240" w:lineRule="auto"/>
              <w:contextualSpacing/>
              <w:jc w:val="left"/>
              <w:rPr>
                <w:sz w:val="20"/>
                <w:szCs w:val="20"/>
                <w:lang w:val="en-US"/>
              </w:rPr>
            </w:pPr>
            <w:r w:rsidRPr="008F5115">
              <w:rPr>
                <w:rFonts w:ascii="Calibri" w:hAnsi="Calibri" w:cs="Calibri"/>
                <w:sz w:val="20"/>
                <w:szCs w:val="20"/>
                <w:lang w:val="en-US"/>
              </w:rPr>
              <w:t xml:space="preserve">Dom zdravlja </w:t>
            </w:r>
            <w:r w:rsidR="008F5115" w:rsidRPr="008F5115">
              <w:rPr>
                <w:rFonts w:ascii="Calibri" w:hAnsi="Calibri" w:cs="Calibri"/>
                <w:sz w:val="20"/>
                <w:szCs w:val="20"/>
                <w:lang w:val="en-US"/>
              </w:rPr>
              <w:t xml:space="preserve">Donja </w:t>
            </w:r>
            <w:proofErr w:type="spellStart"/>
            <w:r w:rsidR="008F5115" w:rsidRPr="008F5115">
              <w:rPr>
                <w:rFonts w:ascii="Calibri" w:hAnsi="Calibri" w:cs="Calibri"/>
                <w:sz w:val="20"/>
                <w:szCs w:val="20"/>
                <w:lang w:val="en-US"/>
              </w:rPr>
              <w:t>Stubica</w:t>
            </w:r>
            <w:proofErr w:type="spellEnd"/>
            <w:r w:rsidRPr="008F5115">
              <w:rPr>
                <w:rFonts w:ascii="Calibri" w:hAnsi="Calibri" w:cs="Calibri"/>
                <w:sz w:val="20"/>
                <w:szCs w:val="20"/>
                <w:lang w:val="en-US"/>
              </w:rPr>
              <w:t xml:space="preserv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11.)</w:t>
            </w:r>
            <w:r w:rsidRPr="008F5115">
              <w:rPr>
                <w:rFonts w:ascii="Calibri" w:hAnsi="Calibri" w:cs="Calibri"/>
                <w:sz w:val="20"/>
                <w:szCs w:val="20"/>
                <w:lang w:val="en-US"/>
              </w:rPr>
              <w:t xml:space="preserve"> </w:t>
            </w:r>
          </w:p>
        </w:tc>
      </w:tr>
      <w:tr w:rsidR="00994F3E" w:rsidRPr="00E42DC0" w:rsidTr="00994F3E">
        <w:trPr>
          <w:trHeight w:val="120"/>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6.</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pružanja veterinarske pomoći.</w:t>
            </w:r>
          </w:p>
        </w:tc>
        <w:tc>
          <w:tcPr>
            <w:tcW w:w="6955" w:type="dxa"/>
          </w:tcPr>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Stožer prikuplja informacije o stoci i domaćim životinjama koje su bez nadzora</w:t>
            </w:r>
            <w:r w:rsidR="00EA7EF9" w:rsidRPr="00EA7EF9">
              <w:rPr>
                <w:rFonts w:eastAsia="Times New Roman" w:cs="Calibri"/>
                <w:sz w:val="20"/>
                <w:szCs w:val="20"/>
                <w:lang w:eastAsia="hr-HR"/>
              </w:rPr>
              <w:t>,</w:t>
            </w:r>
          </w:p>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Načelnik Stožera traži podatke od povjerenika za civilnu zaštitu za:</w:t>
            </w:r>
          </w:p>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praćenje stanja i provođenje aktivnosti na sprječavanju nastanka ili širenja zaraznih bolesti</w:t>
            </w:r>
          </w:p>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nadzor nad prometom i distribucijom namirnica životinjskog porijekla</w:t>
            </w:r>
          </w:p>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prikupljanje i zbrinjavanje životinja,</w:t>
            </w:r>
          </w:p>
          <w:p w:rsidR="00994F3E" w:rsidRPr="00EA7EF9" w:rsidRDefault="00994F3E" w:rsidP="00994F3E">
            <w:pPr>
              <w:numPr>
                <w:ilvl w:val="0"/>
                <w:numId w:val="40"/>
              </w:numPr>
              <w:spacing w:after="0" w:line="240" w:lineRule="auto"/>
              <w:rPr>
                <w:rFonts w:eastAsia="Times New Roman" w:cs="Calibri"/>
                <w:sz w:val="20"/>
                <w:szCs w:val="20"/>
                <w:lang w:eastAsia="hr-HR"/>
              </w:rPr>
            </w:pPr>
            <w:r w:rsidRPr="00EA7EF9">
              <w:rPr>
                <w:rFonts w:eastAsia="Times New Roman" w:cs="Calibri"/>
                <w:sz w:val="20"/>
                <w:szCs w:val="20"/>
                <w:lang w:eastAsia="hr-HR"/>
              </w:rPr>
              <w:t>liječenje, klanje ili eutanazija životinja i</w:t>
            </w:r>
          </w:p>
          <w:p w:rsidR="00994F3E" w:rsidRPr="00EA7EF9" w:rsidRDefault="00994F3E" w:rsidP="00994F3E">
            <w:pPr>
              <w:numPr>
                <w:ilvl w:val="0"/>
                <w:numId w:val="40"/>
              </w:numPr>
              <w:spacing w:after="0" w:line="240" w:lineRule="auto"/>
              <w:contextualSpacing/>
              <w:jc w:val="left"/>
              <w:rPr>
                <w:sz w:val="20"/>
                <w:szCs w:val="20"/>
                <w:lang w:val="en-US"/>
              </w:rPr>
            </w:pPr>
            <w:r w:rsidRPr="00EA7EF9">
              <w:rPr>
                <w:rFonts w:eastAsia="Times New Roman" w:cs="Calibri"/>
                <w:sz w:val="20"/>
                <w:szCs w:val="20"/>
                <w:lang w:val="en-US" w:eastAsia="hr-HR"/>
              </w:rPr>
              <w:t xml:space="preserve">druge </w:t>
            </w:r>
            <w:proofErr w:type="spellStart"/>
            <w:r w:rsidRPr="00EA7EF9">
              <w:rPr>
                <w:rFonts w:eastAsia="Times New Roman" w:cs="Calibri"/>
                <w:sz w:val="20"/>
                <w:szCs w:val="20"/>
                <w:lang w:val="en-US" w:eastAsia="hr-HR"/>
              </w:rPr>
              <w:t>provedbene</w:t>
            </w:r>
            <w:proofErr w:type="spellEnd"/>
            <w:r w:rsidRPr="00EA7EF9">
              <w:rPr>
                <w:rFonts w:eastAsia="Times New Roman" w:cs="Calibri"/>
                <w:sz w:val="20"/>
                <w:szCs w:val="20"/>
                <w:lang w:val="en-US" w:eastAsia="hr-HR"/>
              </w:rPr>
              <w:t xml:space="preserve"> aktivnosti.</w:t>
            </w:r>
          </w:p>
        </w:tc>
        <w:tc>
          <w:tcPr>
            <w:tcW w:w="3498" w:type="dxa"/>
          </w:tcPr>
          <w:p w:rsidR="00994F3E" w:rsidRPr="008F5115" w:rsidRDefault="00994F3E" w:rsidP="00994F3E">
            <w:pPr>
              <w:numPr>
                <w:ilvl w:val="0"/>
                <w:numId w:val="41"/>
              </w:numPr>
              <w:autoSpaceDE w:val="0"/>
              <w:autoSpaceDN w:val="0"/>
              <w:adjustRightInd w:val="0"/>
              <w:spacing w:after="0" w:line="240" w:lineRule="auto"/>
              <w:contextualSpacing/>
              <w:jc w:val="left"/>
              <w:rPr>
                <w:rFonts w:ascii="Calibri" w:hAnsi="Calibri" w:cs="Calibri"/>
                <w:sz w:val="20"/>
                <w:szCs w:val="20"/>
                <w:lang w:val="en-US"/>
              </w:rPr>
            </w:pPr>
            <w:proofErr w:type="gramStart"/>
            <w:r w:rsidRPr="008F5115">
              <w:rPr>
                <w:rFonts w:ascii="Calibri" w:hAnsi="Calibri" w:cs="Calibri"/>
                <w:sz w:val="20"/>
                <w:szCs w:val="20"/>
                <w:lang w:val="en-US"/>
              </w:rPr>
              <w:t>Veterinarska  stanica</w:t>
            </w:r>
            <w:proofErr w:type="gramEnd"/>
            <w:r w:rsidRPr="008F5115">
              <w:rPr>
                <w:rFonts w:ascii="Calibri" w:hAnsi="Calibri" w:cs="Calibri"/>
                <w:sz w:val="20"/>
                <w:szCs w:val="20"/>
                <w:lang w:val="en-US"/>
              </w:rPr>
              <w:t xml:space="preserve"> </w:t>
            </w:r>
            <w:r w:rsidR="008F5115" w:rsidRPr="008F5115">
              <w:rPr>
                <w:rFonts w:ascii="Calibri" w:hAnsi="Calibri" w:cs="Calibri"/>
                <w:sz w:val="20"/>
                <w:szCs w:val="20"/>
                <w:lang w:val="en-US"/>
              </w:rPr>
              <w:t xml:space="preserve">Donja </w:t>
            </w:r>
            <w:proofErr w:type="spellStart"/>
            <w:r w:rsidR="008F5115" w:rsidRPr="008F5115">
              <w:rPr>
                <w:rFonts w:ascii="Calibri" w:hAnsi="Calibri" w:cs="Calibri"/>
                <w:sz w:val="20"/>
                <w:szCs w:val="20"/>
                <w:lang w:val="en-US"/>
              </w:rPr>
              <w:t>Stubica</w:t>
            </w:r>
            <w:proofErr w:type="spellEnd"/>
            <w:r w:rsidR="008F5115" w:rsidRPr="008F5115">
              <w:rPr>
                <w:rFonts w:ascii="Calibri" w:hAnsi="Calibri" w:cs="Calibri"/>
                <w:sz w:val="20"/>
                <w:szCs w:val="20"/>
                <w:lang w:val="en-US"/>
              </w:rPr>
              <w:t xml:space="preserve"> d.o.o.</w:t>
            </w:r>
            <w:r w:rsidRPr="008F5115">
              <w:rPr>
                <w:rFonts w:ascii="Calibri" w:hAnsi="Calibri" w:cs="Calibri"/>
                <w:sz w:val="20"/>
                <w:szCs w:val="20"/>
                <w:lang w:val="en-US"/>
              </w:rPr>
              <w:t xml:space="preserv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11.)</w:t>
            </w:r>
            <w:r w:rsidRPr="008F5115">
              <w:rPr>
                <w:rFonts w:ascii="Calibri" w:hAnsi="Calibri" w:cs="Calibri"/>
                <w:sz w:val="20"/>
                <w:szCs w:val="20"/>
                <w:lang w:val="en-US"/>
              </w:rPr>
              <w:t xml:space="preserve"> </w:t>
            </w:r>
          </w:p>
          <w:p w:rsidR="00994F3E" w:rsidRPr="008F5115" w:rsidRDefault="00994F3E" w:rsidP="00994F3E">
            <w:pPr>
              <w:numPr>
                <w:ilvl w:val="0"/>
                <w:numId w:val="41"/>
              </w:numPr>
              <w:spacing w:after="0" w:line="240" w:lineRule="auto"/>
              <w:contextualSpacing/>
              <w:jc w:val="left"/>
              <w:rPr>
                <w:sz w:val="20"/>
                <w:szCs w:val="20"/>
                <w:lang w:val="en-US"/>
              </w:rPr>
            </w:pPr>
            <w:proofErr w:type="spellStart"/>
            <w:r w:rsidRPr="008F5115">
              <w:rPr>
                <w:rFonts w:cstheme="minorHAnsi"/>
                <w:sz w:val="20"/>
                <w:szCs w:val="20"/>
                <w:lang w:val="en-US"/>
              </w:rPr>
              <w:t>Lovačke</w:t>
            </w:r>
            <w:proofErr w:type="spellEnd"/>
            <w:r w:rsidRPr="008F5115">
              <w:rPr>
                <w:rFonts w:cstheme="minorHAnsi"/>
                <w:sz w:val="20"/>
                <w:szCs w:val="20"/>
                <w:lang w:val="en-US"/>
              </w:rPr>
              <w:t xml:space="preserve"> udruge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7.)</w:t>
            </w:r>
          </w:p>
        </w:tc>
      </w:tr>
      <w:tr w:rsidR="00994F3E" w:rsidRPr="00E42DC0" w:rsidTr="00994F3E">
        <w:trPr>
          <w:trHeight w:val="120"/>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b/>
                <w:sz w:val="20"/>
                <w:szCs w:val="20"/>
              </w:rPr>
            </w:pPr>
          </w:p>
        </w:tc>
        <w:tc>
          <w:tcPr>
            <w:tcW w:w="6955" w:type="dxa"/>
          </w:tcPr>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 xml:space="preserve">Za organizaciju prikupljanja životinjskih leševa zadužena je Veterinarska stanica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w:t>
            </w:r>
          </w:p>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t>Praćenje stanja i provođenje aktivnosti na sprječavanju nastanka ili širenja zaraznih bolesti u nadležnosti je Zavoda za javno zdravstvo – higijensko epidemiološka služba.</w:t>
            </w:r>
          </w:p>
          <w:p w:rsidR="00994F3E" w:rsidRPr="00EA7EF9" w:rsidRDefault="00994F3E" w:rsidP="00994F3E">
            <w:pPr>
              <w:spacing w:after="0" w:line="240" w:lineRule="auto"/>
              <w:rPr>
                <w:rFonts w:eastAsia="Times New Roman" w:cs="Calibri"/>
                <w:sz w:val="20"/>
                <w:szCs w:val="20"/>
                <w:lang w:eastAsia="hr-HR"/>
              </w:rPr>
            </w:pPr>
            <w:r w:rsidRPr="00EA7EF9">
              <w:rPr>
                <w:rFonts w:eastAsia="Times New Roman" w:cs="Calibri"/>
                <w:sz w:val="20"/>
                <w:szCs w:val="20"/>
                <w:lang w:eastAsia="hr-HR"/>
              </w:rPr>
              <w:lastRenderedPageBreak/>
              <w:t>Neškodljivo uklanjanje ranjenih, ozlijeđenih ili bolesnih životinja u nadležnosti je Veterinarske stanice</w:t>
            </w:r>
            <w:r w:rsidR="00EA7EF9" w:rsidRPr="00EA7EF9">
              <w:rPr>
                <w:rFonts w:eastAsia="Times New Roman" w:cs="Calibri"/>
                <w:sz w:val="20"/>
                <w:szCs w:val="20"/>
                <w:lang w:eastAsia="hr-HR"/>
              </w:rPr>
              <w:t xml:space="preserve"> Donja Stubica</w:t>
            </w:r>
            <w:r w:rsidRPr="00EA7EF9">
              <w:rPr>
                <w:rFonts w:eastAsia="Times New Roman" w:cs="Calibri"/>
                <w:sz w:val="20"/>
                <w:szCs w:val="20"/>
                <w:lang w:eastAsia="hr-HR"/>
              </w:rPr>
              <w:t xml:space="preserve"> d.o.o.</w:t>
            </w:r>
          </w:p>
          <w:p w:rsidR="00994F3E" w:rsidRPr="00E42DC0" w:rsidRDefault="00994F3E" w:rsidP="00994F3E">
            <w:pPr>
              <w:spacing w:after="0" w:line="240" w:lineRule="auto"/>
              <w:rPr>
                <w:rFonts w:eastAsia="Times New Roman" w:cs="Calibri"/>
                <w:sz w:val="20"/>
                <w:szCs w:val="20"/>
                <w:highlight w:val="yellow"/>
                <w:lang w:eastAsia="hr-HR"/>
              </w:rPr>
            </w:pPr>
            <w:r w:rsidRPr="00EA7EF9">
              <w:rPr>
                <w:rFonts w:eastAsia="Times New Roman" w:cs="Calibri"/>
                <w:sz w:val="20"/>
                <w:szCs w:val="20"/>
                <w:lang w:eastAsia="hr-HR"/>
              </w:rPr>
              <w:t xml:space="preserve">Odvoz lešina vršit će Veterinarska stanica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 xml:space="preserve"> d.o.o. Pomoć u asanaciji mogu pružiti lovačke udruge.</w:t>
            </w:r>
          </w:p>
        </w:tc>
        <w:tc>
          <w:tcPr>
            <w:tcW w:w="3498" w:type="dxa"/>
          </w:tcPr>
          <w:p w:rsidR="00994F3E" w:rsidRPr="008F5115" w:rsidRDefault="00994F3E" w:rsidP="008F5115">
            <w:pPr>
              <w:numPr>
                <w:ilvl w:val="0"/>
                <w:numId w:val="42"/>
              </w:numPr>
              <w:autoSpaceDE w:val="0"/>
              <w:autoSpaceDN w:val="0"/>
              <w:adjustRightInd w:val="0"/>
              <w:spacing w:after="0" w:line="240" w:lineRule="auto"/>
              <w:contextualSpacing/>
              <w:jc w:val="left"/>
              <w:rPr>
                <w:rFonts w:ascii="Calibri" w:hAnsi="Calibri" w:cs="Calibri"/>
                <w:sz w:val="20"/>
                <w:szCs w:val="20"/>
                <w:lang w:val="en-US"/>
              </w:rPr>
            </w:pPr>
            <w:proofErr w:type="gramStart"/>
            <w:r w:rsidRPr="008F5115">
              <w:rPr>
                <w:rFonts w:ascii="Calibri" w:hAnsi="Calibri" w:cs="Calibri"/>
                <w:sz w:val="20"/>
                <w:szCs w:val="20"/>
                <w:lang w:val="en-US"/>
              </w:rPr>
              <w:lastRenderedPageBreak/>
              <w:t>Veterinarska  stanica</w:t>
            </w:r>
            <w:proofErr w:type="gramEnd"/>
            <w:r w:rsidRPr="008F5115">
              <w:rPr>
                <w:rFonts w:ascii="Calibri" w:hAnsi="Calibri" w:cs="Calibri"/>
                <w:sz w:val="20"/>
                <w:szCs w:val="20"/>
                <w:lang w:val="en-US"/>
              </w:rPr>
              <w:t xml:space="preserve"> </w:t>
            </w:r>
            <w:r w:rsidR="008F5115" w:rsidRPr="008F5115">
              <w:rPr>
                <w:rFonts w:ascii="Calibri" w:hAnsi="Calibri" w:cs="Calibri"/>
                <w:sz w:val="20"/>
                <w:szCs w:val="20"/>
                <w:lang w:val="en-US"/>
              </w:rPr>
              <w:t xml:space="preserve">Donja </w:t>
            </w:r>
            <w:proofErr w:type="spellStart"/>
            <w:r w:rsidR="008F5115" w:rsidRPr="008F5115">
              <w:rPr>
                <w:rFonts w:ascii="Calibri" w:hAnsi="Calibri" w:cs="Calibri"/>
                <w:sz w:val="20"/>
                <w:szCs w:val="20"/>
                <w:lang w:val="en-US"/>
              </w:rPr>
              <w:t>Stubica</w:t>
            </w:r>
            <w:proofErr w:type="spellEnd"/>
            <w:r w:rsidR="008F5115" w:rsidRPr="008F5115">
              <w:rPr>
                <w:rFonts w:ascii="Calibri" w:hAnsi="Calibri" w:cs="Calibri"/>
                <w:sz w:val="20"/>
                <w:szCs w:val="20"/>
                <w:lang w:val="en-US"/>
              </w:rPr>
              <w:t xml:space="preserve"> d.o.o.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11.)</w:t>
            </w:r>
          </w:p>
          <w:p w:rsidR="00994F3E" w:rsidRPr="008F5115" w:rsidRDefault="00994F3E" w:rsidP="00994F3E">
            <w:pPr>
              <w:numPr>
                <w:ilvl w:val="0"/>
                <w:numId w:val="42"/>
              </w:numPr>
              <w:spacing w:after="0" w:line="240" w:lineRule="auto"/>
              <w:contextualSpacing/>
              <w:jc w:val="left"/>
              <w:rPr>
                <w:sz w:val="20"/>
                <w:szCs w:val="20"/>
                <w:lang w:val="en-US"/>
              </w:rPr>
            </w:pPr>
            <w:proofErr w:type="spellStart"/>
            <w:r w:rsidRPr="008F5115">
              <w:rPr>
                <w:rFonts w:cstheme="minorHAnsi"/>
                <w:sz w:val="20"/>
                <w:szCs w:val="20"/>
                <w:lang w:val="en-US"/>
              </w:rPr>
              <w:t>Lovačke</w:t>
            </w:r>
            <w:proofErr w:type="spellEnd"/>
            <w:r w:rsidRPr="008F5115">
              <w:rPr>
                <w:rFonts w:cstheme="minorHAnsi"/>
                <w:sz w:val="20"/>
                <w:szCs w:val="20"/>
                <w:lang w:val="en-US"/>
              </w:rPr>
              <w:t xml:space="preserve"> udruge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7.)</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7.</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provođenja evakuacije.</w:t>
            </w:r>
          </w:p>
        </w:tc>
        <w:tc>
          <w:tcPr>
            <w:tcW w:w="6955" w:type="dxa"/>
          </w:tcPr>
          <w:p w:rsidR="00994F3E" w:rsidRPr="00EA7EF9" w:rsidRDefault="00994F3E" w:rsidP="00994F3E">
            <w:pPr>
              <w:spacing w:after="0" w:line="240" w:lineRule="auto"/>
              <w:rPr>
                <w:sz w:val="20"/>
                <w:szCs w:val="20"/>
              </w:rPr>
            </w:pPr>
            <w:r w:rsidRPr="00EA7EF9">
              <w:rPr>
                <w:rFonts w:eastAsia="Times New Roman" w:cs="Calibri"/>
                <w:sz w:val="20"/>
                <w:szCs w:val="20"/>
                <w:lang w:eastAsia="hr-HR"/>
              </w:rPr>
              <w:t xml:space="preserve">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Općinskog načelnika ili načelnika Stožera civilne zaštite i pravne osobe s prometnim sredstvima za prijevoz stanovništva kao i Policijske postaje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 xml:space="preserve"> poradi reguliranja prometa i osiguranja provođenja evakuacije te zaštite imovine osoba koje su napustile područje. Planiranje evakuacije u slučaju razornog potresa na području Općine provodit će se prvenstveno za stanovništvo koje stanuje u starijim stambenim objektima. Evakuacija/</w:t>
            </w:r>
            <w:proofErr w:type="spellStart"/>
            <w:r w:rsidRPr="00EA7EF9">
              <w:rPr>
                <w:rFonts w:eastAsia="Times New Roman" w:cs="Calibri"/>
                <w:sz w:val="20"/>
                <w:szCs w:val="20"/>
                <w:lang w:eastAsia="hr-HR"/>
              </w:rPr>
              <w:t>samoevakuacija</w:t>
            </w:r>
            <w:proofErr w:type="spellEnd"/>
            <w:r w:rsidRPr="00EA7EF9">
              <w:rPr>
                <w:rFonts w:eastAsia="Times New Roman" w:cs="Calibri"/>
                <w:sz w:val="20"/>
                <w:szCs w:val="20"/>
                <w:lang w:eastAsia="hr-HR"/>
              </w:rPr>
              <w:t xml:space="preserve"> stanovništva započinje nakon utvrđene opasnosti i zapovijedi za evakuaciju od Općinskog načelnika. Evakuacija stanovništva provodit će se uglavnom osobnim vozilima građana. Za početak provođenja evakuacije angažirati će se povjerenici civilne zaštite. Nakon mobilizacije, provođenje evakuacije izvršit će </w:t>
            </w:r>
            <w:r w:rsidR="00EA7EF9" w:rsidRPr="00EA7EF9">
              <w:rPr>
                <w:rFonts w:eastAsia="Times New Roman" w:cs="Calibri"/>
                <w:sz w:val="20"/>
                <w:szCs w:val="20"/>
                <w:lang w:eastAsia="hr-HR"/>
              </w:rPr>
              <w:t>operativne snage vatrogastva</w:t>
            </w:r>
            <w:r w:rsidRPr="00EA7EF9">
              <w:rPr>
                <w:rFonts w:eastAsia="Times New Roman" w:cs="Calibri"/>
                <w:sz w:val="20"/>
                <w:szCs w:val="20"/>
                <w:lang w:eastAsia="hr-HR"/>
              </w:rPr>
              <w:t xml:space="preserve"> i prijevoznici. Pravce evakuacije zavisno od nastale situacije ugroženog područja odredit će Stožer u suradnji s Policijskom postajom </w:t>
            </w:r>
            <w:r w:rsidR="00EA7EF9" w:rsidRPr="00EA7EF9">
              <w:rPr>
                <w:rFonts w:eastAsia="Times New Roman" w:cs="Calibri"/>
                <w:sz w:val="20"/>
                <w:szCs w:val="20"/>
                <w:lang w:eastAsia="hr-HR"/>
              </w:rPr>
              <w:t>Donja Stubica</w:t>
            </w:r>
            <w:r w:rsidRPr="00EA7EF9">
              <w:rPr>
                <w:rFonts w:eastAsia="Times New Roman" w:cs="Calibri"/>
                <w:sz w:val="20"/>
                <w:szCs w:val="20"/>
                <w:lang w:eastAsia="hr-HR"/>
              </w:rPr>
              <w:t xml:space="preserve"> i povjerenicima civilne zaštite.</w:t>
            </w:r>
          </w:p>
        </w:tc>
        <w:tc>
          <w:tcPr>
            <w:tcW w:w="3498" w:type="dxa"/>
          </w:tcPr>
          <w:p w:rsidR="00994F3E" w:rsidRPr="008F5115" w:rsidRDefault="00994F3E"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p>
          <w:p w:rsidR="00994F3E" w:rsidRPr="00515D6D" w:rsidRDefault="00994F3E"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8F5115" w:rsidRPr="008F5115">
              <w:rPr>
                <w:rFonts w:cstheme="minorHAnsi"/>
                <w:b/>
                <w:i/>
                <w:sz w:val="20"/>
                <w:szCs w:val="20"/>
                <w:u w:val="single"/>
                <w:lang w:val="en-US"/>
              </w:rPr>
              <w:t>3</w:t>
            </w:r>
            <w:r w:rsidRPr="008F5115">
              <w:rPr>
                <w:rFonts w:cstheme="minorHAnsi"/>
                <w:b/>
                <w:i/>
                <w:sz w:val="20"/>
                <w:szCs w:val="20"/>
                <w:u w:val="single"/>
                <w:lang w:val="en-US"/>
              </w:rPr>
              <w:t>.)</w:t>
            </w:r>
          </w:p>
          <w:p w:rsidR="00515D6D" w:rsidRPr="008F5115" w:rsidRDefault="00515D6D" w:rsidP="00994F3E">
            <w:pPr>
              <w:numPr>
                <w:ilvl w:val="0"/>
                <w:numId w:val="43"/>
              </w:numPr>
              <w:autoSpaceDE w:val="0"/>
              <w:autoSpaceDN w:val="0"/>
              <w:adjustRightInd w:val="0"/>
              <w:spacing w:after="0" w:line="240" w:lineRule="auto"/>
              <w:contextualSpacing/>
              <w:jc w:val="left"/>
              <w:rPr>
                <w:rFonts w:cstheme="minorHAnsi"/>
                <w:sz w:val="20"/>
                <w:szCs w:val="20"/>
                <w:lang w:val="en-US"/>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p w:rsidR="00994F3E" w:rsidRPr="008F5115" w:rsidRDefault="008F5115"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p>
          <w:p w:rsidR="00994F3E" w:rsidRPr="008F5115" w:rsidRDefault="00994F3E"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PU </w:t>
            </w:r>
            <w:proofErr w:type="spellStart"/>
            <w:r w:rsidRPr="008F5115">
              <w:rPr>
                <w:rFonts w:cstheme="minorHAnsi"/>
                <w:sz w:val="20"/>
                <w:szCs w:val="20"/>
                <w:lang w:val="en-US"/>
              </w:rPr>
              <w:t>K</w:t>
            </w:r>
            <w:r w:rsidR="008F5115" w:rsidRPr="008F5115">
              <w:rPr>
                <w:rFonts w:cstheme="minorHAnsi"/>
                <w:sz w:val="20"/>
                <w:szCs w:val="20"/>
                <w:lang w:val="en-US"/>
              </w:rPr>
              <w:t>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zagorska</w:t>
            </w:r>
            <w:proofErr w:type="spellEnd"/>
            <w:r w:rsidRPr="008F5115">
              <w:rPr>
                <w:rFonts w:cstheme="minorHAnsi"/>
                <w:sz w:val="20"/>
                <w:szCs w:val="20"/>
                <w:lang w:val="en-US"/>
              </w:rPr>
              <w:t xml:space="preserve"> – PP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994F3E"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Gradsko društvo Crvenog križa</w:t>
            </w:r>
            <w:r w:rsidR="008F5115" w:rsidRPr="008F5115">
              <w:rPr>
                <w:rFonts w:cstheme="minorHAnsi"/>
                <w:sz w:val="20"/>
                <w:szCs w:val="20"/>
                <w:lang w:val="en-US"/>
              </w:rPr>
              <w:t xml:space="preserve"> 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6.)</w:t>
            </w:r>
          </w:p>
          <w:p w:rsidR="00994F3E" w:rsidRPr="008F5115" w:rsidRDefault="00994F3E" w:rsidP="00994F3E">
            <w:pPr>
              <w:numPr>
                <w:ilvl w:val="0"/>
                <w:numId w:val="4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Centar za socijalnu skrb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994F3E" w:rsidP="00994F3E">
            <w:pPr>
              <w:numPr>
                <w:ilvl w:val="0"/>
                <w:numId w:val="43"/>
              </w:numPr>
              <w:spacing w:after="0" w:line="240" w:lineRule="auto"/>
              <w:contextualSpacing/>
              <w:jc w:val="left"/>
              <w:rPr>
                <w:sz w:val="20"/>
                <w:szCs w:val="20"/>
                <w:lang w:val="en-US"/>
              </w:rPr>
            </w:pPr>
            <w:r w:rsidRPr="008F5115">
              <w:rPr>
                <w:rFonts w:cstheme="minorHAnsi"/>
                <w:sz w:val="20"/>
                <w:szCs w:val="20"/>
                <w:lang w:val="en-US"/>
              </w:rPr>
              <w:t xml:space="preserve">Pravne osobe od interesa za sustav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4.)</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8.</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spašavanja i evakuacije ranjivih skupina stanovništva.</w:t>
            </w:r>
          </w:p>
        </w:tc>
        <w:tc>
          <w:tcPr>
            <w:tcW w:w="6955" w:type="dxa"/>
          </w:tcPr>
          <w:p w:rsidR="00994F3E" w:rsidRPr="00EA7EF9" w:rsidRDefault="00994F3E" w:rsidP="00994F3E">
            <w:pPr>
              <w:spacing w:after="0" w:line="240" w:lineRule="auto"/>
              <w:rPr>
                <w:sz w:val="20"/>
                <w:szCs w:val="20"/>
              </w:rPr>
            </w:pPr>
            <w:r w:rsidRPr="00EA7EF9">
              <w:rPr>
                <w:sz w:val="20"/>
                <w:szCs w:val="20"/>
              </w:rPr>
              <w:t>U skladu s ostalim mjerama.</w:t>
            </w:r>
          </w:p>
        </w:tc>
        <w:tc>
          <w:tcPr>
            <w:tcW w:w="3498" w:type="dxa"/>
          </w:tcPr>
          <w:p w:rsidR="00994F3E" w:rsidRPr="008F5115" w:rsidRDefault="00994F3E" w:rsidP="00994F3E">
            <w:pPr>
              <w:spacing w:after="0" w:line="240" w:lineRule="auto"/>
              <w:rPr>
                <w:sz w:val="20"/>
                <w:szCs w:val="20"/>
              </w:rPr>
            </w:pP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9.</w:t>
            </w:r>
          </w:p>
        </w:tc>
        <w:tc>
          <w:tcPr>
            <w:tcW w:w="2835" w:type="dxa"/>
            <w:shd w:val="clear" w:color="auto" w:fill="auto"/>
          </w:tcPr>
          <w:p w:rsidR="00994F3E" w:rsidRPr="003B2261" w:rsidRDefault="00994F3E" w:rsidP="00994F3E">
            <w:pPr>
              <w:spacing w:after="0" w:line="240" w:lineRule="auto"/>
              <w:rPr>
                <w:rFonts w:cs="Calibri"/>
                <w:b/>
                <w:sz w:val="20"/>
                <w:szCs w:val="20"/>
                <w:lang w:eastAsia="hr-HR"/>
              </w:rPr>
            </w:pPr>
            <w:r w:rsidRPr="003B2261">
              <w:rPr>
                <w:rFonts w:cs="Calibri"/>
                <w:b/>
                <w:sz w:val="20"/>
                <w:szCs w:val="20"/>
                <w:lang w:eastAsia="hr-HR"/>
              </w:rPr>
              <w:t>Organizacija provođenja zbrinjavanja.</w:t>
            </w:r>
          </w:p>
        </w:tc>
        <w:tc>
          <w:tcPr>
            <w:tcW w:w="6955" w:type="dxa"/>
          </w:tcPr>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U zbrinjavanju ugroženog i stradalog stanovništva angažirat će se:</w:t>
            </w:r>
          </w:p>
          <w:p w:rsidR="00994F3E" w:rsidRPr="00B62388" w:rsidRDefault="00994F3E" w:rsidP="00994F3E">
            <w:pPr>
              <w:numPr>
                <w:ilvl w:val="0"/>
                <w:numId w:val="45"/>
              </w:numPr>
              <w:autoSpaceDE w:val="0"/>
              <w:autoSpaceDN w:val="0"/>
              <w:adjustRightInd w:val="0"/>
              <w:spacing w:after="0" w:line="240" w:lineRule="auto"/>
              <w:contextualSpacing/>
              <w:rPr>
                <w:rFonts w:ascii="Calibri" w:hAnsi="Calibri" w:cs="Calibri"/>
                <w:sz w:val="20"/>
                <w:szCs w:val="20"/>
                <w:lang w:val="en-US"/>
              </w:rPr>
            </w:pPr>
            <w:r w:rsidRPr="00B62388">
              <w:rPr>
                <w:rFonts w:ascii="Calibri" w:hAnsi="Calibri" w:cs="Calibri"/>
                <w:sz w:val="20"/>
                <w:szCs w:val="20"/>
                <w:lang w:val="en-US"/>
              </w:rPr>
              <w:t xml:space="preserve">redovne </w:t>
            </w:r>
            <w:proofErr w:type="spellStart"/>
            <w:r w:rsidRPr="00B62388">
              <w:rPr>
                <w:rFonts w:ascii="Calibri" w:hAnsi="Calibri" w:cs="Calibri"/>
                <w:sz w:val="20"/>
                <w:szCs w:val="20"/>
                <w:lang w:val="en-US"/>
              </w:rPr>
              <w:t>zdravstvene</w:t>
            </w:r>
            <w:proofErr w:type="spellEnd"/>
            <w:r w:rsidRPr="00B62388">
              <w:rPr>
                <w:rFonts w:ascii="Calibri" w:hAnsi="Calibri" w:cs="Calibri"/>
                <w:sz w:val="20"/>
                <w:szCs w:val="20"/>
                <w:lang w:val="en-US"/>
              </w:rPr>
              <w:t xml:space="preserve"> </w:t>
            </w:r>
            <w:proofErr w:type="spellStart"/>
            <w:r w:rsidRPr="00B62388">
              <w:rPr>
                <w:rFonts w:ascii="Calibri" w:hAnsi="Calibri" w:cs="Calibri"/>
                <w:sz w:val="20"/>
                <w:szCs w:val="20"/>
                <w:lang w:val="en-US"/>
              </w:rPr>
              <w:t>institucije</w:t>
            </w:r>
            <w:proofErr w:type="spellEnd"/>
            <w:r w:rsidRPr="00B62388">
              <w:rPr>
                <w:rFonts w:ascii="Calibri" w:hAnsi="Calibri" w:cs="Calibri"/>
                <w:sz w:val="20"/>
                <w:szCs w:val="20"/>
                <w:lang w:val="en-US"/>
              </w:rPr>
              <w:t xml:space="preserve"> i </w:t>
            </w:r>
            <w:proofErr w:type="spellStart"/>
            <w:r w:rsidRPr="00B62388">
              <w:rPr>
                <w:rFonts w:ascii="Calibri" w:hAnsi="Calibri" w:cs="Calibri"/>
                <w:sz w:val="20"/>
                <w:szCs w:val="20"/>
                <w:lang w:val="en-US"/>
              </w:rPr>
              <w:t>ustanove</w:t>
            </w:r>
            <w:proofErr w:type="spellEnd"/>
            <w:r w:rsidRPr="00B62388">
              <w:rPr>
                <w:rFonts w:ascii="Calibri" w:hAnsi="Calibri" w:cs="Calibri"/>
                <w:sz w:val="20"/>
                <w:szCs w:val="20"/>
                <w:lang w:val="en-US"/>
              </w:rPr>
              <w:t xml:space="preserve"> </w:t>
            </w:r>
          </w:p>
          <w:p w:rsidR="00994F3E" w:rsidRPr="00B62388" w:rsidRDefault="00994F3E" w:rsidP="00994F3E">
            <w:pPr>
              <w:numPr>
                <w:ilvl w:val="0"/>
                <w:numId w:val="45"/>
              </w:numPr>
              <w:autoSpaceDE w:val="0"/>
              <w:autoSpaceDN w:val="0"/>
              <w:adjustRightInd w:val="0"/>
              <w:spacing w:after="0" w:line="240" w:lineRule="auto"/>
              <w:contextualSpacing/>
              <w:rPr>
                <w:rFonts w:ascii="Calibri" w:hAnsi="Calibri" w:cs="Calibri"/>
                <w:sz w:val="20"/>
                <w:szCs w:val="20"/>
                <w:lang w:val="en-US"/>
              </w:rPr>
            </w:pPr>
            <w:r w:rsidRPr="00B62388">
              <w:rPr>
                <w:rFonts w:ascii="Calibri" w:hAnsi="Calibri" w:cs="Calibri"/>
                <w:sz w:val="20"/>
                <w:szCs w:val="20"/>
                <w:lang w:val="en-US"/>
              </w:rPr>
              <w:t xml:space="preserve">Gradsko društvo Crvenog križa </w:t>
            </w:r>
            <w:r w:rsidR="00EA7EF9" w:rsidRPr="00B62388">
              <w:rPr>
                <w:rFonts w:ascii="Calibri" w:hAnsi="Calibri" w:cs="Calibri"/>
                <w:sz w:val="20"/>
                <w:szCs w:val="20"/>
                <w:lang w:val="en-US"/>
              </w:rPr>
              <w:t xml:space="preserve">Donja </w:t>
            </w:r>
            <w:proofErr w:type="spellStart"/>
            <w:r w:rsidR="00EA7EF9" w:rsidRPr="00B62388">
              <w:rPr>
                <w:rFonts w:ascii="Calibri" w:hAnsi="Calibri" w:cs="Calibri"/>
                <w:sz w:val="20"/>
                <w:szCs w:val="20"/>
                <w:lang w:val="en-US"/>
              </w:rPr>
              <w:t>Stubica</w:t>
            </w:r>
            <w:proofErr w:type="spellEnd"/>
          </w:p>
          <w:p w:rsidR="00994F3E" w:rsidRPr="00B62388" w:rsidRDefault="00994F3E" w:rsidP="00994F3E">
            <w:pPr>
              <w:numPr>
                <w:ilvl w:val="0"/>
                <w:numId w:val="45"/>
              </w:numPr>
              <w:tabs>
                <w:tab w:val="left" w:pos="5775"/>
              </w:tabs>
              <w:autoSpaceDE w:val="0"/>
              <w:autoSpaceDN w:val="0"/>
              <w:adjustRightInd w:val="0"/>
              <w:spacing w:after="0" w:line="240" w:lineRule="auto"/>
              <w:contextualSpacing/>
              <w:rPr>
                <w:rFonts w:ascii="Calibri" w:hAnsi="Calibri" w:cs="Calibri"/>
                <w:b/>
                <w:i/>
                <w:sz w:val="20"/>
                <w:szCs w:val="20"/>
                <w:u w:val="single"/>
                <w:lang w:val="en-US"/>
              </w:rPr>
            </w:pPr>
            <w:r w:rsidRPr="00B62388">
              <w:rPr>
                <w:rFonts w:ascii="Calibri" w:hAnsi="Calibri" w:cs="Calibri"/>
                <w:sz w:val="20"/>
                <w:szCs w:val="20"/>
                <w:lang w:val="en-US"/>
              </w:rPr>
              <w:t xml:space="preserve">Centar za socijalnu skrb </w:t>
            </w:r>
            <w:r w:rsidR="00EA7EF9" w:rsidRPr="00B62388">
              <w:rPr>
                <w:rFonts w:ascii="Calibri" w:hAnsi="Calibri" w:cs="Calibri"/>
                <w:sz w:val="20"/>
                <w:szCs w:val="20"/>
                <w:lang w:val="en-US"/>
              </w:rPr>
              <w:t xml:space="preserve">Donja </w:t>
            </w:r>
            <w:proofErr w:type="spellStart"/>
            <w:r w:rsidR="00EA7EF9" w:rsidRPr="00B62388">
              <w:rPr>
                <w:rFonts w:ascii="Calibri" w:hAnsi="Calibri" w:cs="Calibri"/>
                <w:sz w:val="20"/>
                <w:szCs w:val="20"/>
                <w:lang w:val="en-US"/>
              </w:rPr>
              <w:t>Stubica</w:t>
            </w:r>
            <w:proofErr w:type="spellEnd"/>
          </w:p>
          <w:p w:rsidR="00994F3E" w:rsidRPr="00B62388" w:rsidRDefault="00994F3E" w:rsidP="00994F3E">
            <w:pPr>
              <w:numPr>
                <w:ilvl w:val="0"/>
                <w:numId w:val="45"/>
              </w:numPr>
              <w:autoSpaceDE w:val="0"/>
              <w:autoSpaceDN w:val="0"/>
              <w:adjustRightInd w:val="0"/>
              <w:spacing w:after="0" w:line="240" w:lineRule="auto"/>
              <w:contextualSpacing/>
              <w:rPr>
                <w:rFonts w:ascii="Calibri" w:hAnsi="Calibri" w:cs="Calibri"/>
                <w:sz w:val="20"/>
                <w:szCs w:val="20"/>
                <w:lang w:val="en-US"/>
              </w:rPr>
            </w:pPr>
            <w:r w:rsidRPr="00B62388">
              <w:rPr>
                <w:rFonts w:ascii="Calibri" w:hAnsi="Calibri" w:cs="Calibri"/>
                <w:sz w:val="20"/>
                <w:szCs w:val="20"/>
                <w:lang w:val="en-US"/>
              </w:rPr>
              <w:t xml:space="preserve">Ekipe za </w:t>
            </w:r>
            <w:proofErr w:type="spellStart"/>
            <w:r w:rsidRPr="00B62388">
              <w:rPr>
                <w:rFonts w:ascii="Calibri" w:hAnsi="Calibri" w:cs="Calibri"/>
                <w:sz w:val="20"/>
                <w:szCs w:val="20"/>
                <w:lang w:val="en-US"/>
              </w:rPr>
              <w:t>prihvat</w:t>
            </w:r>
            <w:proofErr w:type="spellEnd"/>
            <w:r w:rsidRPr="00B62388">
              <w:rPr>
                <w:rFonts w:ascii="Calibri" w:hAnsi="Calibri" w:cs="Calibri"/>
                <w:sz w:val="20"/>
                <w:szCs w:val="20"/>
                <w:lang w:val="en-US"/>
              </w:rPr>
              <w:t xml:space="preserve"> </w:t>
            </w:r>
            <w:proofErr w:type="spellStart"/>
            <w:r w:rsidRPr="00B62388">
              <w:rPr>
                <w:rFonts w:ascii="Calibri" w:hAnsi="Calibri" w:cs="Calibri"/>
                <w:sz w:val="20"/>
                <w:szCs w:val="20"/>
                <w:lang w:val="en-US"/>
              </w:rPr>
              <w:t>ugroženog</w:t>
            </w:r>
            <w:proofErr w:type="spellEnd"/>
            <w:r w:rsidRPr="00B62388">
              <w:rPr>
                <w:rFonts w:ascii="Calibri" w:hAnsi="Calibri" w:cs="Calibri"/>
                <w:sz w:val="20"/>
                <w:szCs w:val="20"/>
                <w:lang w:val="en-US"/>
              </w:rPr>
              <w:t xml:space="preserve"> stanovništva </w:t>
            </w:r>
          </w:p>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 xml:space="preserve">Potrebnu hranu, prijevoz i ostalo osigurat će stručne službe Općine. Za prihvat ugroženog stanovništva i Gradsko društvo Crvenog križa </w:t>
            </w:r>
            <w:r w:rsidR="00EA7EF9" w:rsidRPr="00B62388">
              <w:rPr>
                <w:rFonts w:eastAsia="Times New Roman" w:cs="Calibri"/>
                <w:sz w:val="20"/>
                <w:szCs w:val="20"/>
                <w:lang w:eastAsia="hr-HR"/>
              </w:rPr>
              <w:t>Donja Stubica</w:t>
            </w:r>
            <w:r w:rsidRPr="00B62388">
              <w:rPr>
                <w:rFonts w:eastAsia="Times New Roman" w:cs="Calibri"/>
                <w:sz w:val="20"/>
                <w:szCs w:val="20"/>
                <w:lang w:eastAsia="hr-HR"/>
              </w:rPr>
              <w:t xml:space="preserve"> uz pomoć udruge građana organiziraju razmještaj u objektima namijenjenim za smještaj </w:t>
            </w:r>
            <w:r w:rsidRPr="00B62388">
              <w:rPr>
                <w:rFonts w:eastAsia="Times New Roman" w:cs="Calibri"/>
                <w:sz w:val="20"/>
                <w:szCs w:val="20"/>
                <w:lang w:eastAsia="hr-HR"/>
              </w:rPr>
              <w:lastRenderedPageBreak/>
              <w:t>evakuiranog stanovništva, organiziraju postavljanje ležajeva, uređenje prostora, određuju dežurne osobe, organiziraju dobavu hrane i vode za piće. Centar za socijalnu skrb</w:t>
            </w:r>
            <w:r w:rsidR="00EA7EF9" w:rsidRPr="00B62388">
              <w:rPr>
                <w:rFonts w:eastAsia="Times New Roman" w:cs="Calibri"/>
                <w:sz w:val="20"/>
                <w:szCs w:val="20"/>
                <w:lang w:eastAsia="hr-HR"/>
              </w:rPr>
              <w:t xml:space="preserve"> Donja Stubica</w:t>
            </w:r>
            <w:r w:rsidRPr="00B62388">
              <w:rPr>
                <w:rFonts w:eastAsia="Times New Roman" w:cs="Calibri"/>
                <w:sz w:val="20"/>
                <w:szCs w:val="20"/>
                <w:lang w:eastAsia="hr-HR"/>
              </w:rPr>
              <w:t xml:space="preserve"> - uspostavlja usku suradnju u provedbi navedenih zadaća s organizacijom Crvenog križa u materijalnom i drugom osiguranju potreba osoba koje podliježu zbrinjavanju.</w:t>
            </w:r>
          </w:p>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Timovi opće medicine pružaju psiho</w:t>
            </w:r>
            <w:r w:rsidR="00EA7EF9" w:rsidRPr="00B62388">
              <w:rPr>
                <w:rFonts w:eastAsia="Times New Roman" w:cs="Calibri"/>
                <w:sz w:val="20"/>
                <w:szCs w:val="20"/>
                <w:lang w:eastAsia="hr-HR"/>
              </w:rPr>
              <w:t xml:space="preserve"> - </w:t>
            </w:r>
            <w:r w:rsidRPr="00B62388">
              <w:rPr>
                <w:rFonts w:eastAsia="Times New Roman" w:cs="Calibri"/>
                <w:sz w:val="20"/>
                <w:szCs w:val="20"/>
                <w:lang w:eastAsia="hr-HR"/>
              </w:rPr>
              <w:t>socijalnu i zdravstvenu njegu osobama na zbrinjavanju i upućuju prema potrebi u specijalizirane zdravstvene ustanove</w:t>
            </w:r>
            <w:r w:rsidR="00EA7EF9" w:rsidRPr="00B62388">
              <w:rPr>
                <w:rFonts w:eastAsia="Times New Roman" w:cs="Calibri"/>
                <w:sz w:val="20"/>
                <w:szCs w:val="20"/>
                <w:lang w:eastAsia="hr-HR"/>
              </w:rPr>
              <w:t>.</w:t>
            </w:r>
          </w:p>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Udruge – pomažu u zadovoljavanju potreba osoba na zbrinjavanju, pripremanju hrane, opsluživanju te organizaciji društvenog života u objektima</w:t>
            </w:r>
            <w:r w:rsidR="00EA7EF9" w:rsidRPr="00B62388">
              <w:rPr>
                <w:rFonts w:eastAsia="Times New Roman" w:cs="Calibri"/>
                <w:sz w:val="20"/>
                <w:szCs w:val="20"/>
                <w:lang w:eastAsia="hr-HR"/>
              </w:rPr>
              <w:t>.</w:t>
            </w:r>
          </w:p>
          <w:p w:rsidR="00994F3E" w:rsidRPr="00B62388" w:rsidRDefault="00EA7EF9" w:rsidP="00994F3E">
            <w:pPr>
              <w:autoSpaceDE w:val="0"/>
              <w:autoSpaceDN w:val="0"/>
              <w:adjustRightInd w:val="0"/>
              <w:spacing w:after="0" w:line="240" w:lineRule="auto"/>
              <w:rPr>
                <w:rFonts w:eastAsia="Times New Roman" w:cs="Calibri"/>
                <w:b/>
                <w:i/>
                <w:sz w:val="20"/>
                <w:szCs w:val="20"/>
                <w:u w:val="single"/>
                <w:lang w:eastAsia="hr-HR"/>
              </w:rPr>
            </w:pPr>
            <w:r w:rsidRPr="00B62388">
              <w:rPr>
                <w:rFonts w:eastAsia="Times New Roman" w:cs="Calibri"/>
                <w:sz w:val="20"/>
                <w:szCs w:val="20"/>
                <w:lang w:eastAsia="hr-HR"/>
              </w:rPr>
              <w:t>Operativne snage vatrogastva</w:t>
            </w:r>
            <w:r w:rsidR="00994F3E" w:rsidRPr="00B62388">
              <w:rPr>
                <w:rFonts w:eastAsia="Times New Roman" w:cs="Calibri"/>
                <w:sz w:val="20"/>
                <w:szCs w:val="20"/>
                <w:lang w:eastAsia="hr-HR"/>
              </w:rPr>
              <w:t xml:space="preserve"> sudjeluju u dobavi potrebnih količina pitke i tehničke vode, prijenosu bolesnih osoba u transportna sredstva, prijevozu i drugo</w:t>
            </w:r>
            <w:r w:rsidR="00406372" w:rsidRPr="00B62388">
              <w:rPr>
                <w:rFonts w:eastAsia="Times New Roman" w:cs="Calibri"/>
                <w:sz w:val="20"/>
                <w:szCs w:val="20"/>
                <w:lang w:eastAsia="hr-HR"/>
              </w:rPr>
              <w:t>.</w:t>
            </w:r>
          </w:p>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Pregled mogućih lokacija za podizanje šatorskih i drugih privremenih naselja</w:t>
            </w:r>
          </w:p>
          <w:p w:rsidR="00994F3E" w:rsidRPr="00B62388" w:rsidRDefault="00994F3E" w:rsidP="00994F3E">
            <w:pPr>
              <w:numPr>
                <w:ilvl w:val="1"/>
                <w:numId w:val="44"/>
              </w:numPr>
              <w:autoSpaceDE w:val="0"/>
              <w:autoSpaceDN w:val="0"/>
              <w:adjustRightInd w:val="0"/>
              <w:spacing w:after="0" w:line="240" w:lineRule="auto"/>
              <w:contextualSpacing/>
              <w:rPr>
                <w:rFonts w:ascii="Calibri" w:hAnsi="Calibri" w:cs="Calibri"/>
                <w:sz w:val="20"/>
                <w:szCs w:val="20"/>
                <w:lang w:val="en-US"/>
              </w:rPr>
            </w:pPr>
            <w:proofErr w:type="spellStart"/>
            <w:r w:rsidRPr="00B62388">
              <w:rPr>
                <w:rFonts w:ascii="Calibri" w:hAnsi="Calibri" w:cs="Calibri"/>
                <w:sz w:val="20"/>
                <w:szCs w:val="20"/>
                <w:lang w:val="en-US"/>
              </w:rPr>
              <w:t>zelene</w:t>
            </w:r>
            <w:proofErr w:type="spellEnd"/>
            <w:r w:rsidRPr="00B62388">
              <w:rPr>
                <w:rFonts w:ascii="Calibri" w:hAnsi="Calibri" w:cs="Calibri"/>
                <w:sz w:val="20"/>
                <w:szCs w:val="20"/>
                <w:lang w:val="en-US"/>
              </w:rPr>
              <w:t xml:space="preserve"> površine na području Općine (</w:t>
            </w:r>
            <w:proofErr w:type="spellStart"/>
            <w:r w:rsidRPr="00B62388">
              <w:rPr>
                <w:rFonts w:ascii="Calibri" w:hAnsi="Calibri" w:cs="Calibri"/>
                <w:sz w:val="20"/>
                <w:szCs w:val="20"/>
                <w:lang w:val="en-US"/>
              </w:rPr>
              <w:t>blizina</w:t>
            </w:r>
            <w:proofErr w:type="spellEnd"/>
            <w:r w:rsidRPr="00B62388">
              <w:rPr>
                <w:rFonts w:ascii="Calibri" w:hAnsi="Calibri" w:cs="Calibri"/>
                <w:sz w:val="20"/>
                <w:szCs w:val="20"/>
                <w:lang w:val="en-US"/>
              </w:rPr>
              <w:t xml:space="preserve"> mogućih </w:t>
            </w:r>
            <w:proofErr w:type="spellStart"/>
            <w:r w:rsidRPr="00B62388">
              <w:rPr>
                <w:rFonts w:ascii="Calibri" w:hAnsi="Calibri" w:cs="Calibri"/>
                <w:sz w:val="20"/>
                <w:szCs w:val="20"/>
                <w:lang w:val="en-US"/>
              </w:rPr>
              <w:t>priključaka</w:t>
            </w:r>
            <w:proofErr w:type="spellEnd"/>
            <w:r w:rsidRPr="00B62388">
              <w:rPr>
                <w:rFonts w:ascii="Calibri" w:hAnsi="Calibri" w:cs="Calibri"/>
                <w:sz w:val="20"/>
                <w:szCs w:val="20"/>
                <w:lang w:val="en-US"/>
              </w:rPr>
              <w:t xml:space="preserve"> na </w:t>
            </w:r>
            <w:proofErr w:type="spellStart"/>
            <w:r w:rsidRPr="00B62388">
              <w:rPr>
                <w:rFonts w:ascii="Calibri" w:hAnsi="Calibri" w:cs="Calibri"/>
                <w:sz w:val="20"/>
                <w:szCs w:val="20"/>
                <w:lang w:val="en-US"/>
              </w:rPr>
              <w:t>infrastrukturu</w:t>
            </w:r>
            <w:proofErr w:type="spellEnd"/>
            <w:r w:rsidRPr="00B62388">
              <w:rPr>
                <w:rFonts w:ascii="Calibri" w:hAnsi="Calibri" w:cs="Calibri"/>
                <w:sz w:val="20"/>
                <w:szCs w:val="20"/>
                <w:lang w:val="en-US"/>
              </w:rPr>
              <w:t>).</w:t>
            </w:r>
          </w:p>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Za pružanje prve medicinske pomoći u Općini pobrinut će se Zavod za hitinu medicinu K</w:t>
            </w:r>
            <w:r w:rsidR="00EA7EF9" w:rsidRPr="00B62388">
              <w:rPr>
                <w:rFonts w:eastAsia="Times New Roman" w:cs="Calibri"/>
                <w:sz w:val="20"/>
                <w:szCs w:val="20"/>
                <w:lang w:eastAsia="hr-HR"/>
              </w:rPr>
              <w:t>rapinsko - zagorske</w:t>
            </w:r>
            <w:r w:rsidRPr="00B62388">
              <w:rPr>
                <w:rFonts w:eastAsia="Times New Roman" w:cs="Calibri"/>
                <w:sz w:val="20"/>
                <w:szCs w:val="20"/>
                <w:lang w:eastAsia="hr-HR"/>
              </w:rPr>
              <w:t xml:space="preserve"> županije, Gradsko društvo Crvenog križa </w:t>
            </w:r>
            <w:r w:rsidR="00EA7EF9" w:rsidRPr="00B62388">
              <w:rPr>
                <w:rFonts w:eastAsia="Times New Roman" w:cs="Calibri"/>
                <w:sz w:val="20"/>
                <w:szCs w:val="20"/>
                <w:lang w:eastAsia="hr-HR"/>
              </w:rPr>
              <w:t>Donja Stubica</w:t>
            </w:r>
            <w:r w:rsidRPr="00B62388">
              <w:rPr>
                <w:rFonts w:eastAsia="Times New Roman" w:cs="Calibri"/>
                <w:sz w:val="20"/>
                <w:szCs w:val="20"/>
                <w:lang w:eastAsia="hr-HR"/>
              </w:rPr>
              <w:t>, Hrvatska Gorska služba spašavanja – Stanica K</w:t>
            </w:r>
            <w:r w:rsidR="00EA7EF9" w:rsidRPr="00B62388">
              <w:rPr>
                <w:rFonts w:eastAsia="Times New Roman" w:cs="Calibri"/>
                <w:sz w:val="20"/>
                <w:szCs w:val="20"/>
                <w:lang w:eastAsia="hr-HR"/>
              </w:rPr>
              <w:t>rapina</w:t>
            </w:r>
            <w:r w:rsidRPr="00B62388">
              <w:rPr>
                <w:rFonts w:eastAsia="Times New Roman" w:cs="Calibri"/>
                <w:b/>
                <w:i/>
                <w:sz w:val="20"/>
                <w:szCs w:val="20"/>
                <w:lang w:eastAsia="hr-HR"/>
              </w:rPr>
              <w:t xml:space="preserve">, </w:t>
            </w:r>
            <w:r w:rsidRPr="00B62388">
              <w:rPr>
                <w:rFonts w:eastAsia="Times New Roman" w:cs="Calibri"/>
                <w:sz w:val="20"/>
                <w:szCs w:val="20"/>
                <w:lang w:eastAsia="hr-HR"/>
              </w:rPr>
              <w:t xml:space="preserve">Centar za socijalnu skrb </w:t>
            </w:r>
            <w:r w:rsidR="00EA7EF9" w:rsidRPr="00B62388">
              <w:rPr>
                <w:rFonts w:eastAsia="Times New Roman" w:cs="Calibri"/>
                <w:sz w:val="20"/>
                <w:szCs w:val="20"/>
                <w:lang w:eastAsia="hr-HR"/>
              </w:rPr>
              <w:t>Donja Stubica</w:t>
            </w:r>
            <w:r w:rsidRPr="00B62388">
              <w:rPr>
                <w:rFonts w:eastAsia="Times New Roman" w:cs="Calibri"/>
                <w:sz w:val="20"/>
                <w:szCs w:val="20"/>
                <w:lang w:eastAsia="hr-HR"/>
              </w:rPr>
              <w:t>.</w:t>
            </w:r>
          </w:p>
          <w:p w:rsidR="00994F3E" w:rsidRPr="00B62388" w:rsidRDefault="00994F3E" w:rsidP="00994F3E">
            <w:pPr>
              <w:autoSpaceDE w:val="0"/>
              <w:autoSpaceDN w:val="0"/>
              <w:adjustRightInd w:val="0"/>
              <w:spacing w:after="0" w:line="240" w:lineRule="auto"/>
              <w:rPr>
                <w:rFonts w:eastAsia="Times New Roman" w:cs="Calibri"/>
                <w:sz w:val="20"/>
                <w:szCs w:val="20"/>
                <w:lang w:eastAsia="hr-HR"/>
              </w:rPr>
            </w:pPr>
            <w:r w:rsidRPr="00B62388">
              <w:rPr>
                <w:rFonts w:eastAsia="Times New Roman" w:cs="Calibri"/>
                <w:sz w:val="20"/>
                <w:szCs w:val="20"/>
                <w:lang w:eastAsia="hr-HR"/>
              </w:rPr>
              <w:t xml:space="preserve">Nositelj veterinarskog zbrinjavanja na području Općine je Veterinarska stanica </w:t>
            </w:r>
            <w:r w:rsidR="00EA7EF9" w:rsidRPr="00B62388">
              <w:rPr>
                <w:rFonts w:eastAsia="Times New Roman" w:cs="Calibri"/>
                <w:sz w:val="20"/>
                <w:szCs w:val="20"/>
                <w:lang w:eastAsia="hr-HR"/>
              </w:rPr>
              <w:t>Donja Stubica</w:t>
            </w:r>
            <w:r w:rsidRPr="00B62388">
              <w:rPr>
                <w:rFonts w:eastAsia="Times New Roman" w:cs="Calibri"/>
                <w:sz w:val="20"/>
                <w:szCs w:val="20"/>
                <w:lang w:eastAsia="hr-HR"/>
              </w:rPr>
              <w:t xml:space="preserve"> d.o.o.</w:t>
            </w:r>
          </w:p>
          <w:p w:rsidR="00994F3E" w:rsidRPr="00B62388" w:rsidRDefault="00994F3E" w:rsidP="00994F3E">
            <w:pPr>
              <w:spacing w:after="0" w:line="240" w:lineRule="auto"/>
              <w:rPr>
                <w:sz w:val="20"/>
                <w:szCs w:val="20"/>
              </w:rPr>
            </w:pPr>
            <w:r w:rsidRPr="00B62388">
              <w:rPr>
                <w:rFonts w:eastAsia="Times New Roman" w:cs="Calibri"/>
                <w:sz w:val="20"/>
                <w:szCs w:val="20"/>
                <w:lang w:eastAsia="hr-HR"/>
              </w:rPr>
              <w:t>Smještaj stoke vršit će vlasnici stoke uz koordinaciju povjerenika za civilnu zaštitu i Stožera civilne zaštite Općine. Stočna hrana uskladištit će se u privatna domaćinstva prema raspoloživim kapacitetima.</w:t>
            </w:r>
          </w:p>
        </w:tc>
        <w:tc>
          <w:tcPr>
            <w:tcW w:w="3498" w:type="dxa"/>
          </w:tcPr>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lastRenderedPageBreak/>
              <w:t xml:space="preserve">Gradsko društvo Crvenog križa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6.)</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Centar za socijalnu skrb</w:t>
            </w:r>
            <w:r w:rsidR="008F5115" w:rsidRPr="008F5115">
              <w:rPr>
                <w:rFonts w:cstheme="minorHAnsi"/>
                <w:sz w:val="20"/>
                <w:szCs w:val="20"/>
                <w:lang w:val="en-US"/>
              </w:rPr>
              <w:t xml:space="preserve"> 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Udruge građana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7.)</w:t>
            </w:r>
            <w:r w:rsidRPr="008F5115">
              <w:rPr>
                <w:rFonts w:cstheme="minorHAnsi"/>
                <w:sz w:val="20"/>
                <w:szCs w:val="20"/>
                <w:lang w:val="en-US"/>
              </w:rPr>
              <w:t xml:space="preserve"> </w:t>
            </w:r>
          </w:p>
          <w:p w:rsidR="00994F3E" w:rsidRPr="008F5115" w:rsidRDefault="008F5115"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lastRenderedPageBreak/>
              <w:t xml:space="preserve">Zavod za hitnu medicinu </w:t>
            </w:r>
            <w:proofErr w:type="spellStart"/>
            <w:r w:rsidRPr="008F5115">
              <w:rPr>
                <w:rFonts w:cstheme="minorHAnsi"/>
                <w:sz w:val="20"/>
                <w:szCs w:val="20"/>
                <w:lang w:val="en-US"/>
              </w:rPr>
              <w:t>K</w:t>
            </w:r>
            <w:r w:rsidR="008F5115" w:rsidRPr="008F5115">
              <w:rPr>
                <w:rFonts w:cstheme="minorHAnsi"/>
                <w:sz w:val="20"/>
                <w:szCs w:val="20"/>
                <w:lang w:val="en-US"/>
              </w:rPr>
              <w:t>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zagorske</w:t>
            </w:r>
            <w:proofErr w:type="spellEnd"/>
            <w:r w:rsidRPr="008F5115">
              <w:rPr>
                <w:rFonts w:cstheme="minorHAnsi"/>
                <w:sz w:val="20"/>
                <w:szCs w:val="20"/>
                <w:lang w:val="en-US"/>
              </w:rPr>
              <w:t xml:space="preserve"> županije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11.)</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HGSS – Stanica </w:t>
            </w:r>
            <w:proofErr w:type="spellStart"/>
            <w:r w:rsidRPr="008F5115">
              <w:rPr>
                <w:rFonts w:cstheme="minorHAnsi"/>
                <w:sz w:val="20"/>
                <w:szCs w:val="20"/>
                <w:lang w:val="en-US"/>
              </w:rPr>
              <w:t>K</w:t>
            </w:r>
            <w:r w:rsidR="008F5115" w:rsidRPr="008F5115">
              <w:rPr>
                <w:rFonts w:cstheme="minorHAnsi"/>
                <w:sz w:val="20"/>
                <w:szCs w:val="20"/>
                <w:lang w:val="en-US"/>
              </w:rPr>
              <w:t>rapina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8.)</w:t>
            </w:r>
            <w:r w:rsidRPr="008F5115">
              <w:rPr>
                <w:rFonts w:cstheme="minorHAnsi"/>
                <w:sz w:val="20"/>
                <w:szCs w:val="20"/>
                <w:lang w:val="en-US"/>
              </w:rPr>
              <w:t xml:space="preserve"> </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Pravne osobe od interesa za sustav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4.)</w:t>
            </w:r>
          </w:p>
          <w:p w:rsidR="00994F3E" w:rsidRPr="008F5115"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Veterinarska stanica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11.)</w:t>
            </w:r>
          </w:p>
          <w:p w:rsidR="00994F3E" w:rsidRDefault="00994F3E" w:rsidP="00994F3E">
            <w:pPr>
              <w:numPr>
                <w:ilvl w:val="0"/>
                <w:numId w:val="46"/>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8F5115" w:rsidRPr="008F5115">
              <w:rPr>
                <w:rFonts w:cstheme="minorHAnsi"/>
                <w:b/>
                <w:i/>
                <w:sz w:val="20"/>
                <w:szCs w:val="20"/>
                <w:u w:val="single"/>
                <w:lang w:val="en-US"/>
              </w:rPr>
              <w:t>3</w:t>
            </w:r>
            <w:r w:rsidRPr="008F5115">
              <w:rPr>
                <w:rFonts w:cstheme="minorHAnsi"/>
                <w:b/>
                <w:i/>
                <w:sz w:val="20"/>
                <w:szCs w:val="20"/>
                <w:u w:val="single"/>
                <w:lang w:val="en-US"/>
              </w:rPr>
              <w:t>.)</w:t>
            </w:r>
            <w:r w:rsidRPr="008F5115">
              <w:rPr>
                <w:rFonts w:cstheme="minorHAnsi"/>
                <w:sz w:val="20"/>
                <w:szCs w:val="20"/>
                <w:lang w:val="en-US"/>
              </w:rPr>
              <w:t xml:space="preserve"> </w:t>
            </w:r>
          </w:p>
          <w:p w:rsidR="00515D6D" w:rsidRPr="008F5115" w:rsidRDefault="00515D6D" w:rsidP="00994F3E">
            <w:pPr>
              <w:numPr>
                <w:ilvl w:val="0"/>
                <w:numId w:val="46"/>
              </w:numPr>
              <w:autoSpaceDE w:val="0"/>
              <w:autoSpaceDN w:val="0"/>
              <w:adjustRightInd w:val="0"/>
              <w:spacing w:after="0" w:line="240" w:lineRule="auto"/>
              <w:contextualSpacing/>
              <w:jc w:val="left"/>
              <w:rPr>
                <w:rFonts w:cstheme="minorHAnsi"/>
                <w:sz w:val="20"/>
                <w:szCs w:val="20"/>
                <w:lang w:val="en-US"/>
              </w:rPr>
            </w:pPr>
            <w:r>
              <w:rPr>
                <w:rFonts w:ascii="Calibri" w:hAnsi="Calibri" w:cs="Calibri"/>
                <w:sz w:val="20"/>
                <w:szCs w:val="20"/>
                <w:lang w:val="en-US"/>
              </w:rPr>
              <w:t xml:space="preserve">Postrojba civilne zaštite </w:t>
            </w:r>
            <w:r w:rsidRPr="00515D6D">
              <w:rPr>
                <w:rFonts w:ascii="Calibri" w:hAnsi="Calibri" w:cs="Calibri"/>
                <w:b/>
                <w:bCs/>
                <w:i/>
                <w:iCs/>
                <w:sz w:val="20"/>
                <w:szCs w:val="20"/>
                <w:u w:val="single"/>
                <w:lang w:val="en-US"/>
              </w:rPr>
              <w:t>(</w:t>
            </w:r>
            <w:proofErr w:type="spellStart"/>
            <w:r w:rsidRPr="00515D6D">
              <w:rPr>
                <w:rFonts w:ascii="Calibri" w:hAnsi="Calibri" w:cs="Calibri"/>
                <w:b/>
                <w:bCs/>
                <w:i/>
                <w:iCs/>
                <w:sz w:val="20"/>
                <w:szCs w:val="20"/>
                <w:u w:val="single"/>
                <w:lang w:val="en-US"/>
              </w:rPr>
              <w:t>Prilog</w:t>
            </w:r>
            <w:proofErr w:type="spellEnd"/>
            <w:r w:rsidRPr="00515D6D">
              <w:rPr>
                <w:rFonts w:ascii="Calibri" w:hAnsi="Calibri" w:cs="Calibri"/>
                <w:b/>
                <w:bCs/>
                <w:i/>
                <w:iCs/>
                <w:sz w:val="20"/>
                <w:szCs w:val="20"/>
                <w:u w:val="single"/>
                <w:lang w:val="en-US"/>
              </w:rPr>
              <w:t xml:space="preserve"> 2.)</w:t>
            </w:r>
          </w:p>
          <w:p w:rsidR="00994F3E" w:rsidRPr="008F5115" w:rsidRDefault="00994F3E" w:rsidP="00994F3E">
            <w:pPr>
              <w:numPr>
                <w:ilvl w:val="0"/>
                <w:numId w:val="46"/>
              </w:numPr>
              <w:spacing w:after="0" w:line="240" w:lineRule="auto"/>
              <w:contextualSpacing/>
              <w:jc w:val="left"/>
              <w:rPr>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r w:rsidRPr="008F5115">
              <w:rPr>
                <w:rFonts w:cstheme="minorHAnsi"/>
                <w:sz w:val="20"/>
                <w:szCs w:val="20"/>
                <w:lang w:val="en-US"/>
              </w:rPr>
              <w:t xml:space="preserve"> </w:t>
            </w:r>
          </w:p>
          <w:p w:rsidR="00994F3E" w:rsidRPr="008F5115" w:rsidRDefault="00994F3E" w:rsidP="00994F3E">
            <w:pPr>
              <w:spacing w:after="0" w:line="240" w:lineRule="auto"/>
              <w:ind w:left="360"/>
              <w:contextualSpacing/>
              <w:jc w:val="left"/>
              <w:rPr>
                <w:sz w:val="20"/>
                <w:szCs w:val="20"/>
                <w:lang w:val="en-US"/>
              </w:rPr>
            </w:pPr>
          </w:p>
        </w:tc>
      </w:tr>
      <w:tr w:rsidR="00994F3E" w:rsidRPr="00E42DC0" w:rsidTr="00994F3E">
        <w:trPr>
          <w:trHeight w:val="222"/>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lastRenderedPageBreak/>
              <w:t>10.</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provođenja humane asanacije i identifikacije poginulih.</w:t>
            </w:r>
          </w:p>
        </w:tc>
        <w:tc>
          <w:tcPr>
            <w:tcW w:w="6955" w:type="dxa"/>
          </w:tcPr>
          <w:p w:rsidR="00994F3E" w:rsidRPr="00B62388" w:rsidRDefault="00994F3E" w:rsidP="00994F3E">
            <w:pPr>
              <w:numPr>
                <w:ilvl w:val="0"/>
                <w:numId w:val="47"/>
              </w:numPr>
              <w:spacing w:after="0" w:line="240" w:lineRule="auto"/>
              <w:contextualSpacing/>
              <w:jc w:val="left"/>
              <w:rPr>
                <w:sz w:val="20"/>
                <w:szCs w:val="20"/>
                <w:lang w:val="en-US"/>
              </w:rPr>
            </w:pPr>
            <w:proofErr w:type="spellStart"/>
            <w:r w:rsidRPr="00B62388">
              <w:rPr>
                <w:rFonts w:eastAsia="Times New Roman" w:cs="Calibri"/>
                <w:sz w:val="20"/>
                <w:szCs w:val="20"/>
                <w:lang w:val="en-US" w:eastAsia="hr-HR"/>
              </w:rPr>
              <w:t>identifikacija</w:t>
            </w:r>
            <w:proofErr w:type="spellEnd"/>
            <w:r w:rsidRPr="00B62388">
              <w:rPr>
                <w:rFonts w:eastAsia="Times New Roman" w:cs="Calibri"/>
                <w:sz w:val="20"/>
                <w:szCs w:val="20"/>
                <w:lang w:val="en-US" w:eastAsia="hr-HR"/>
              </w:rPr>
              <w:t xml:space="preserve"> poginulih</w:t>
            </w:r>
          </w:p>
        </w:tc>
        <w:tc>
          <w:tcPr>
            <w:tcW w:w="3498" w:type="dxa"/>
          </w:tcPr>
          <w:p w:rsidR="00994F3E" w:rsidRPr="008F5115" w:rsidRDefault="00994F3E" w:rsidP="00994F3E">
            <w:pPr>
              <w:numPr>
                <w:ilvl w:val="0"/>
                <w:numId w:val="49"/>
              </w:numPr>
              <w:spacing w:after="0" w:line="240" w:lineRule="auto"/>
              <w:contextualSpacing/>
              <w:jc w:val="left"/>
              <w:rPr>
                <w:sz w:val="20"/>
                <w:szCs w:val="20"/>
                <w:lang w:val="en-US"/>
              </w:rPr>
            </w:pPr>
            <w:r w:rsidRPr="008F5115">
              <w:rPr>
                <w:rFonts w:cstheme="minorHAnsi"/>
                <w:sz w:val="20"/>
                <w:szCs w:val="20"/>
                <w:lang w:val="en-US"/>
              </w:rPr>
              <w:t xml:space="preserve">PU </w:t>
            </w:r>
            <w:proofErr w:type="spellStart"/>
            <w:r w:rsidR="008F5115" w:rsidRPr="008F5115">
              <w:rPr>
                <w:rFonts w:cstheme="minorHAnsi"/>
                <w:sz w:val="20"/>
                <w:szCs w:val="20"/>
                <w:lang w:val="en-US"/>
              </w:rPr>
              <w:t>Krapinsko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zagorska</w:t>
            </w:r>
            <w:proofErr w:type="spellEnd"/>
            <w:r w:rsidRPr="008F5115">
              <w:rPr>
                <w:rFonts w:cstheme="minorHAnsi"/>
                <w:sz w:val="20"/>
                <w:szCs w:val="20"/>
                <w:lang w:val="en-US"/>
              </w:rPr>
              <w:t xml:space="preserve"> – PU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221"/>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B62388" w:rsidRDefault="00994F3E" w:rsidP="00994F3E">
            <w:pPr>
              <w:spacing w:after="0" w:line="240" w:lineRule="auto"/>
              <w:rPr>
                <w:sz w:val="20"/>
                <w:szCs w:val="20"/>
              </w:rPr>
            </w:pPr>
            <w:r w:rsidRPr="00B62388">
              <w:rPr>
                <w:rFonts w:eastAsia="Times New Roman" w:cs="Calibri"/>
                <w:sz w:val="20"/>
                <w:szCs w:val="20"/>
                <w:lang w:eastAsia="hr-HR"/>
              </w:rPr>
              <w:t>Sanitarni nadzor na ukapanjem mrtvih provodi pogrebno poduzeće uz djelatnike groblja.</w:t>
            </w:r>
          </w:p>
        </w:tc>
        <w:tc>
          <w:tcPr>
            <w:tcW w:w="3498" w:type="dxa"/>
          </w:tcPr>
          <w:p w:rsidR="00994F3E" w:rsidRPr="008F5115" w:rsidRDefault="002167AB" w:rsidP="00994F3E">
            <w:pPr>
              <w:numPr>
                <w:ilvl w:val="0"/>
                <w:numId w:val="50"/>
              </w:numPr>
              <w:spacing w:after="0" w:line="240" w:lineRule="auto"/>
              <w:contextualSpacing/>
              <w:jc w:val="left"/>
              <w:rPr>
                <w:sz w:val="20"/>
                <w:szCs w:val="20"/>
                <w:lang w:val="en-US"/>
              </w:rPr>
            </w:pPr>
            <w:proofErr w:type="spellStart"/>
            <w:r w:rsidRPr="008F5115">
              <w:rPr>
                <w:rFonts w:cstheme="minorHAnsi"/>
                <w:sz w:val="20"/>
                <w:szCs w:val="20"/>
                <w:lang w:val="en-US"/>
              </w:rPr>
              <w:t>Komun</w:t>
            </w:r>
            <w:r w:rsidR="008F5115" w:rsidRPr="008F5115">
              <w:rPr>
                <w:rFonts w:cstheme="minorHAnsi"/>
                <w:sz w:val="20"/>
                <w:szCs w:val="20"/>
                <w:lang w:val="en-US"/>
              </w:rPr>
              <w:t>alna</w:t>
            </w:r>
            <w:proofErr w:type="spellEnd"/>
            <w:r w:rsidR="008F5115" w:rsidRPr="008F5115">
              <w:rPr>
                <w:rFonts w:cstheme="minorHAnsi"/>
                <w:sz w:val="20"/>
                <w:szCs w:val="20"/>
                <w:lang w:val="en-US"/>
              </w:rPr>
              <w:t xml:space="preserve"> </w:t>
            </w:r>
            <w:proofErr w:type="spellStart"/>
            <w:r w:rsidR="008F5115" w:rsidRPr="008F5115">
              <w:rPr>
                <w:rFonts w:cstheme="minorHAnsi"/>
                <w:sz w:val="20"/>
                <w:szCs w:val="20"/>
                <w:lang w:val="en-US"/>
              </w:rPr>
              <w:t>poduzeća</w:t>
            </w:r>
            <w:proofErr w:type="spellEnd"/>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12.)</w:t>
            </w:r>
          </w:p>
        </w:tc>
      </w:tr>
      <w:tr w:rsidR="00994F3E" w:rsidRPr="00E42DC0" w:rsidTr="00994F3E">
        <w:trPr>
          <w:trHeight w:val="221"/>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B62388" w:rsidRDefault="00994F3E" w:rsidP="00994F3E">
            <w:pPr>
              <w:numPr>
                <w:ilvl w:val="0"/>
                <w:numId w:val="48"/>
              </w:numPr>
              <w:spacing w:after="0" w:line="240" w:lineRule="auto"/>
              <w:rPr>
                <w:rFonts w:eastAsia="Times New Roman" w:cs="Calibri"/>
                <w:sz w:val="20"/>
                <w:szCs w:val="20"/>
                <w:lang w:eastAsia="hr-HR"/>
              </w:rPr>
            </w:pPr>
            <w:r w:rsidRPr="00B62388">
              <w:rPr>
                <w:rFonts w:eastAsia="Times New Roman" w:cs="Calibri"/>
                <w:sz w:val="20"/>
                <w:szCs w:val="20"/>
                <w:lang w:eastAsia="hr-HR"/>
              </w:rPr>
              <w:t xml:space="preserve">provedbene aktivnosti – mrtvačnica na mjesnom groblju </w:t>
            </w:r>
          </w:p>
          <w:p w:rsidR="00994F3E" w:rsidRPr="00B62388" w:rsidRDefault="00994F3E" w:rsidP="00994F3E">
            <w:pPr>
              <w:numPr>
                <w:ilvl w:val="0"/>
                <w:numId w:val="48"/>
              </w:numPr>
              <w:spacing w:after="0" w:line="240" w:lineRule="auto"/>
              <w:contextualSpacing/>
              <w:jc w:val="left"/>
              <w:rPr>
                <w:sz w:val="20"/>
                <w:szCs w:val="20"/>
                <w:lang w:val="en-US"/>
              </w:rPr>
            </w:pPr>
            <w:proofErr w:type="spellStart"/>
            <w:r w:rsidRPr="00B62388">
              <w:rPr>
                <w:rFonts w:eastAsia="Times New Roman" w:cs="Calibri"/>
                <w:sz w:val="20"/>
                <w:szCs w:val="20"/>
                <w:lang w:val="en-US" w:eastAsia="hr-HR"/>
              </w:rPr>
              <w:t>Sahranjivanje</w:t>
            </w:r>
            <w:proofErr w:type="spellEnd"/>
            <w:r w:rsidRPr="00B62388">
              <w:rPr>
                <w:rFonts w:eastAsia="Times New Roman" w:cs="Calibri"/>
                <w:sz w:val="20"/>
                <w:szCs w:val="20"/>
                <w:lang w:val="en-US" w:eastAsia="hr-HR"/>
              </w:rPr>
              <w:t xml:space="preserve"> poginulih </w:t>
            </w:r>
            <w:proofErr w:type="spellStart"/>
            <w:r w:rsidRPr="00B62388">
              <w:rPr>
                <w:rFonts w:eastAsia="Times New Roman" w:cs="Calibri"/>
                <w:sz w:val="20"/>
                <w:szCs w:val="20"/>
                <w:lang w:val="en-US" w:eastAsia="hr-HR"/>
              </w:rPr>
              <w:t>vršiti</w:t>
            </w:r>
            <w:proofErr w:type="spellEnd"/>
            <w:r w:rsidRPr="00B62388">
              <w:rPr>
                <w:rFonts w:eastAsia="Times New Roman" w:cs="Calibri"/>
                <w:sz w:val="20"/>
                <w:szCs w:val="20"/>
                <w:lang w:val="en-US" w:eastAsia="hr-HR"/>
              </w:rPr>
              <w:t xml:space="preserve"> će se na mjesnim </w:t>
            </w:r>
            <w:proofErr w:type="spellStart"/>
            <w:r w:rsidRPr="00B62388">
              <w:rPr>
                <w:rFonts w:eastAsia="Times New Roman" w:cs="Calibri"/>
                <w:sz w:val="20"/>
                <w:szCs w:val="20"/>
                <w:lang w:val="en-US" w:eastAsia="hr-HR"/>
              </w:rPr>
              <w:t>grobljima</w:t>
            </w:r>
            <w:proofErr w:type="spellEnd"/>
            <w:r w:rsidRPr="00B62388">
              <w:rPr>
                <w:rFonts w:eastAsia="Times New Roman" w:cs="Calibri"/>
                <w:sz w:val="20"/>
                <w:szCs w:val="20"/>
                <w:lang w:val="en-US" w:eastAsia="hr-HR"/>
              </w:rPr>
              <w:t xml:space="preserve"> po mjestu </w:t>
            </w:r>
            <w:proofErr w:type="spellStart"/>
            <w:r w:rsidRPr="00B62388">
              <w:rPr>
                <w:rFonts w:eastAsia="Times New Roman" w:cs="Calibri"/>
                <w:sz w:val="20"/>
                <w:szCs w:val="20"/>
                <w:lang w:val="en-US" w:eastAsia="hr-HR"/>
              </w:rPr>
              <w:t>prebivališta</w:t>
            </w:r>
            <w:proofErr w:type="spellEnd"/>
            <w:r w:rsidRPr="00B62388">
              <w:rPr>
                <w:rFonts w:eastAsia="Times New Roman" w:cs="Calibri"/>
                <w:sz w:val="20"/>
                <w:szCs w:val="20"/>
                <w:lang w:val="en-US" w:eastAsia="hr-HR"/>
              </w:rPr>
              <w:t xml:space="preserve"> poginulih </w:t>
            </w:r>
          </w:p>
        </w:tc>
        <w:tc>
          <w:tcPr>
            <w:tcW w:w="3498" w:type="dxa"/>
          </w:tcPr>
          <w:p w:rsidR="00994F3E" w:rsidRPr="008F5115" w:rsidRDefault="00994F3E" w:rsidP="00994F3E">
            <w:pPr>
              <w:spacing w:after="0" w:line="240" w:lineRule="auto"/>
              <w:rPr>
                <w:sz w:val="20"/>
                <w:szCs w:val="20"/>
              </w:rPr>
            </w:pPr>
          </w:p>
        </w:tc>
      </w:tr>
      <w:tr w:rsidR="00994F3E" w:rsidRPr="00E42DC0" w:rsidTr="00994F3E">
        <w:trPr>
          <w:trHeight w:val="221"/>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Prilikom humane asanacije za pružanje pogrebnih usluga koristit će usluge pogrebnih poduzeća.</w:t>
            </w:r>
          </w:p>
          <w:p w:rsidR="00994F3E" w:rsidRPr="00B62388" w:rsidRDefault="00994F3E" w:rsidP="00994F3E">
            <w:pPr>
              <w:spacing w:after="0" w:line="240" w:lineRule="auto"/>
              <w:rPr>
                <w:sz w:val="20"/>
                <w:szCs w:val="20"/>
              </w:rPr>
            </w:pPr>
            <w:r w:rsidRPr="00B62388">
              <w:rPr>
                <w:rFonts w:eastAsia="Times New Roman" w:cs="Calibri"/>
                <w:sz w:val="20"/>
                <w:szCs w:val="20"/>
                <w:lang w:eastAsia="hr-HR"/>
              </w:rPr>
              <w:t>Organizacija humane asanacije i identifikacija poginulih vršiti će se po posebnim propisima (sudac, policijski službenik, liječnik, povjerenik CZ-a i dr.).</w:t>
            </w:r>
          </w:p>
        </w:tc>
        <w:tc>
          <w:tcPr>
            <w:tcW w:w="3498" w:type="dxa"/>
          </w:tcPr>
          <w:p w:rsidR="00994F3E" w:rsidRPr="008F5115" w:rsidRDefault="002167AB" w:rsidP="00994F3E">
            <w:pPr>
              <w:numPr>
                <w:ilvl w:val="0"/>
                <w:numId w:val="51"/>
              </w:numPr>
              <w:autoSpaceDE w:val="0"/>
              <w:autoSpaceDN w:val="0"/>
              <w:adjustRightInd w:val="0"/>
              <w:spacing w:after="0" w:line="240" w:lineRule="auto"/>
              <w:contextualSpacing/>
              <w:jc w:val="left"/>
              <w:rPr>
                <w:sz w:val="20"/>
                <w:szCs w:val="20"/>
                <w:lang w:val="en-US"/>
              </w:rPr>
            </w:pPr>
            <w:proofErr w:type="spellStart"/>
            <w:r w:rsidRPr="008F5115">
              <w:rPr>
                <w:rFonts w:cstheme="minorHAnsi"/>
                <w:sz w:val="20"/>
                <w:szCs w:val="20"/>
                <w:lang w:val="en-US"/>
              </w:rPr>
              <w:t>Komu</w:t>
            </w:r>
            <w:r w:rsidR="008F5115" w:rsidRPr="008F5115">
              <w:rPr>
                <w:rFonts w:cstheme="minorHAnsi"/>
                <w:sz w:val="20"/>
                <w:szCs w:val="20"/>
                <w:lang w:val="en-US"/>
              </w:rPr>
              <w:t>nalna</w:t>
            </w:r>
            <w:proofErr w:type="spellEnd"/>
            <w:r w:rsidR="008F5115" w:rsidRPr="008F5115">
              <w:rPr>
                <w:rFonts w:cstheme="minorHAnsi"/>
                <w:sz w:val="20"/>
                <w:szCs w:val="20"/>
                <w:lang w:val="en-US"/>
              </w:rPr>
              <w:t xml:space="preserve"> </w:t>
            </w:r>
            <w:proofErr w:type="spellStart"/>
            <w:proofErr w:type="gramStart"/>
            <w:r w:rsidR="008F5115" w:rsidRPr="008F5115">
              <w:rPr>
                <w:rFonts w:cstheme="minorHAnsi"/>
                <w:sz w:val="20"/>
                <w:szCs w:val="20"/>
                <w:lang w:val="en-US"/>
              </w:rPr>
              <w:t>poduzeća</w:t>
            </w:r>
            <w:proofErr w:type="spellEnd"/>
            <w:r w:rsidRPr="008F5115">
              <w:rPr>
                <w:rFonts w:cstheme="minorHAnsi"/>
                <w:sz w:val="20"/>
                <w:szCs w:val="20"/>
                <w:lang w:val="en-US"/>
              </w:rPr>
              <w:t xml:space="preserve"> </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proofErr w:type="gramEnd"/>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12.)</w:t>
            </w:r>
            <w:r w:rsidR="00994F3E" w:rsidRPr="008F5115">
              <w:rPr>
                <w:rFonts w:cstheme="minorHAnsi"/>
                <w:sz w:val="20"/>
                <w:szCs w:val="20"/>
                <w:lang w:val="en-US"/>
              </w:rPr>
              <w:t xml:space="preserve"> </w:t>
            </w:r>
          </w:p>
          <w:p w:rsidR="00994F3E" w:rsidRPr="008F5115" w:rsidRDefault="00994F3E" w:rsidP="00994F3E">
            <w:pPr>
              <w:numPr>
                <w:ilvl w:val="0"/>
                <w:numId w:val="51"/>
              </w:numPr>
              <w:autoSpaceDE w:val="0"/>
              <w:autoSpaceDN w:val="0"/>
              <w:adjustRightInd w:val="0"/>
              <w:spacing w:after="0" w:line="240" w:lineRule="auto"/>
              <w:contextualSpacing/>
              <w:jc w:val="left"/>
              <w:rPr>
                <w:sz w:val="20"/>
                <w:szCs w:val="20"/>
                <w:lang w:val="en-US"/>
              </w:rPr>
            </w:pPr>
            <w:r w:rsidRPr="008F5115">
              <w:rPr>
                <w:rFonts w:cstheme="minorHAnsi"/>
                <w:sz w:val="20"/>
                <w:szCs w:val="20"/>
                <w:lang w:val="en-US"/>
              </w:rPr>
              <w:t xml:space="preserve">PU </w:t>
            </w:r>
            <w:proofErr w:type="spellStart"/>
            <w:r w:rsidRPr="008F5115">
              <w:rPr>
                <w:rFonts w:cstheme="minorHAnsi"/>
                <w:sz w:val="20"/>
                <w:szCs w:val="20"/>
                <w:lang w:val="en-US"/>
              </w:rPr>
              <w:t>K</w:t>
            </w:r>
            <w:r w:rsidR="008F5115" w:rsidRPr="008F5115">
              <w:rPr>
                <w:rFonts w:cstheme="minorHAnsi"/>
                <w:sz w:val="20"/>
                <w:szCs w:val="20"/>
                <w:lang w:val="en-US"/>
              </w:rPr>
              <w:t>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zagorska</w:t>
            </w:r>
            <w:proofErr w:type="spellEnd"/>
            <w:r w:rsidRPr="008F5115">
              <w:rPr>
                <w:rFonts w:cstheme="minorHAnsi"/>
                <w:sz w:val="20"/>
                <w:szCs w:val="20"/>
                <w:lang w:val="en-US"/>
              </w:rPr>
              <w:t xml:space="preserve"> – PP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11.</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higijensko-epidemiološke zaštite.</w:t>
            </w:r>
          </w:p>
        </w:tc>
        <w:tc>
          <w:tcPr>
            <w:tcW w:w="6955" w:type="dxa"/>
          </w:tcPr>
          <w:p w:rsidR="00994F3E" w:rsidRPr="00B62388" w:rsidRDefault="00994F3E" w:rsidP="00994F3E">
            <w:pPr>
              <w:spacing w:after="0" w:line="240" w:lineRule="auto"/>
              <w:rPr>
                <w:sz w:val="20"/>
                <w:szCs w:val="20"/>
              </w:rPr>
            </w:pPr>
            <w:r w:rsidRPr="00B62388">
              <w:rPr>
                <w:rFonts w:eastAsia="Times New Roman" w:cs="Calibri"/>
                <w:sz w:val="20"/>
                <w:szCs w:val="20"/>
                <w:lang w:eastAsia="hr-HR"/>
              </w:rPr>
              <w:t>Utvrđuju se nositelji sukladno operativnim planovima nositelja razrađuju zadaće i postupci pričuvnih kapaciteta, posebno osobne i uzajamne zaštite.</w:t>
            </w:r>
          </w:p>
        </w:tc>
        <w:tc>
          <w:tcPr>
            <w:tcW w:w="3498" w:type="dxa"/>
          </w:tcPr>
          <w:p w:rsidR="00994F3E" w:rsidRPr="008F5115" w:rsidRDefault="00994F3E" w:rsidP="00994F3E">
            <w:pPr>
              <w:numPr>
                <w:ilvl w:val="0"/>
                <w:numId w:val="52"/>
              </w:numPr>
              <w:spacing w:after="0" w:line="240" w:lineRule="auto"/>
              <w:contextualSpacing/>
              <w:jc w:val="left"/>
              <w:rPr>
                <w:sz w:val="20"/>
                <w:szCs w:val="20"/>
                <w:lang w:val="en-US"/>
              </w:rPr>
            </w:pPr>
            <w:r w:rsidRPr="008F5115">
              <w:rPr>
                <w:rFonts w:ascii="Calibri" w:hAnsi="Calibri" w:cs="Calibri"/>
                <w:sz w:val="20"/>
                <w:szCs w:val="20"/>
                <w:lang w:val="en-US"/>
              </w:rPr>
              <w:t xml:space="preserve">Zavod za javno zdravstvo </w:t>
            </w:r>
            <w:proofErr w:type="spellStart"/>
            <w:r w:rsidRPr="008F5115">
              <w:rPr>
                <w:rFonts w:ascii="Calibri" w:hAnsi="Calibri" w:cs="Calibri"/>
                <w:sz w:val="20"/>
                <w:szCs w:val="20"/>
                <w:lang w:val="en-US"/>
              </w:rPr>
              <w:t>K</w:t>
            </w:r>
            <w:r w:rsidR="008F5115" w:rsidRPr="008F5115">
              <w:rPr>
                <w:rFonts w:ascii="Calibri" w:hAnsi="Calibri" w:cs="Calibri"/>
                <w:sz w:val="20"/>
                <w:szCs w:val="20"/>
                <w:lang w:val="en-US"/>
              </w:rPr>
              <w:t>rapinsko</w:t>
            </w:r>
            <w:proofErr w:type="spellEnd"/>
            <w:r w:rsidR="008F5115" w:rsidRPr="008F5115">
              <w:rPr>
                <w:rFonts w:ascii="Calibri" w:hAnsi="Calibri" w:cs="Calibri"/>
                <w:sz w:val="20"/>
                <w:szCs w:val="20"/>
                <w:lang w:val="en-US"/>
              </w:rPr>
              <w:t xml:space="preserve"> - </w:t>
            </w:r>
            <w:proofErr w:type="spellStart"/>
            <w:r w:rsidR="008F5115" w:rsidRPr="008F5115">
              <w:rPr>
                <w:rFonts w:ascii="Calibri" w:hAnsi="Calibri" w:cs="Calibri"/>
                <w:sz w:val="20"/>
                <w:szCs w:val="20"/>
                <w:lang w:val="en-US"/>
              </w:rPr>
              <w:t>zagorske</w:t>
            </w:r>
            <w:proofErr w:type="spellEnd"/>
            <w:r w:rsidRPr="008F5115">
              <w:rPr>
                <w:rFonts w:ascii="Calibri" w:hAnsi="Calibri" w:cs="Calibri"/>
                <w:sz w:val="20"/>
                <w:szCs w:val="20"/>
                <w:lang w:val="en-US"/>
              </w:rPr>
              <w:t xml:space="preserve"> županije – </w:t>
            </w:r>
            <w:proofErr w:type="spellStart"/>
            <w:r w:rsidRPr="008F5115">
              <w:rPr>
                <w:rFonts w:ascii="Calibri" w:hAnsi="Calibri" w:cs="Calibri"/>
                <w:sz w:val="20"/>
                <w:szCs w:val="20"/>
                <w:lang w:val="en-US"/>
              </w:rPr>
              <w:lastRenderedPageBreak/>
              <w:t>Higijensko</w:t>
            </w:r>
            <w:proofErr w:type="spellEnd"/>
            <w:r w:rsidRPr="008F5115">
              <w:rPr>
                <w:rFonts w:ascii="Calibri" w:hAnsi="Calibri" w:cs="Calibri"/>
                <w:sz w:val="20"/>
                <w:szCs w:val="20"/>
                <w:lang w:val="en-US"/>
              </w:rPr>
              <w:t xml:space="preserve"> </w:t>
            </w:r>
            <w:proofErr w:type="spellStart"/>
            <w:r w:rsidRPr="008F5115">
              <w:rPr>
                <w:rFonts w:ascii="Calibri" w:hAnsi="Calibri" w:cs="Calibri"/>
                <w:sz w:val="20"/>
                <w:szCs w:val="20"/>
                <w:lang w:val="en-US"/>
              </w:rPr>
              <w:t>epidemiološka</w:t>
            </w:r>
            <w:proofErr w:type="spellEnd"/>
            <w:r w:rsidRPr="008F5115">
              <w:rPr>
                <w:rFonts w:ascii="Calibri" w:hAnsi="Calibri" w:cs="Calibri"/>
                <w:sz w:val="20"/>
                <w:szCs w:val="20"/>
                <w:lang w:val="en-US"/>
              </w:rPr>
              <w:t xml:space="preserve"> služba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11.)</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lastRenderedPageBreak/>
              <w:t>12.</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osiguravanja hrane i vode za piće.</w:t>
            </w:r>
          </w:p>
        </w:tc>
        <w:tc>
          <w:tcPr>
            <w:tcW w:w="6955" w:type="dxa"/>
          </w:tcPr>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Stožer prikuplja informacije o stanju vodoopskrbnog sustava, a za to je zadužen član Stožera za vodoopskrbu uz suradnju sa Zavodom za javno zdravstvo K</w:t>
            </w:r>
            <w:r w:rsidR="00B62388" w:rsidRPr="00B62388">
              <w:rPr>
                <w:rFonts w:eastAsia="Times New Roman" w:cs="Calibri"/>
                <w:sz w:val="20"/>
                <w:szCs w:val="20"/>
                <w:lang w:eastAsia="hr-HR"/>
              </w:rPr>
              <w:t>rapinsko - zagorske</w:t>
            </w:r>
            <w:r w:rsidRPr="00B62388">
              <w:rPr>
                <w:rFonts w:eastAsia="Times New Roman" w:cs="Calibri"/>
                <w:sz w:val="20"/>
                <w:szCs w:val="20"/>
                <w:lang w:eastAsia="hr-HR"/>
              </w:rPr>
              <w:t xml:space="preserve"> županije.</w:t>
            </w:r>
          </w:p>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Do uspostave vodoopskrbnog sustava organizira se dovoz vode na punktove po ugroženom području, a raspored određuje član Stožera za protupožarnu zaštitu.</w:t>
            </w:r>
          </w:p>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Stožer određuje minimalne dnevne količine vode po osobi.</w:t>
            </w:r>
          </w:p>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U slučaju onečišćenja vode u zdencima aktivirat će se operativne snage civilne zaštite radi dezinfekcije zdenaca, a prema uputama Zavoda za javno zdravstvo K</w:t>
            </w:r>
            <w:r w:rsidR="00666AF7">
              <w:rPr>
                <w:rFonts w:eastAsia="Times New Roman" w:cs="Calibri"/>
                <w:sz w:val="20"/>
                <w:szCs w:val="20"/>
                <w:lang w:eastAsia="hr-HR"/>
              </w:rPr>
              <w:t>rapinsko - zagorske</w:t>
            </w:r>
            <w:r w:rsidRPr="00B62388">
              <w:rPr>
                <w:rFonts w:eastAsia="Times New Roman" w:cs="Calibri"/>
                <w:sz w:val="20"/>
                <w:szCs w:val="20"/>
                <w:lang w:eastAsia="hr-HR"/>
              </w:rPr>
              <w:t xml:space="preserve">  županije – higijensko-epidemiološke službe.</w:t>
            </w:r>
          </w:p>
          <w:p w:rsidR="00994F3E" w:rsidRPr="00B62388" w:rsidRDefault="00994F3E" w:rsidP="00994F3E">
            <w:pPr>
              <w:spacing w:after="0" w:line="240" w:lineRule="auto"/>
              <w:rPr>
                <w:rFonts w:eastAsia="Times New Roman" w:cs="Calibri"/>
                <w:sz w:val="20"/>
                <w:szCs w:val="20"/>
                <w:lang w:eastAsia="hr-HR"/>
              </w:rPr>
            </w:pPr>
            <w:r w:rsidRPr="00B62388">
              <w:rPr>
                <w:rFonts w:eastAsia="Times New Roman" w:cs="Calibri"/>
                <w:sz w:val="20"/>
                <w:szCs w:val="20"/>
                <w:lang w:eastAsia="hr-HR"/>
              </w:rPr>
              <w:t>Stožer organizira dopremu prehrambenih artikala.</w:t>
            </w:r>
          </w:p>
          <w:p w:rsidR="00994F3E" w:rsidRPr="00B62388" w:rsidRDefault="00994F3E" w:rsidP="00994F3E">
            <w:pPr>
              <w:spacing w:after="0" w:line="240" w:lineRule="auto"/>
              <w:rPr>
                <w:sz w:val="20"/>
                <w:szCs w:val="20"/>
              </w:rPr>
            </w:pPr>
            <w:r w:rsidRPr="00B62388">
              <w:rPr>
                <w:rFonts w:eastAsia="Times New Roman" w:cs="Calibri"/>
                <w:sz w:val="20"/>
                <w:szCs w:val="20"/>
                <w:lang w:eastAsia="hr-HR"/>
              </w:rPr>
              <w:t>Stožer organizira distribuciju hrane.</w:t>
            </w:r>
          </w:p>
        </w:tc>
        <w:tc>
          <w:tcPr>
            <w:tcW w:w="3498" w:type="dxa"/>
          </w:tcPr>
          <w:p w:rsidR="00994F3E" w:rsidRPr="008F5115" w:rsidRDefault="00994F3E" w:rsidP="00994F3E">
            <w:pPr>
              <w:numPr>
                <w:ilvl w:val="0"/>
                <w:numId w:val="5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p>
          <w:p w:rsidR="00994F3E" w:rsidRPr="008F5115" w:rsidRDefault="00994F3E" w:rsidP="00994F3E">
            <w:pPr>
              <w:numPr>
                <w:ilvl w:val="0"/>
                <w:numId w:val="5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Zavod za javno zdravstvo </w:t>
            </w:r>
            <w:proofErr w:type="spellStart"/>
            <w:r w:rsidR="008F5115" w:rsidRPr="008F5115">
              <w:rPr>
                <w:rFonts w:cstheme="minorHAnsi"/>
                <w:sz w:val="20"/>
                <w:szCs w:val="20"/>
                <w:lang w:val="en-US"/>
              </w:rPr>
              <w:t>Krapinsko</w:t>
            </w:r>
            <w:proofErr w:type="spellEnd"/>
            <w:r w:rsidR="008F5115" w:rsidRPr="008F5115">
              <w:rPr>
                <w:rFonts w:cstheme="minorHAnsi"/>
                <w:sz w:val="20"/>
                <w:szCs w:val="20"/>
                <w:lang w:val="en-US"/>
              </w:rPr>
              <w:t xml:space="preserve"> - </w:t>
            </w:r>
            <w:proofErr w:type="spellStart"/>
            <w:r w:rsidR="008F5115" w:rsidRPr="008F5115">
              <w:rPr>
                <w:rFonts w:cstheme="minorHAnsi"/>
                <w:sz w:val="20"/>
                <w:szCs w:val="20"/>
                <w:lang w:val="en-US"/>
              </w:rPr>
              <w:t>zagorska</w:t>
            </w:r>
            <w:proofErr w:type="spellEnd"/>
            <w:r w:rsidRPr="008F5115">
              <w:rPr>
                <w:rFonts w:cstheme="minorHAnsi"/>
                <w:sz w:val="20"/>
                <w:szCs w:val="20"/>
                <w:lang w:val="en-US"/>
              </w:rPr>
              <w:t xml:space="preserve"> županije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11.)</w:t>
            </w:r>
          </w:p>
          <w:p w:rsidR="00994F3E" w:rsidRPr="008F5115" w:rsidRDefault="00994F3E" w:rsidP="00994F3E">
            <w:pPr>
              <w:numPr>
                <w:ilvl w:val="0"/>
                <w:numId w:val="5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Gradsko društvo Crvenog križa</w:t>
            </w:r>
            <w:r w:rsidR="008F5115" w:rsidRPr="008F5115">
              <w:rPr>
                <w:rFonts w:cstheme="minorHAnsi"/>
                <w:sz w:val="20"/>
                <w:szCs w:val="20"/>
                <w:lang w:val="en-US"/>
              </w:rPr>
              <w:t xml:space="preserve"> Donja </w:t>
            </w:r>
            <w:proofErr w:type="spellStart"/>
            <w:r w:rsidR="008F5115" w:rsidRPr="008F5115">
              <w:rPr>
                <w:rFonts w:cstheme="minorHAnsi"/>
                <w:sz w:val="20"/>
                <w:szCs w:val="20"/>
                <w:lang w:val="en-US"/>
              </w:rPr>
              <w:t>Stubica</w:t>
            </w:r>
            <w:proofErr w:type="spellEnd"/>
            <w:r w:rsidRPr="008F5115">
              <w:rPr>
                <w:rFonts w:cstheme="minorHAnsi"/>
                <w:b/>
                <w:i/>
                <w:sz w:val="20"/>
                <w:szCs w:val="20"/>
                <w:u w:val="single"/>
                <w:lang w:val="en-US"/>
              </w:rPr>
              <w:t xml:space="preserve"> (</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6.)</w:t>
            </w:r>
          </w:p>
          <w:p w:rsidR="00994F3E" w:rsidRPr="008F5115" w:rsidRDefault="00994F3E" w:rsidP="00994F3E">
            <w:pPr>
              <w:numPr>
                <w:ilvl w:val="0"/>
                <w:numId w:val="5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8F5115" w:rsidRPr="008F5115">
              <w:rPr>
                <w:rFonts w:cstheme="minorHAnsi"/>
                <w:b/>
                <w:i/>
                <w:sz w:val="20"/>
                <w:szCs w:val="20"/>
                <w:u w:val="single"/>
                <w:lang w:val="en-US"/>
              </w:rPr>
              <w:t>3</w:t>
            </w:r>
            <w:r w:rsidRPr="008F5115">
              <w:rPr>
                <w:rFonts w:cstheme="minorHAnsi"/>
                <w:b/>
                <w:i/>
                <w:sz w:val="20"/>
                <w:szCs w:val="20"/>
                <w:u w:val="single"/>
                <w:lang w:val="en-US"/>
              </w:rPr>
              <w:t>.)</w:t>
            </w:r>
            <w:r w:rsidRPr="008F5115">
              <w:rPr>
                <w:rFonts w:cstheme="minorHAnsi"/>
                <w:sz w:val="20"/>
                <w:szCs w:val="20"/>
                <w:lang w:val="en-US"/>
              </w:rPr>
              <w:t xml:space="preserve"> </w:t>
            </w:r>
          </w:p>
          <w:p w:rsidR="00994F3E" w:rsidRPr="008F5115" w:rsidRDefault="008F5115" w:rsidP="00994F3E">
            <w:pPr>
              <w:numPr>
                <w:ilvl w:val="0"/>
                <w:numId w:val="53"/>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Operativne snage vatrogastva</w:t>
            </w:r>
            <w:r w:rsidR="00994F3E" w:rsidRPr="008F5115">
              <w:rPr>
                <w:rFonts w:cstheme="minorHAnsi"/>
                <w:sz w:val="20"/>
                <w:szCs w:val="20"/>
                <w:lang w:val="en-US"/>
              </w:rPr>
              <w:t xml:space="preserve"> </w:t>
            </w:r>
            <w:r w:rsidR="00994F3E" w:rsidRPr="008F5115">
              <w:rPr>
                <w:rFonts w:cstheme="minorHAnsi"/>
                <w:b/>
                <w:i/>
                <w:sz w:val="20"/>
                <w:szCs w:val="20"/>
                <w:u w:val="single"/>
                <w:lang w:val="en-US"/>
              </w:rPr>
              <w:t>(</w:t>
            </w:r>
            <w:proofErr w:type="spellStart"/>
            <w:r w:rsidR="00994F3E" w:rsidRPr="008F5115">
              <w:rPr>
                <w:rFonts w:cstheme="minorHAnsi"/>
                <w:b/>
                <w:i/>
                <w:sz w:val="20"/>
                <w:szCs w:val="20"/>
                <w:u w:val="single"/>
                <w:lang w:val="en-US"/>
              </w:rPr>
              <w:t>Prilog</w:t>
            </w:r>
            <w:proofErr w:type="spellEnd"/>
            <w:r w:rsidR="00994F3E" w:rsidRPr="008F5115">
              <w:rPr>
                <w:rFonts w:cstheme="minorHAnsi"/>
                <w:b/>
                <w:i/>
                <w:sz w:val="20"/>
                <w:szCs w:val="20"/>
                <w:u w:val="single"/>
                <w:lang w:val="en-US"/>
              </w:rPr>
              <w:t xml:space="preserve"> 5.)</w:t>
            </w:r>
            <w:r w:rsidR="00994F3E" w:rsidRPr="008F5115">
              <w:rPr>
                <w:rFonts w:cstheme="minorHAnsi"/>
                <w:sz w:val="20"/>
                <w:szCs w:val="20"/>
                <w:lang w:val="en-US"/>
              </w:rPr>
              <w:t xml:space="preserve"> </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13.</w:t>
            </w:r>
          </w:p>
        </w:tc>
        <w:tc>
          <w:tcPr>
            <w:tcW w:w="2835" w:type="dxa"/>
            <w:shd w:val="clear" w:color="auto" w:fill="auto"/>
          </w:tcPr>
          <w:p w:rsidR="00994F3E" w:rsidRPr="003B2261" w:rsidRDefault="00994F3E" w:rsidP="00994F3E">
            <w:pPr>
              <w:spacing w:after="0" w:line="240" w:lineRule="auto"/>
              <w:rPr>
                <w:rFonts w:cs="Calibri"/>
                <w:b/>
                <w:sz w:val="20"/>
                <w:szCs w:val="20"/>
                <w:lang w:eastAsia="hr-HR"/>
              </w:rPr>
            </w:pPr>
            <w:r w:rsidRPr="003B2261">
              <w:rPr>
                <w:rFonts w:cs="Calibri"/>
                <w:b/>
                <w:sz w:val="20"/>
                <w:szCs w:val="20"/>
                <w:lang w:eastAsia="hr-HR"/>
              </w:rPr>
              <w:t>Organizacija središta za informiranje stanovništva.</w:t>
            </w:r>
          </w:p>
        </w:tc>
        <w:tc>
          <w:tcPr>
            <w:tcW w:w="6955" w:type="dxa"/>
          </w:tcPr>
          <w:p w:rsidR="00994F3E" w:rsidRPr="00D97591" w:rsidRDefault="00994F3E" w:rsidP="00994F3E">
            <w:pPr>
              <w:spacing w:after="0" w:line="240" w:lineRule="auto"/>
              <w:rPr>
                <w:rFonts w:eastAsia="Times New Roman" w:cs="Calibri"/>
                <w:sz w:val="20"/>
                <w:szCs w:val="20"/>
                <w:lang w:eastAsia="hr-HR"/>
              </w:rPr>
            </w:pPr>
            <w:r w:rsidRPr="00D97591">
              <w:rPr>
                <w:rFonts w:eastAsia="Times New Roman" w:cs="Calibri"/>
                <w:sz w:val="20"/>
                <w:szCs w:val="20"/>
                <w:lang w:eastAsia="hr-HR"/>
              </w:rPr>
              <w:t>Stožer započinje prikupljanje podataka o stanju u srušenim i oštećenim objektima, posebno u javnim školama, domovima, crkvama, trgovinama, ugostiteljskim objektima.</w:t>
            </w:r>
          </w:p>
          <w:p w:rsidR="00994F3E" w:rsidRPr="00D97591" w:rsidRDefault="00994F3E" w:rsidP="00994F3E">
            <w:pPr>
              <w:spacing w:after="0" w:line="240" w:lineRule="auto"/>
              <w:rPr>
                <w:rFonts w:eastAsia="Times New Roman" w:cs="Calibri"/>
                <w:sz w:val="20"/>
                <w:szCs w:val="20"/>
                <w:lang w:eastAsia="hr-HR"/>
              </w:rPr>
            </w:pPr>
            <w:r w:rsidRPr="00D97591">
              <w:rPr>
                <w:rFonts w:eastAsia="Times New Roman" w:cs="Calibri"/>
                <w:sz w:val="20"/>
                <w:szCs w:val="20"/>
                <w:lang w:eastAsia="hr-HR"/>
              </w:rPr>
              <w:t>Informacije se prikupljaju od strane Općinskog načelnika, predsjednika mjesnih odbora i povjerenika civilne zaštite po mjesnim odborima i Centra 112.</w:t>
            </w:r>
          </w:p>
          <w:p w:rsidR="00994F3E" w:rsidRPr="00D97591" w:rsidRDefault="00994F3E" w:rsidP="00994F3E">
            <w:pPr>
              <w:spacing w:after="0" w:line="240" w:lineRule="auto"/>
              <w:rPr>
                <w:rFonts w:eastAsia="Times New Roman" w:cs="Calibri"/>
                <w:sz w:val="20"/>
                <w:szCs w:val="20"/>
                <w:lang w:eastAsia="hr-HR"/>
              </w:rPr>
            </w:pPr>
            <w:r w:rsidRPr="00D97591">
              <w:rPr>
                <w:rFonts w:eastAsia="Times New Roman" w:cs="Calibri"/>
                <w:sz w:val="20"/>
                <w:szCs w:val="20"/>
                <w:lang w:eastAsia="hr-HR"/>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 televizija, Internet za prenošenje uputa o postupcima bitnim za preživljavanje tijekom trajanja događaja i mjerama koje treba provesti nakon njegovog okončanja).</w:t>
            </w:r>
          </w:p>
        </w:tc>
        <w:tc>
          <w:tcPr>
            <w:tcW w:w="3498" w:type="dxa"/>
          </w:tcPr>
          <w:p w:rsidR="00994F3E" w:rsidRPr="008F5115" w:rsidRDefault="00994F3E" w:rsidP="00994F3E">
            <w:pPr>
              <w:numPr>
                <w:ilvl w:val="0"/>
                <w:numId w:val="5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Stožer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w:t>
            </w:r>
          </w:p>
          <w:p w:rsidR="00994F3E" w:rsidRPr="008F5115" w:rsidRDefault="00994F3E" w:rsidP="00994F3E">
            <w:pPr>
              <w:numPr>
                <w:ilvl w:val="0"/>
                <w:numId w:val="5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Općina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13.)</w:t>
            </w:r>
          </w:p>
          <w:p w:rsidR="00994F3E" w:rsidRPr="008F5115" w:rsidRDefault="00994F3E" w:rsidP="00994F3E">
            <w:pPr>
              <w:numPr>
                <w:ilvl w:val="0"/>
                <w:numId w:val="58"/>
              </w:numPr>
              <w:autoSpaceDE w:val="0"/>
              <w:autoSpaceDN w:val="0"/>
              <w:adjustRightInd w:val="0"/>
              <w:spacing w:after="0" w:line="240" w:lineRule="auto"/>
              <w:contextualSpacing/>
              <w:jc w:val="left"/>
              <w:rPr>
                <w:rFonts w:cstheme="minorHAnsi"/>
                <w:sz w:val="20"/>
                <w:szCs w:val="20"/>
                <w:lang w:val="en-US"/>
              </w:rPr>
            </w:pPr>
            <w:r w:rsidRPr="008F5115">
              <w:rPr>
                <w:rFonts w:cstheme="minorHAnsi"/>
                <w:sz w:val="20"/>
                <w:szCs w:val="20"/>
                <w:lang w:val="en-US"/>
              </w:rPr>
              <w:t xml:space="preserve">Povjerenici civilne zaštite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w:t>
            </w:r>
            <w:r w:rsidR="008F5115" w:rsidRPr="008F5115">
              <w:rPr>
                <w:rFonts w:cstheme="minorHAnsi"/>
                <w:b/>
                <w:i/>
                <w:sz w:val="20"/>
                <w:szCs w:val="20"/>
                <w:u w:val="single"/>
                <w:lang w:val="en-US"/>
              </w:rPr>
              <w:t>3</w:t>
            </w:r>
            <w:r w:rsidRPr="008F5115">
              <w:rPr>
                <w:rFonts w:cstheme="minorHAnsi"/>
                <w:b/>
                <w:i/>
                <w:sz w:val="20"/>
                <w:szCs w:val="20"/>
                <w:u w:val="single"/>
                <w:lang w:val="en-US"/>
              </w:rPr>
              <w:t>.)</w:t>
            </w:r>
            <w:r w:rsidRPr="008F5115">
              <w:rPr>
                <w:rFonts w:cstheme="minorHAnsi"/>
                <w:sz w:val="20"/>
                <w:szCs w:val="20"/>
                <w:lang w:val="en-US"/>
              </w:rPr>
              <w:t xml:space="preserve"> </w:t>
            </w:r>
          </w:p>
          <w:p w:rsidR="00994F3E" w:rsidRPr="008F5115" w:rsidRDefault="00994F3E" w:rsidP="00994F3E">
            <w:pPr>
              <w:numPr>
                <w:ilvl w:val="0"/>
                <w:numId w:val="58"/>
              </w:numPr>
              <w:autoSpaceDE w:val="0"/>
              <w:autoSpaceDN w:val="0"/>
              <w:adjustRightInd w:val="0"/>
              <w:spacing w:after="0" w:line="240" w:lineRule="auto"/>
              <w:contextualSpacing/>
              <w:jc w:val="left"/>
              <w:rPr>
                <w:rFonts w:cstheme="minorHAnsi"/>
                <w:sz w:val="20"/>
                <w:szCs w:val="20"/>
                <w:lang w:val="en-US"/>
              </w:rPr>
            </w:pPr>
            <w:proofErr w:type="spellStart"/>
            <w:r w:rsidRPr="008F5115">
              <w:rPr>
                <w:rFonts w:cstheme="minorHAnsi"/>
                <w:sz w:val="20"/>
                <w:szCs w:val="20"/>
                <w:lang w:val="en-US"/>
              </w:rPr>
              <w:t>Sredstva</w:t>
            </w:r>
            <w:proofErr w:type="spellEnd"/>
            <w:r w:rsidRPr="008F5115">
              <w:rPr>
                <w:rFonts w:cstheme="minorHAnsi"/>
                <w:sz w:val="20"/>
                <w:szCs w:val="20"/>
                <w:lang w:val="en-US"/>
              </w:rPr>
              <w:t xml:space="preserve"> javnog </w:t>
            </w:r>
            <w:proofErr w:type="spellStart"/>
            <w:r w:rsidRPr="008F5115">
              <w:rPr>
                <w:rFonts w:cstheme="minorHAnsi"/>
                <w:sz w:val="20"/>
                <w:szCs w:val="20"/>
                <w:lang w:val="en-US"/>
              </w:rPr>
              <w:t>priopćavanja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r w:rsidRPr="008F5115">
              <w:rPr>
                <w:rFonts w:cstheme="minorHAnsi"/>
                <w:sz w:val="20"/>
                <w:szCs w:val="20"/>
                <w:lang w:val="en-US"/>
              </w:rPr>
              <w:t xml:space="preserve"> </w:t>
            </w:r>
          </w:p>
        </w:tc>
      </w:tr>
      <w:tr w:rsidR="00994F3E" w:rsidRPr="00E42DC0" w:rsidTr="00994F3E">
        <w:trPr>
          <w:trHeight w:val="195"/>
        </w:trPr>
        <w:tc>
          <w:tcPr>
            <w:tcW w:w="704" w:type="dxa"/>
            <w:vMerge w:val="restart"/>
            <w:shd w:val="clear" w:color="auto" w:fill="auto"/>
          </w:tcPr>
          <w:p w:rsidR="00994F3E" w:rsidRPr="003B2261" w:rsidRDefault="00994F3E" w:rsidP="00994F3E">
            <w:pPr>
              <w:spacing w:after="0" w:line="240" w:lineRule="auto"/>
              <w:rPr>
                <w:b/>
                <w:sz w:val="20"/>
                <w:szCs w:val="20"/>
              </w:rPr>
            </w:pPr>
            <w:r w:rsidRPr="003B2261">
              <w:rPr>
                <w:b/>
                <w:sz w:val="20"/>
                <w:szCs w:val="20"/>
              </w:rPr>
              <w:t>14.</w:t>
            </w:r>
          </w:p>
        </w:tc>
        <w:tc>
          <w:tcPr>
            <w:tcW w:w="2835" w:type="dxa"/>
            <w:vMerge w:val="restart"/>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prihvata pomoći.</w:t>
            </w:r>
          </w:p>
        </w:tc>
        <w:tc>
          <w:tcPr>
            <w:tcW w:w="6955" w:type="dxa"/>
          </w:tcPr>
          <w:p w:rsidR="00994F3E" w:rsidRPr="00D97591" w:rsidRDefault="00994F3E" w:rsidP="00994F3E">
            <w:pPr>
              <w:numPr>
                <w:ilvl w:val="0"/>
                <w:numId w:val="54"/>
              </w:numPr>
              <w:spacing w:after="0" w:line="240" w:lineRule="auto"/>
              <w:contextualSpacing/>
              <w:jc w:val="left"/>
              <w:rPr>
                <w:sz w:val="20"/>
                <w:szCs w:val="20"/>
                <w:lang w:val="en-US"/>
              </w:rPr>
            </w:pPr>
            <w:proofErr w:type="spellStart"/>
            <w:r w:rsidRPr="00D97591">
              <w:rPr>
                <w:rFonts w:eastAsia="Times New Roman" w:cs="Calibri"/>
                <w:sz w:val="20"/>
                <w:szCs w:val="20"/>
                <w:lang w:val="en-US" w:eastAsia="hr-HR"/>
              </w:rPr>
              <w:t>osiguranje</w:t>
            </w:r>
            <w:proofErr w:type="spellEnd"/>
            <w:r w:rsidRPr="00D97591">
              <w:rPr>
                <w:rFonts w:eastAsia="Times New Roman" w:cs="Calibri"/>
                <w:sz w:val="20"/>
                <w:szCs w:val="20"/>
                <w:lang w:val="en-US" w:eastAsia="hr-HR"/>
              </w:rPr>
              <w:t xml:space="preserve"> ljudstva i materijalnih </w:t>
            </w:r>
            <w:proofErr w:type="spellStart"/>
            <w:r w:rsidRPr="00D97591">
              <w:rPr>
                <w:rFonts w:eastAsia="Times New Roman" w:cs="Calibri"/>
                <w:sz w:val="20"/>
                <w:szCs w:val="20"/>
                <w:lang w:val="en-US" w:eastAsia="hr-HR"/>
              </w:rPr>
              <w:t>sredstava</w:t>
            </w:r>
            <w:proofErr w:type="spellEnd"/>
          </w:p>
        </w:tc>
        <w:tc>
          <w:tcPr>
            <w:tcW w:w="3498" w:type="dxa"/>
          </w:tcPr>
          <w:p w:rsidR="00994F3E" w:rsidRPr="008F5115" w:rsidRDefault="00994F3E" w:rsidP="00994F3E">
            <w:pPr>
              <w:numPr>
                <w:ilvl w:val="0"/>
                <w:numId w:val="54"/>
              </w:numPr>
              <w:spacing w:after="0" w:line="240" w:lineRule="auto"/>
              <w:contextualSpacing/>
              <w:jc w:val="left"/>
              <w:rPr>
                <w:sz w:val="20"/>
                <w:szCs w:val="20"/>
                <w:lang w:val="en-US"/>
              </w:rPr>
            </w:pPr>
            <w:r w:rsidRPr="008F5115">
              <w:rPr>
                <w:rFonts w:ascii="Calibri" w:hAnsi="Calibri" w:cs="Calibri"/>
                <w:sz w:val="20"/>
                <w:szCs w:val="20"/>
                <w:lang w:val="en-US"/>
              </w:rPr>
              <w:t>Općina</w:t>
            </w:r>
            <w:proofErr w:type="gramStart"/>
            <w:r w:rsidRPr="008F5115">
              <w:rPr>
                <w:rFonts w:ascii="Calibri" w:hAnsi="Calibri" w:cs="Calibri"/>
                <w:sz w:val="20"/>
                <w:szCs w:val="20"/>
                <w:lang w:val="en-US"/>
              </w:rPr>
              <w:t xml:space="preserve">   </w:t>
            </w:r>
            <w:r w:rsidRPr="008F5115">
              <w:rPr>
                <w:rFonts w:ascii="Calibri" w:hAnsi="Calibri" w:cs="Calibri"/>
                <w:b/>
                <w:i/>
                <w:sz w:val="20"/>
                <w:szCs w:val="20"/>
                <w:u w:val="single"/>
                <w:lang w:val="en-US"/>
              </w:rPr>
              <w:t>(</w:t>
            </w:r>
            <w:proofErr w:type="spellStart"/>
            <w:proofErr w:type="gramEnd"/>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13.)</w:t>
            </w:r>
          </w:p>
        </w:tc>
      </w:tr>
      <w:tr w:rsidR="00994F3E" w:rsidRPr="00E42DC0" w:rsidTr="00994F3E">
        <w:trPr>
          <w:trHeight w:val="1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D97591" w:rsidRDefault="00994F3E" w:rsidP="00994F3E">
            <w:pPr>
              <w:numPr>
                <w:ilvl w:val="0"/>
                <w:numId w:val="55"/>
              </w:numPr>
              <w:spacing w:after="0" w:line="240" w:lineRule="auto"/>
              <w:jc w:val="left"/>
              <w:rPr>
                <w:sz w:val="20"/>
                <w:szCs w:val="20"/>
                <w:lang w:val="en-US"/>
              </w:rPr>
            </w:pPr>
            <w:r w:rsidRPr="00D97591">
              <w:rPr>
                <w:rFonts w:cstheme="minorHAnsi"/>
                <w:sz w:val="20"/>
                <w:szCs w:val="20"/>
                <w:lang w:val="en-US"/>
              </w:rPr>
              <w:t xml:space="preserve">za </w:t>
            </w:r>
            <w:proofErr w:type="spellStart"/>
            <w:r w:rsidRPr="00D97591">
              <w:rPr>
                <w:rFonts w:cstheme="minorHAnsi"/>
                <w:sz w:val="20"/>
                <w:szCs w:val="20"/>
                <w:lang w:val="en-US"/>
              </w:rPr>
              <w:t>prihvat</w:t>
            </w:r>
            <w:proofErr w:type="spellEnd"/>
            <w:r w:rsidRPr="00D97591">
              <w:rPr>
                <w:rFonts w:cstheme="minorHAnsi"/>
                <w:sz w:val="20"/>
                <w:szCs w:val="20"/>
                <w:lang w:val="en-US"/>
              </w:rPr>
              <w:t xml:space="preserve"> </w:t>
            </w:r>
            <w:proofErr w:type="spellStart"/>
            <w:r w:rsidRPr="00D97591">
              <w:rPr>
                <w:rFonts w:cstheme="minorHAnsi"/>
                <w:sz w:val="20"/>
                <w:szCs w:val="20"/>
                <w:lang w:val="en-US"/>
              </w:rPr>
              <w:t>sanitetskog</w:t>
            </w:r>
            <w:proofErr w:type="spellEnd"/>
            <w:r w:rsidRPr="00D97591">
              <w:rPr>
                <w:rFonts w:cstheme="minorHAnsi"/>
                <w:sz w:val="20"/>
                <w:szCs w:val="20"/>
                <w:lang w:val="en-US"/>
              </w:rPr>
              <w:t xml:space="preserve"> materijala i </w:t>
            </w:r>
            <w:proofErr w:type="spellStart"/>
            <w:r w:rsidRPr="00D97591">
              <w:rPr>
                <w:rFonts w:cstheme="minorHAnsi"/>
                <w:sz w:val="20"/>
                <w:szCs w:val="20"/>
                <w:lang w:val="en-US"/>
              </w:rPr>
              <w:t>lijekova</w:t>
            </w:r>
            <w:proofErr w:type="spellEnd"/>
            <w:r w:rsidRPr="00D97591">
              <w:rPr>
                <w:rFonts w:cstheme="minorHAnsi"/>
                <w:sz w:val="20"/>
                <w:szCs w:val="20"/>
                <w:lang w:val="en-US"/>
              </w:rPr>
              <w:t xml:space="preserve"> </w:t>
            </w:r>
            <w:proofErr w:type="spellStart"/>
            <w:r w:rsidRPr="00D97591">
              <w:rPr>
                <w:rFonts w:cstheme="minorHAnsi"/>
                <w:sz w:val="20"/>
                <w:szCs w:val="20"/>
                <w:lang w:val="en-US"/>
              </w:rPr>
              <w:t>zadužena</w:t>
            </w:r>
            <w:proofErr w:type="spellEnd"/>
            <w:r w:rsidRPr="00D97591">
              <w:rPr>
                <w:rFonts w:cstheme="minorHAnsi"/>
                <w:sz w:val="20"/>
                <w:szCs w:val="20"/>
                <w:lang w:val="en-US"/>
              </w:rPr>
              <w:t xml:space="preserve"> je Općina </w:t>
            </w:r>
            <w:proofErr w:type="spellStart"/>
            <w:r w:rsidRPr="00D97591">
              <w:rPr>
                <w:rFonts w:cstheme="minorHAnsi"/>
                <w:sz w:val="20"/>
                <w:szCs w:val="20"/>
                <w:lang w:val="en-US"/>
              </w:rPr>
              <w:t>organizacija</w:t>
            </w:r>
            <w:proofErr w:type="spellEnd"/>
            <w:r w:rsidRPr="00D97591">
              <w:rPr>
                <w:rFonts w:cstheme="minorHAnsi"/>
                <w:sz w:val="20"/>
                <w:szCs w:val="20"/>
                <w:lang w:val="en-US"/>
              </w:rPr>
              <w:t xml:space="preserve"> </w:t>
            </w:r>
            <w:proofErr w:type="spellStart"/>
            <w:r w:rsidRPr="00D97591">
              <w:rPr>
                <w:rFonts w:cstheme="minorHAnsi"/>
                <w:sz w:val="20"/>
                <w:szCs w:val="20"/>
                <w:lang w:val="en-US"/>
              </w:rPr>
              <w:t>prihvata</w:t>
            </w:r>
            <w:proofErr w:type="spellEnd"/>
            <w:r w:rsidRPr="00D97591">
              <w:rPr>
                <w:rFonts w:cstheme="minorHAnsi"/>
                <w:sz w:val="20"/>
                <w:szCs w:val="20"/>
                <w:lang w:val="en-US"/>
              </w:rPr>
              <w:t xml:space="preserve"> pomoći i </w:t>
            </w:r>
            <w:proofErr w:type="spellStart"/>
            <w:r w:rsidRPr="00D97591">
              <w:rPr>
                <w:rFonts w:cstheme="minorHAnsi"/>
                <w:sz w:val="20"/>
                <w:szCs w:val="20"/>
                <w:lang w:val="en-US"/>
              </w:rPr>
              <w:t>pripreme</w:t>
            </w:r>
            <w:proofErr w:type="spellEnd"/>
            <w:r w:rsidRPr="00D97591">
              <w:rPr>
                <w:rFonts w:cstheme="minorHAnsi"/>
                <w:sz w:val="20"/>
                <w:szCs w:val="20"/>
                <w:lang w:val="en-US"/>
              </w:rPr>
              <w:t xml:space="preserve"> objekata za zbrinjavanje </w:t>
            </w:r>
          </w:p>
        </w:tc>
        <w:tc>
          <w:tcPr>
            <w:tcW w:w="3498" w:type="dxa"/>
          </w:tcPr>
          <w:p w:rsidR="00994F3E" w:rsidRPr="008F5115" w:rsidRDefault="00994F3E" w:rsidP="00994F3E">
            <w:pPr>
              <w:numPr>
                <w:ilvl w:val="0"/>
                <w:numId w:val="56"/>
              </w:numPr>
              <w:autoSpaceDE w:val="0"/>
              <w:autoSpaceDN w:val="0"/>
              <w:adjustRightInd w:val="0"/>
              <w:spacing w:after="0" w:line="240" w:lineRule="auto"/>
              <w:contextualSpacing/>
              <w:jc w:val="left"/>
              <w:rPr>
                <w:rFonts w:ascii="Calibri" w:hAnsi="Calibri" w:cs="Calibri"/>
                <w:sz w:val="20"/>
                <w:szCs w:val="20"/>
                <w:lang w:val="en-US"/>
              </w:rPr>
            </w:pPr>
            <w:r w:rsidRPr="008F5115">
              <w:rPr>
                <w:rFonts w:ascii="Calibri" w:hAnsi="Calibri" w:cs="Calibri"/>
                <w:sz w:val="20"/>
                <w:szCs w:val="20"/>
                <w:lang w:val="en-US"/>
              </w:rPr>
              <w:t xml:space="preserve">Povjerenici civilne zaštite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w:t>
            </w:r>
            <w:r w:rsidR="008F5115" w:rsidRPr="008F5115">
              <w:rPr>
                <w:rFonts w:ascii="Calibri" w:hAnsi="Calibri" w:cs="Calibri"/>
                <w:b/>
                <w:i/>
                <w:sz w:val="20"/>
                <w:szCs w:val="20"/>
                <w:u w:val="single"/>
                <w:lang w:val="en-US"/>
              </w:rPr>
              <w:t>3</w:t>
            </w:r>
            <w:r w:rsidRPr="008F5115">
              <w:rPr>
                <w:rFonts w:ascii="Calibri" w:hAnsi="Calibri" w:cs="Calibri"/>
                <w:b/>
                <w:i/>
                <w:sz w:val="20"/>
                <w:szCs w:val="20"/>
                <w:u w:val="single"/>
                <w:lang w:val="en-US"/>
              </w:rPr>
              <w:t>.</w:t>
            </w:r>
            <w:r w:rsidR="002167AB" w:rsidRPr="008F5115">
              <w:rPr>
                <w:rFonts w:ascii="Calibri" w:hAnsi="Calibri" w:cs="Calibri"/>
                <w:b/>
                <w:i/>
                <w:sz w:val="20"/>
                <w:szCs w:val="20"/>
                <w:u w:val="single"/>
                <w:lang w:val="en-US"/>
              </w:rPr>
              <w:t>)</w:t>
            </w:r>
          </w:p>
          <w:p w:rsidR="00994F3E" w:rsidRPr="008F5115" w:rsidRDefault="008F5115" w:rsidP="00994F3E">
            <w:pPr>
              <w:numPr>
                <w:ilvl w:val="0"/>
                <w:numId w:val="56"/>
              </w:numPr>
              <w:autoSpaceDE w:val="0"/>
              <w:autoSpaceDN w:val="0"/>
              <w:adjustRightInd w:val="0"/>
              <w:spacing w:after="0" w:line="240" w:lineRule="auto"/>
              <w:contextualSpacing/>
              <w:jc w:val="left"/>
              <w:rPr>
                <w:rFonts w:ascii="Calibri" w:hAnsi="Calibri" w:cs="Calibri"/>
                <w:sz w:val="20"/>
                <w:szCs w:val="20"/>
                <w:lang w:val="en-US"/>
              </w:rPr>
            </w:pPr>
            <w:r w:rsidRPr="008F5115">
              <w:rPr>
                <w:rFonts w:ascii="Calibri" w:hAnsi="Calibri" w:cs="Calibri"/>
                <w:sz w:val="20"/>
                <w:szCs w:val="20"/>
                <w:lang w:val="en-US"/>
              </w:rPr>
              <w:t>Operativne snage vatrogastva</w:t>
            </w:r>
            <w:r w:rsidR="00994F3E" w:rsidRPr="008F5115">
              <w:rPr>
                <w:rFonts w:ascii="Calibri" w:hAnsi="Calibri" w:cs="Calibri"/>
                <w:sz w:val="20"/>
                <w:szCs w:val="20"/>
                <w:lang w:val="en-US"/>
              </w:rPr>
              <w:t xml:space="preserve"> </w:t>
            </w:r>
            <w:r w:rsidR="00994F3E" w:rsidRPr="008F5115">
              <w:rPr>
                <w:rFonts w:ascii="Calibri" w:hAnsi="Calibri" w:cs="Calibri"/>
                <w:b/>
                <w:i/>
                <w:sz w:val="20"/>
                <w:szCs w:val="20"/>
                <w:u w:val="single"/>
                <w:lang w:val="en-US"/>
              </w:rPr>
              <w:t>(</w:t>
            </w:r>
            <w:proofErr w:type="spellStart"/>
            <w:r w:rsidR="00994F3E" w:rsidRPr="008F5115">
              <w:rPr>
                <w:rFonts w:ascii="Calibri" w:hAnsi="Calibri" w:cs="Calibri"/>
                <w:b/>
                <w:i/>
                <w:sz w:val="20"/>
                <w:szCs w:val="20"/>
                <w:u w:val="single"/>
                <w:lang w:val="en-US"/>
              </w:rPr>
              <w:t>Prilog</w:t>
            </w:r>
            <w:proofErr w:type="spellEnd"/>
            <w:r w:rsidR="00994F3E" w:rsidRPr="008F5115">
              <w:rPr>
                <w:rFonts w:ascii="Calibri" w:hAnsi="Calibri" w:cs="Calibri"/>
                <w:b/>
                <w:i/>
                <w:sz w:val="20"/>
                <w:szCs w:val="20"/>
                <w:u w:val="single"/>
                <w:lang w:val="en-US"/>
              </w:rPr>
              <w:t xml:space="preserve"> 5.)</w:t>
            </w:r>
            <w:r w:rsidR="00994F3E" w:rsidRPr="008F5115">
              <w:rPr>
                <w:rFonts w:ascii="Calibri" w:hAnsi="Calibri" w:cs="Calibri"/>
                <w:sz w:val="20"/>
                <w:szCs w:val="20"/>
                <w:lang w:val="en-US"/>
              </w:rPr>
              <w:t xml:space="preserve"> </w:t>
            </w:r>
          </w:p>
        </w:tc>
      </w:tr>
      <w:tr w:rsidR="00994F3E" w:rsidRPr="00E42DC0" w:rsidTr="00994F3E">
        <w:trPr>
          <w:trHeight w:val="195"/>
        </w:trPr>
        <w:tc>
          <w:tcPr>
            <w:tcW w:w="704" w:type="dxa"/>
            <w:vMerge/>
            <w:shd w:val="clear" w:color="auto" w:fill="auto"/>
          </w:tcPr>
          <w:p w:rsidR="00994F3E" w:rsidRPr="003B2261" w:rsidRDefault="00994F3E" w:rsidP="00994F3E">
            <w:pPr>
              <w:spacing w:after="0" w:line="240" w:lineRule="auto"/>
              <w:rPr>
                <w:b/>
                <w:sz w:val="20"/>
                <w:szCs w:val="20"/>
              </w:rPr>
            </w:pPr>
          </w:p>
        </w:tc>
        <w:tc>
          <w:tcPr>
            <w:tcW w:w="2835" w:type="dxa"/>
            <w:vMerge/>
            <w:shd w:val="clear" w:color="auto" w:fill="auto"/>
          </w:tcPr>
          <w:p w:rsidR="00994F3E" w:rsidRPr="003B2261" w:rsidRDefault="00994F3E" w:rsidP="00994F3E">
            <w:pPr>
              <w:spacing w:after="0" w:line="240" w:lineRule="auto"/>
              <w:rPr>
                <w:rFonts w:cs="Calibri"/>
                <w:b/>
                <w:sz w:val="20"/>
                <w:szCs w:val="20"/>
                <w:lang w:eastAsia="hr-HR"/>
              </w:rPr>
            </w:pPr>
          </w:p>
        </w:tc>
        <w:tc>
          <w:tcPr>
            <w:tcW w:w="6955" w:type="dxa"/>
          </w:tcPr>
          <w:p w:rsidR="00994F3E" w:rsidRPr="00D97591" w:rsidRDefault="00994F3E" w:rsidP="00994F3E">
            <w:pPr>
              <w:spacing w:after="0" w:line="240" w:lineRule="auto"/>
              <w:rPr>
                <w:rFonts w:eastAsia="Times New Roman" w:cs="Calibri"/>
                <w:sz w:val="20"/>
                <w:szCs w:val="20"/>
                <w:lang w:eastAsia="hr-HR"/>
              </w:rPr>
            </w:pPr>
            <w:r w:rsidRPr="00D97591">
              <w:rPr>
                <w:rFonts w:eastAsia="Times New Roman" w:cs="Calibri"/>
                <w:sz w:val="20"/>
                <w:szCs w:val="20"/>
                <w:lang w:eastAsia="hr-HR"/>
              </w:rPr>
              <w:t xml:space="preserve">Punkt za prihvat pomoći biti će uspostavljen u Ambulanti </w:t>
            </w:r>
            <w:r w:rsidR="00D97591" w:rsidRPr="00D97591">
              <w:rPr>
                <w:rFonts w:eastAsia="Times New Roman" w:cs="Calibri"/>
                <w:sz w:val="20"/>
                <w:szCs w:val="20"/>
                <w:lang w:eastAsia="hr-HR"/>
              </w:rPr>
              <w:t>Stubičke Toplice</w:t>
            </w:r>
            <w:r w:rsidRPr="00D97591">
              <w:rPr>
                <w:rFonts w:eastAsia="Times New Roman" w:cs="Calibri"/>
                <w:sz w:val="20"/>
                <w:szCs w:val="20"/>
                <w:lang w:eastAsia="hr-HR"/>
              </w:rPr>
              <w:t>, a za prihvat je zadužen član Stožera za zdravstveno zbrinjavanje.</w:t>
            </w:r>
          </w:p>
          <w:p w:rsidR="00994F3E" w:rsidRPr="00D97591" w:rsidRDefault="00994F3E" w:rsidP="00994F3E">
            <w:pPr>
              <w:spacing w:after="0" w:line="240" w:lineRule="auto"/>
              <w:rPr>
                <w:sz w:val="20"/>
                <w:szCs w:val="20"/>
              </w:rPr>
            </w:pPr>
            <w:r w:rsidRPr="00D97591">
              <w:rPr>
                <w:rFonts w:eastAsia="Times New Roman" w:cs="Calibri"/>
                <w:sz w:val="20"/>
                <w:szCs w:val="20"/>
                <w:lang w:eastAsia="hr-HR"/>
              </w:rPr>
              <w:t>Vatrogasne postrojbe prihvaćaju se na lokaciji vatrogasnog doma, a za prihvat je zadužen član Stožera za protupožarnu zaštitu.</w:t>
            </w:r>
          </w:p>
        </w:tc>
        <w:tc>
          <w:tcPr>
            <w:tcW w:w="3498" w:type="dxa"/>
          </w:tcPr>
          <w:p w:rsidR="00994F3E" w:rsidRPr="008F5115" w:rsidRDefault="00994F3E" w:rsidP="00994F3E">
            <w:pPr>
              <w:numPr>
                <w:ilvl w:val="0"/>
                <w:numId w:val="57"/>
              </w:numPr>
              <w:autoSpaceDE w:val="0"/>
              <w:autoSpaceDN w:val="0"/>
              <w:adjustRightInd w:val="0"/>
              <w:spacing w:after="0" w:line="240" w:lineRule="auto"/>
              <w:contextualSpacing/>
              <w:jc w:val="left"/>
              <w:rPr>
                <w:rFonts w:ascii="Calibri" w:hAnsi="Calibri" w:cs="Calibri"/>
                <w:sz w:val="20"/>
                <w:szCs w:val="20"/>
                <w:lang w:val="en-US"/>
              </w:rPr>
            </w:pPr>
            <w:r w:rsidRPr="008F5115">
              <w:rPr>
                <w:rFonts w:ascii="Calibri" w:hAnsi="Calibri" w:cs="Calibri"/>
                <w:sz w:val="20"/>
                <w:szCs w:val="20"/>
                <w:lang w:val="en-US"/>
              </w:rPr>
              <w:t xml:space="preserve">Stožer civilne zaštite </w:t>
            </w:r>
            <w:r w:rsidRPr="008F5115">
              <w:rPr>
                <w:rFonts w:ascii="Calibri" w:hAnsi="Calibri" w:cs="Calibri"/>
                <w:b/>
                <w:i/>
                <w:sz w:val="20"/>
                <w:szCs w:val="20"/>
                <w:u w:val="single"/>
                <w:lang w:val="en-US"/>
              </w:rPr>
              <w:t>(</w:t>
            </w:r>
            <w:proofErr w:type="spellStart"/>
            <w:r w:rsidRPr="008F5115">
              <w:rPr>
                <w:rFonts w:ascii="Calibri" w:hAnsi="Calibri" w:cs="Calibri"/>
                <w:b/>
                <w:i/>
                <w:sz w:val="20"/>
                <w:szCs w:val="20"/>
                <w:u w:val="single"/>
                <w:lang w:val="en-US"/>
              </w:rPr>
              <w:t>Prilog</w:t>
            </w:r>
            <w:proofErr w:type="spellEnd"/>
            <w:r w:rsidRPr="008F5115">
              <w:rPr>
                <w:rFonts w:ascii="Calibri" w:hAnsi="Calibri" w:cs="Calibri"/>
                <w:b/>
                <w:i/>
                <w:sz w:val="20"/>
                <w:szCs w:val="20"/>
                <w:u w:val="single"/>
                <w:lang w:val="en-US"/>
              </w:rPr>
              <w:t xml:space="preserve"> 1.)</w:t>
            </w:r>
          </w:p>
          <w:p w:rsidR="00994F3E" w:rsidRPr="008F5115" w:rsidRDefault="008F5115" w:rsidP="00994F3E">
            <w:pPr>
              <w:numPr>
                <w:ilvl w:val="0"/>
                <w:numId w:val="57"/>
              </w:numPr>
              <w:autoSpaceDE w:val="0"/>
              <w:autoSpaceDN w:val="0"/>
              <w:adjustRightInd w:val="0"/>
              <w:spacing w:after="0" w:line="240" w:lineRule="auto"/>
              <w:contextualSpacing/>
              <w:jc w:val="left"/>
              <w:rPr>
                <w:rFonts w:ascii="Calibri" w:hAnsi="Calibri" w:cs="Calibri"/>
                <w:sz w:val="20"/>
                <w:szCs w:val="20"/>
                <w:lang w:val="en-US"/>
              </w:rPr>
            </w:pPr>
            <w:r w:rsidRPr="008F5115">
              <w:rPr>
                <w:rFonts w:ascii="Calibri" w:hAnsi="Calibri" w:cs="Calibri"/>
                <w:sz w:val="20"/>
                <w:szCs w:val="20"/>
                <w:lang w:val="en-US"/>
              </w:rPr>
              <w:t>Operativne snage vatrogastva</w:t>
            </w:r>
            <w:r w:rsidR="00994F3E" w:rsidRPr="008F5115">
              <w:rPr>
                <w:rFonts w:ascii="Calibri" w:hAnsi="Calibri" w:cs="Calibri"/>
                <w:sz w:val="20"/>
                <w:szCs w:val="20"/>
                <w:lang w:val="en-US"/>
              </w:rPr>
              <w:t xml:space="preserve"> </w:t>
            </w:r>
            <w:r w:rsidR="00994F3E" w:rsidRPr="008F5115">
              <w:rPr>
                <w:rFonts w:ascii="Calibri" w:hAnsi="Calibri" w:cs="Calibri"/>
                <w:b/>
                <w:i/>
                <w:sz w:val="20"/>
                <w:szCs w:val="20"/>
                <w:u w:val="single"/>
                <w:lang w:val="en-US"/>
              </w:rPr>
              <w:t>(</w:t>
            </w:r>
            <w:proofErr w:type="spellStart"/>
            <w:r w:rsidR="00994F3E" w:rsidRPr="008F5115">
              <w:rPr>
                <w:rFonts w:ascii="Calibri" w:hAnsi="Calibri" w:cs="Calibri"/>
                <w:b/>
                <w:i/>
                <w:sz w:val="20"/>
                <w:szCs w:val="20"/>
                <w:u w:val="single"/>
                <w:lang w:val="en-US"/>
              </w:rPr>
              <w:t>Prilog</w:t>
            </w:r>
            <w:proofErr w:type="spellEnd"/>
            <w:r w:rsidR="00994F3E" w:rsidRPr="008F5115">
              <w:rPr>
                <w:rFonts w:ascii="Calibri" w:hAnsi="Calibri" w:cs="Calibri"/>
                <w:b/>
                <w:i/>
                <w:sz w:val="20"/>
                <w:szCs w:val="20"/>
                <w:u w:val="single"/>
                <w:lang w:val="en-US"/>
              </w:rPr>
              <w:t xml:space="preserve"> 5.)</w:t>
            </w:r>
          </w:p>
        </w:tc>
      </w:tr>
      <w:tr w:rsidR="00994F3E" w:rsidRPr="00E42DC0" w:rsidTr="00994F3E">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t>15.</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Organizacija pružanja psihološke pomoći.</w:t>
            </w:r>
          </w:p>
        </w:tc>
        <w:tc>
          <w:tcPr>
            <w:tcW w:w="6955" w:type="dxa"/>
          </w:tcPr>
          <w:p w:rsidR="00994F3E" w:rsidRPr="00D97591" w:rsidRDefault="00994F3E" w:rsidP="00994F3E">
            <w:pPr>
              <w:spacing w:after="0" w:line="240" w:lineRule="auto"/>
              <w:rPr>
                <w:sz w:val="20"/>
                <w:szCs w:val="20"/>
              </w:rPr>
            </w:pPr>
            <w:r w:rsidRPr="00D97591">
              <w:rPr>
                <w:rFonts w:eastAsia="Times New Roman" w:cs="Calibri"/>
                <w:sz w:val="20"/>
                <w:szCs w:val="20"/>
                <w:lang w:eastAsia="hr-HR"/>
              </w:rPr>
              <w:t xml:space="preserve">Psihološku potporu pružiti će djelatnici Centra za socijalnu skrb </w:t>
            </w:r>
            <w:r w:rsidR="00D97591" w:rsidRPr="00D97591">
              <w:rPr>
                <w:rFonts w:eastAsia="Times New Roman" w:cs="Calibri"/>
                <w:sz w:val="20"/>
                <w:szCs w:val="20"/>
                <w:lang w:eastAsia="hr-HR"/>
              </w:rPr>
              <w:t>Donja Stubica</w:t>
            </w:r>
            <w:r w:rsidRPr="00D97591">
              <w:rPr>
                <w:rFonts w:eastAsia="Times New Roman" w:cs="Calibri"/>
                <w:sz w:val="20"/>
                <w:szCs w:val="20"/>
                <w:lang w:eastAsia="hr-HR"/>
              </w:rPr>
              <w:t>.</w:t>
            </w:r>
          </w:p>
        </w:tc>
        <w:tc>
          <w:tcPr>
            <w:tcW w:w="3498" w:type="dxa"/>
          </w:tcPr>
          <w:p w:rsidR="00994F3E" w:rsidRPr="008F5115" w:rsidRDefault="00994F3E" w:rsidP="00994F3E">
            <w:pPr>
              <w:numPr>
                <w:ilvl w:val="0"/>
                <w:numId w:val="59"/>
              </w:numPr>
              <w:spacing w:after="0" w:line="240" w:lineRule="auto"/>
              <w:contextualSpacing/>
              <w:jc w:val="left"/>
              <w:rPr>
                <w:sz w:val="20"/>
                <w:szCs w:val="20"/>
                <w:lang w:val="en-US"/>
              </w:rPr>
            </w:pPr>
            <w:r w:rsidRPr="008F5115">
              <w:rPr>
                <w:rFonts w:cstheme="minorHAnsi"/>
                <w:sz w:val="20"/>
                <w:szCs w:val="20"/>
                <w:lang w:val="en-US"/>
              </w:rPr>
              <w:t xml:space="preserve">Centar za socijalnu skrb </w:t>
            </w:r>
            <w:r w:rsidR="008F5115" w:rsidRPr="008F5115">
              <w:rPr>
                <w:rFonts w:cstheme="minorHAnsi"/>
                <w:sz w:val="20"/>
                <w:szCs w:val="20"/>
                <w:lang w:val="en-US"/>
              </w:rPr>
              <w:t xml:space="preserve">Donja </w:t>
            </w:r>
            <w:proofErr w:type="spellStart"/>
            <w:r w:rsidR="008F5115" w:rsidRPr="008F5115">
              <w:rPr>
                <w:rFonts w:cstheme="minorHAnsi"/>
                <w:sz w:val="20"/>
                <w:szCs w:val="20"/>
                <w:lang w:val="en-US"/>
              </w:rPr>
              <w:t>Stubica</w:t>
            </w:r>
            <w:proofErr w:type="spellEnd"/>
            <w:r w:rsidRPr="008F5115">
              <w:rPr>
                <w:rFonts w:cstheme="minorHAnsi"/>
                <w:sz w:val="20"/>
                <w:szCs w:val="20"/>
                <w:lang w:val="en-US"/>
              </w:rPr>
              <w:t xml:space="preserve"> </w:t>
            </w:r>
            <w:r w:rsidRPr="008F5115">
              <w:rPr>
                <w:rFonts w:cstheme="minorHAnsi"/>
                <w:b/>
                <w:i/>
                <w:sz w:val="20"/>
                <w:szCs w:val="20"/>
                <w:u w:val="single"/>
                <w:lang w:val="en-US"/>
              </w:rPr>
              <w:t>(</w:t>
            </w:r>
            <w:proofErr w:type="spellStart"/>
            <w:r w:rsidRPr="008F5115">
              <w:rPr>
                <w:rFonts w:cstheme="minorHAnsi"/>
                <w:b/>
                <w:i/>
                <w:sz w:val="20"/>
                <w:szCs w:val="20"/>
                <w:u w:val="single"/>
                <w:lang w:val="en-US"/>
              </w:rPr>
              <w:t>Prilog</w:t>
            </w:r>
            <w:proofErr w:type="spellEnd"/>
            <w:r w:rsidRPr="008F5115">
              <w:rPr>
                <w:rFonts w:cstheme="minorHAnsi"/>
                <w:b/>
                <w:i/>
                <w:sz w:val="20"/>
                <w:szCs w:val="20"/>
                <w:u w:val="single"/>
                <w:lang w:val="en-US"/>
              </w:rPr>
              <w:t xml:space="preserve"> 12.)</w:t>
            </w:r>
          </w:p>
        </w:tc>
      </w:tr>
      <w:tr w:rsidR="00994F3E" w:rsidRPr="00E42DC0" w:rsidTr="00994F3E">
        <w:trPr>
          <w:trHeight w:val="423"/>
        </w:trPr>
        <w:tc>
          <w:tcPr>
            <w:tcW w:w="704" w:type="dxa"/>
            <w:shd w:val="clear" w:color="auto" w:fill="auto"/>
          </w:tcPr>
          <w:p w:rsidR="00994F3E" w:rsidRPr="003B2261" w:rsidRDefault="00994F3E" w:rsidP="00994F3E">
            <w:pPr>
              <w:spacing w:after="0" w:line="240" w:lineRule="auto"/>
              <w:rPr>
                <w:b/>
                <w:sz w:val="20"/>
                <w:szCs w:val="20"/>
              </w:rPr>
            </w:pPr>
            <w:r w:rsidRPr="003B2261">
              <w:rPr>
                <w:b/>
                <w:sz w:val="20"/>
                <w:szCs w:val="20"/>
              </w:rPr>
              <w:lastRenderedPageBreak/>
              <w:t>16.</w:t>
            </w:r>
          </w:p>
        </w:tc>
        <w:tc>
          <w:tcPr>
            <w:tcW w:w="2835" w:type="dxa"/>
            <w:shd w:val="clear" w:color="auto" w:fill="auto"/>
          </w:tcPr>
          <w:p w:rsidR="00994F3E" w:rsidRPr="003B2261" w:rsidRDefault="00994F3E" w:rsidP="00994F3E">
            <w:pPr>
              <w:spacing w:after="0" w:line="240" w:lineRule="auto"/>
              <w:rPr>
                <w:b/>
                <w:sz w:val="20"/>
                <w:szCs w:val="20"/>
              </w:rPr>
            </w:pPr>
            <w:r w:rsidRPr="003B2261">
              <w:rPr>
                <w:rFonts w:cs="Calibri"/>
                <w:b/>
                <w:sz w:val="20"/>
                <w:szCs w:val="20"/>
                <w:lang w:eastAsia="hr-HR"/>
              </w:rPr>
              <w:t>Troškovi angažiranih pravnih osoba i redovnih službi.</w:t>
            </w:r>
          </w:p>
        </w:tc>
        <w:tc>
          <w:tcPr>
            <w:tcW w:w="6955" w:type="dxa"/>
          </w:tcPr>
          <w:p w:rsidR="00994F3E" w:rsidRPr="00D97591" w:rsidRDefault="00994F3E" w:rsidP="00994F3E">
            <w:pPr>
              <w:spacing w:after="0" w:line="240" w:lineRule="auto"/>
              <w:rPr>
                <w:rFonts w:eastAsia="Times New Roman" w:cs="Calibri"/>
                <w:b/>
                <w:i/>
                <w:sz w:val="20"/>
                <w:szCs w:val="20"/>
                <w:u w:val="single"/>
                <w:lang w:eastAsia="hr-HR"/>
              </w:rPr>
            </w:pPr>
            <w:r w:rsidRPr="00D97591">
              <w:rPr>
                <w:rFonts w:eastAsia="Times New Roman" w:cs="Calibri"/>
                <w:sz w:val="20"/>
                <w:szCs w:val="20"/>
                <w:lang w:eastAsia="hr-HR"/>
              </w:rPr>
              <w:t xml:space="preserve">Troškovi aktiviranja snaga sustava civilne zaštite koje su u ingerenciji Općine snosi Općina </w:t>
            </w:r>
          </w:p>
        </w:tc>
        <w:tc>
          <w:tcPr>
            <w:tcW w:w="3498" w:type="dxa"/>
          </w:tcPr>
          <w:p w:rsidR="00994F3E" w:rsidRPr="00E42DC0" w:rsidRDefault="00994F3E" w:rsidP="00994F3E">
            <w:pPr>
              <w:spacing w:after="0" w:line="240" w:lineRule="auto"/>
              <w:rPr>
                <w:sz w:val="20"/>
                <w:szCs w:val="20"/>
                <w:highlight w:val="yellow"/>
              </w:rPr>
            </w:pPr>
          </w:p>
        </w:tc>
      </w:tr>
    </w:tbl>
    <w:p w:rsidR="00994F3E" w:rsidRPr="00E42DC0" w:rsidRDefault="00994F3E" w:rsidP="00994F3E">
      <w:pPr>
        <w:pStyle w:val="Opisslike"/>
        <w:jc w:val="center"/>
        <w:rPr>
          <w:highlight w:val="yellow"/>
        </w:rPr>
      </w:pPr>
    </w:p>
    <w:p w:rsidR="00994F3E" w:rsidRPr="00391798" w:rsidRDefault="00994F3E" w:rsidP="00994F3E">
      <w:pPr>
        <w:pStyle w:val="Opisslike"/>
        <w:jc w:val="center"/>
      </w:pPr>
      <w:bookmarkStart w:id="34" w:name="_Toc2766410"/>
      <w:bookmarkStart w:id="35" w:name="_Toc22544664"/>
      <w:r w:rsidRPr="00391798">
        <w:t xml:space="preserve">Tablica </w:t>
      </w:r>
      <w:r w:rsidRPr="00391798">
        <w:rPr>
          <w:noProof/>
        </w:rPr>
        <w:fldChar w:fldCharType="begin"/>
      </w:r>
      <w:r w:rsidRPr="00391798">
        <w:rPr>
          <w:noProof/>
        </w:rPr>
        <w:instrText xml:space="preserve"> SEQ Tablica \* ARABIC </w:instrText>
      </w:r>
      <w:r w:rsidRPr="00391798">
        <w:rPr>
          <w:noProof/>
        </w:rPr>
        <w:fldChar w:fldCharType="separate"/>
      </w:r>
      <w:r w:rsidR="004A572E">
        <w:rPr>
          <w:noProof/>
        </w:rPr>
        <w:t>4</w:t>
      </w:r>
      <w:r w:rsidRPr="00391798">
        <w:rPr>
          <w:noProof/>
        </w:rPr>
        <w:fldChar w:fldCharType="end"/>
      </w:r>
      <w:r w:rsidRPr="00391798">
        <w:t>: Prikaz mjera i nositelja mjera uslijed ekstremnih temperatura</w:t>
      </w:r>
      <w:bookmarkEnd w:id="34"/>
      <w:r w:rsidR="00484B79" w:rsidRPr="00391798">
        <w:t>, tuče i suše</w:t>
      </w:r>
      <w:bookmarkEnd w:id="35"/>
    </w:p>
    <w:tbl>
      <w:tblPr>
        <w:tblStyle w:val="Reetkatablice28"/>
        <w:tblW w:w="0" w:type="auto"/>
        <w:tblLook w:val="04A0" w:firstRow="1" w:lastRow="0" w:firstColumn="1" w:lastColumn="0" w:noHBand="0" w:noVBand="1"/>
      </w:tblPr>
      <w:tblGrid>
        <w:gridCol w:w="704"/>
        <w:gridCol w:w="2977"/>
        <w:gridCol w:w="6813"/>
        <w:gridCol w:w="3498"/>
      </w:tblGrid>
      <w:tr w:rsidR="00994F3E" w:rsidRPr="00E42DC0" w:rsidTr="00994F3E">
        <w:tc>
          <w:tcPr>
            <w:tcW w:w="704"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R.BR.</w:t>
            </w:r>
          </w:p>
        </w:tc>
        <w:tc>
          <w:tcPr>
            <w:tcW w:w="2977"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Zadaća (mjera CZ)</w:t>
            </w:r>
          </w:p>
        </w:tc>
        <w:tc>
          <w:tcPr>
            <w:tcW w:w="6813"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Operativni postupci, kapaciteti i operativni doprinos Općine</w:t>
            </w:r>
          </w:p>
        </w:tc>
        <w:tc>
          <w:tcPr>
            <w:tcW w:w="3498" w:type="dxa"/>
            <w:shd w:val="clear" w:color="auto" w:fill="auto"/>
          </w:tcPr>
          <w:p w:rsidR="00994F3E" w:rsidRPr="00391798" w:rsidRDefault="00994F3E" w:rsidP="00994F3E">
            <w:pPr>
              <w:spacing w:after="0" w:line="240" w:lineRule="auto"/>
              <w:jc w:val="center"/>
              <w:rPr>
                <w:b/>
                <w:sz w:val="20"/>
                <w:szCs w:val="20"/>
              </w:rPr>
            </w:pPr>
            <w:r w:rsidRPr="00391798">
              <w:rPr>
                <w:b/>
                <w:sz w:val="20"/>
                <w:szCs w:val="20"/>
              </w:rPr>
              <w:t>Izvršitelji</w:t>
            </w:r>
          </w:p>
        </w:tc>
      </w:tr>
      <w:tr w:rsidR="00994F3E" w:rsidRPr="00E42DC0" w:rsidTr="00994F3E">
        <w:tc>
          <w:tcPr>
            <w:tcW w:w="704"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1.</w:t>
            </w:r>
          </w:p>
        </w:tc>
        <w:tc>
          <w:tcPr>
            <w:tcW w:w="2977" w:type="dxa"/>
            <w:shd w:val="clear" w:color="auto" w:fill="auto"/>
          </w:tcPr>
          <w:p w:rsidR="00994F3E" w:rsidRPr="00D97591" w:rsidRDefault="00994F3E" w:rsidP="00994F3E">
            <w:pPr>
              <w:spacing w:after="0" w:line="240" w:lineRule="auto"/>
              <w:rPr>
                <w:b/>
                <w:sz w:val="20"/>
                <w:szCs w:val="20"/>
              </w:rPr>
            </w:pPr>
            <w:r w:rsidRPr="00D97591">
              <w:rPr>
                <w:rFonts w:cstheme="minorHAnsi"/>
                <w:b/>
                <w:sz w:val="20"/>
                <w:szCs w:val="20"/>
                <w:lang w:eastAsia="hr-HR"/>
              </w:rPr>
              <w:t>Organizacija obavještavanja o pojavi opasnosti.</w:t>
            </w:r>
          </w:p>
        </w:tc>
        <w:tc>
          <w:tcPr>
            <w:tcW w:w="6813" w:type="dxa"/>
          </w:tcPr>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Prema Standardnom operativnom postupku za korištenje vremenskih prognoza Državnog hidrometeorološkog zavoda obavijest o nadolazećoj opasnosti dolazi u Centar 112, P</w:t>
            </w:r>
            <w:r w:rsidR="00406372" w:rsidRPr="00D97591">
              <w:rPr>
                <w:rFonts w:eastAsia="Times New Roman" w:cstheme="minorHAnsi"/>
                <w:sz w:val="20"/>
                <w:szCs w:val="20"/>
                <w:lang w:eastAsia="hr-HR"/>
              </w:rPr>
              <w:t>odručnog ureda civilne zaštite Varaždin – Služba civilne zaštite K</w:t>
            </w:r>
            <w:r w:rsidR="00D97591" w:rsidRPr="00D97591">
              <w:rPr>
                <w:rFonts w:eastAsia="Times New Roman" w:cstheme="minorHAnsi"/>
                <w:sz w:val="20"/>
                <w:szCs w:val="20"/>
                <w:lang w:eastAsia="hr-HR"/>
              </w:rPr>
              <w:t>rapina</w:t>
            </w:r>
            <w:r w:rsidR="00406372" w:rsidRPr="00D97591">
              <w:rPr>
                <w:rFonts w:eastAsia="Times New Roman" w:cstheme="minorHAnsi"/>
                <w:sz w:val="20"/>
                <w:szCs w:val="20"/>
                <w:lang w:eastAsia="hr-HR"/>
              </w:rPr>
              <w:t>,</w:t>
            </w:r>
            <w:r w:rsidRPr="00D97591">
              <w:rPr>
                <w:rFonts w:eastAsia="Times New Roman" w:cstheme="minorHAnsi"/>
                <w:sz w:val="20"/>
                <w:szCs w:val="20"/>
                <w:lang w:eastAsia="hr-HR"/>
              </w:rPr>
              <w:t xml:space="preserve"> koj</w:t>
            </w:r>
            <w:r w:rsidR="00406372" w:rsidRPr="00D97591">
              <w:rPr>
                <w:rFonts w:eastAsia="Times New Roman" w:cstheme="minorHAnsi"/>
                <w:sz w:val="20"/>
                <w:szCs w:val="20"/>
                <w:lang w:eastAsia="hr-HR"/>
              </w:rPr>
              <w:t>a</w:t>
            </w:r>
            <w:r w:rsidRPr="00D97591">
              <w:rPr>
                <w:rFonts w:eastAsia="Times New Roman" w:cstheme="minorHAnsi"/>
                <w:sz w:val="20"/>
                <w:szCs w:val="20"/>
                <w:lang w:eastAsia="hr-HR"/>
              </w:rPr>
              <w:t xml:space="preserve"> zatim obavještava Općinskog načelnika.</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 xml:space="preserve">PODSJETNIK ZA OBAVJEŠĆIVANJE JAVNOSTI Obavijest sredstvima javnog priopćavanja daje Općinski načelnik ili osoba koju ovlasti; </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službena objava podataka o žrtvama,</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stanje na pogođenom području,</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opasnosti za ljude materijalna dobra i okoliš</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mjere koje se poduzimaju</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putovi evakuacije i lokacijama za prihvat i pružanje prve medicinske pomoći</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provođenje osobne i uzajamne zaštite</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sudjelovanje i suradnja s operativnim snagama civilne zaštite</w:t>
            </w:r>
          </w:p>
          <w:p w:rsidR="00994F3E" w:rsidRPr="00D97591" w:rsidRDefault="00994F3E" w:rsidP="00994F3E">
            <w:pPr>
              <w:numPr>
                <w:ilvl w:val="0"/>
                <w:numId w:val="60"/>
              </w:numPr>
              <w:spacing w:after="0" w:line="240" w:lineRule="auto"/>
              <w:rPr>
                <w:rFonts w:eastAsia="Times New Roman" w:cstheme="minorHAnsi"/>
                <w:sz w:val="20"/>
                <w:szCs w:val="20"/>
                <w:lang w:eastAsia="hr-HR"/>
              </w:rPr>
            </w:pPr>
            <w:r w:rsidRPr="00D97591">
              <w:rPr>
                <w:rFonts w:eastAsia="Times New Roman" w:cstheme="minorHAnsi"/>
                <w:sz w:val="20"/>
                <w:szCs w:val="20"/>
                <w:lang w:eastAsia="hr-HR"/>
              </w:rPr>
              <w:t>pristup dodatnim informacijama</w:t>
            </w:r>
          </w:p>
          <w:p w:rsidR="00994F3E" w:rsidRPr="00D97591" w:rsidRDefault="00994F3E" w:rsidP="00994F3E">
            <w:pPr>
              <w:numPr>
                <w:ilvl w:val="0"/>
                <w:numId w:val="60"/>
              </w:numPr>
              <w:spacing w:after="0" w:line="240" w:lineRule="auto"/>
              <w:contextualSpacing/>
              <w:jc w:val="left"/>
              <w:rPr>
                <w:sz w:val="20"/>
                <w:szCs w:val="20"/>
                <w:lang w:val="en-US"/>
              </w:rPr>
            </w:pPr>
            <w:r w:rsidRPr="00D97591">
              <w:rPr>
                <w:rFonts w:eastAsia="Times New Roman" w:cstheme="minorHAnsi"/>
                <w:sz w:val="20"/>
                <w:szCs w:val="20"/>
                <w:lang w:val="en-US" w:eastAsia="hr-HR"/>
              </w:rPr>
              <w:t xml:space="preserve">ostale </w:t>
            </w:r>
            <w:proofErr w:type="spellStart"/>
            <w:r w:rsidRPr="00D97591">
              <w:rPr>
                <w:rFonts w:eastAsia="Times New Roman" w:cstheme="minorHAnsi"/>
                <w:sz w:val="20"/>
                <w:szCs w:val="20"/>
                <w:lang w:val="en-US" w:eastAsia="hr-HR"/>
              </w:rPr>
              <w:t>činjenice</w:t>
            </w:r>
            <w:proofErr w:type="spellEnd"/>
            <w:r w:rsidRPr="00D97591">
              <w:rPr>
                <w:rFonts w:eastAsia="Times New Roman" w:cstheme="minorHAnsi"/>
                <w:sz w:val="20"/>
                <w:szCs w:val="20"/>
                <w:lang w:val="en-US" w:eastAsia="hr-HR"/>
              </w:rPr>
              <w:t xml:space="preserve"> u </w:t>
            </w:r>
            <w:proofErr w:type="spellStart"/>
            <w:r w:rsidRPr="00D97591">
              <w:rPr>
                <w:rFonts w:eastAsia="Times New Roman" w:cstheme="minorHAnsi"/>
                <w:sz w:val="20"/>
                <w:szCs w:val="20"/>
                <w:lang w:val="en-US" w:eastAsia="hr-HR"/>
              </w:rPr>
              <w:t>svezi</w:t>
            </w:r>
            <w:proofErr w:type="spellEnd"/>
            <w:r w:rsidRPr="00D97591">
              <w:rPr>
                <w:rFonts w:eastAsia="Times New Roman" w:cstheme="minorHAnsi"/>
                <w:sz w:val="20"/>
                <w:szCs w:val="20"/>
                <w:lang w:val="en-US" w:eastAsia="hr-HR"/>
              </w:rPr>
              <w:t xml:space="preserve"> sa </w:t>
            </w:r>
            <w:proofErr w:type="spellStart"/>
            <w:r w:rsidRPr="00D97591">
              <w:rPr>
                <w:rFonts w:eastAsia="Times New Roman" w:cstheme="minorHAnsi"/>
                <w:sz w:val="20"/>
                <w:szCs w:val="20"/>
                <w:lang w:val="en-US" w:eastAsia="hr-HR"/>
              </w:rPr>
              <w:t>specifičnim</w:t>
            </w:r>
            <w:proofErr w:type="spellEnd"/>
            <w:r w:rsidRPr="00D97591">
              <w:rPr>
                <w:rFonts w:eastAsia="Times New Roman" w:cstheme="minorHAnsi"/>
                <w:sz w:val="20"/>
                <w:szCs w:val="20"/>
                <w:lang w:val="en-US" w:eastAsia="hr-HR"/>
              </w:rPr>
              <w:t xml:space="preserve"> okolnostima događaja i dr.</w:t>
            </w:r>
          </w:p>
        </w:tc>
        <w:tc>
          <w:tcPr>
            <w:tcW w:w="3498" w:type="dxa"/>
          </w:tcPr>
          <w:p w:rsidR="00994F3E" w:rsidRPr="00391798" w:rsidRDefault="00994F3E" w:rsidP="00994F3E">
            <w:pPr>
              <w:numPr>
                <w:ilvl w:val="0"/>
                <w:numId w:val="60"/>
              </w:numPr>
              <w:spacing w:after="0" w:line="240" w:lineRule="auto"/>
              <w:contextualSpacing/>
              <w:jc w:val="left"/>
              <w:rPr>
                <w:sz w:val="20"/>
                <w:szCs w:val="20"/>
                <w:lang w:val="en-US"/>
              </w:rPr>
            </w:pPr>
            <w:r w:rsidRPr="00391798">
              <w:rPr>
                <w:sz w:val="20"/>
                <w:szCs w:val="20"/>
                <w:lang w:val="en-US"/>
              </w:rPr>
              <w:t xml:space="preserve">Općina </w:t>
            </w:r>
            <w:r w:rsidRPr="00391798">
              <w:rPr>
                <w:b/>
                <w:i/>
                <w:sz w:val="20"/>
                <w:szCs w:val="20"/>
                <w:u w:val="single"/>
                <w:lang w:val="en-US"/>
              </w:rPr>
              <w:t>(</w:t>
            </w:r>
            <w:proofErr w:type="spellStart"/>
            <w:r w:rsidRPr="00391798">
              <w:rPr>
                <w:b/>
                <w:i/>
                <w:sz w:val="20"/>
                <w:szCs w:val="20"/>
                <w:u w:val="single"/>
                <w:lang w:val="en-US"/>
              </w:rPr>
              <w:t>Prilog</w:t>
            </w:r>
            <w:proofErr w:type="spellEnd"/>
            <w:r w:rsidRPr="00391798">
              <w:rPr>
                <w:b/>
                <w:i/>
                <w:sz w:val="20"/>
                <w:szCs w:val="20"/>
                <w:u w:val="single"/>
                <w:lang w:val="en-US"/>
              </w:rPr>
              <w:t xml:space="preserve"> 13.)</w:t>
            </w:r>
          </w:p>
          <w:p w:rsidR="002167AB" w:rsidRPr="00391798" w:rsidRDefault="002167AB" w:rsidP="00994F3E">
            <w:pPr>
              <w:numPr>
                <w:ilvl w:val="0"/>
                <w:numId w:val="60"/>
              </w:numPr>
              <w:spacing w:after="0" w:line="240" w:lineRule="auto"/>
              <w:contextualSpacing/>
              <w:jc w:val="left"/>
              <w:rPr>
                <w:sz w:val="20"/>
                <w:szCs w:val="20"/>
                <w:lang w:val="en-US"/>
              </w:rPr>
            </w:pPr>
            <w:r w:rsidRPr="00391798">
              <w:rPr>
                <w:sz w:val="20"/>
                <w:szCs w:val="20"/>
                <w:lang w:val="en-US"/>
              </w:rPr>
              <w:t>Povjerenici civilne zaštite</w:t>
            </w:r>
            <w:r w:rsidRPr="00391798">
              <w:rPr>
                <w:b/>
                <w:i/>
                <w:sz w:val="20"/>
                <w:szCs w:val="20"/>
                <w:u w:val="single"/>
                <w:lang w:val="en-US"/>
              </w:rPr>
              <w:t xml:space="preserve"> (</w:t>
            </w:r>
            <w:proofErr w:type="spellStart"/>
            <w:r w:rsidRPr="00391798">
              <w:rPr>
                <w:b/>
                <w:i/>
                <w:sz w:val="20"/>
                <w:szCs w:val="20"/>
                <w:u w:val="single"/>
                <w:lang w:val="en-US"/>
              </w:rPr>
              <w:t>Prilog</w:t>
            </w:r>
            <w:proofErr w:type="spellEnd"/>
            <w:r w:rsidRPr="00391798">
              <w:rPr>
                <w:b/>
                <w:i/>
                <w:sz w:val="20"/>
                <w:szCs w:val="20"/>
                <w:u w:val="single"/>
                <w:lang w:val="en-US"/>
              </w:rPr>
              <w:t xml:space="preserve"> </w:t>
            </w:r>
            <w:r w:rsidR="00391798" w:rsidRPr="00391798">
              <w:rPr>
                <w:b/>
                <w:i/>
                <w:sz w:val="20"/>
                <w:szCs w:val="20"/>
                <w:u w:val="single"/>
                <w:lang w:val="en-US"/>
              </w:rPr>
              <w:t>3</w:t>
            </w:r>
            <w:r w:rsidRPr="00391798">
              <w:rPr>
                <w:b/>
                <w:i/>
                <w:sz w:val="20"/>
                <w:szCs w:val="20"/>
                <w:u w:val="single"/>
                <w:lang w:val="en-US"/>
              </w:rPr>
              <w:t>.)</w:t>
            </w:r>
          </w:p>
        </w:tc>
      </w:tr>
      <w:tr w:rsidR="00994F3E" w:rsidRPr="00E42DC0" w:rsidTr="00994F3E">
        <w:trPr>
          <w:trHeight w:val="490"/>
        </w:trPr>
        <w:tc>
          <w:tcPr>
            <w:tcW w:w="704" w:type="dxa"/>
            <w:vMerge w:val="restart"/>
            <w:shd w:val="clear" w:color="auto" w:fill="auto"/>
          </w:tcPr>
          <w:p w:rsidR="00994F3E" w:rsidRPr="00D97591" w:rsidRDefault="00994F3E" w:rsidP="00994F3E">
            <w:pPr>
              <w:spacing w:after="0" w:line="240" w:lineRule="auto"/>
              <w:jc w:val="center"/>
              <w:rPr>
                <w:b/>
                <w:sz w:val="20"/>
                <w:szCs w:val="20"/>
              </w:rPr>
            </w:pPr>
            <w:r w:rsidRPr="00D97591">
              <w:rPr>
                <w:b/>
                <w:sz w:val="20"/>
                <w:szCs w:val="20"/>
              </w:rPr>
              <w:t>2.</w:t>
            </w:r>
          </w:p>
        </w:tc>
        <w:tc>
          <w:tcPr>
            <w:tcW w:w="2977" w:type="dxa"/>
            <w:vMerge w:val="restart"/>
            <w:shd w:val="clear" w:color="auto" w:fill="auto"/>
          </w:tcPr>
          <w:p w:rsidR="00994F3E" w:rsidRPr="00D97591" w:rsidRDefault="00994F3E" w:rsidP="00994F3E">
            <w:pPr>
              <w:spacing w:after="0" w:line="240" w:lineRule="auto"/>
              <w:rPr>
                <w:b/>
                <w:sz w:val="20"/>
                <w:szCs w:val="20"/>
              </w:rPr>
            </w:pPr>
            <w:r w:rsidRPr="00D97591">
              <w:rPr>
                <w:rFonts w:cstheme="minorHAnsi"/>
                <w:b/>
                <w:sz w:val="20"/>
                <w:szCs w:val="20"/>
                <w:lang w:eastAsia="hr-HR"/>
              </w:rPr>
              <w:t>Organizacija provođenja mjera i aktivnosti sudionika operativnih snaga civilne zaštite za preventivnu zaštitu i otklanjanje posljedica ekstremnih vremenskih uvjeta.</w:t>
            </w:r>
          </w:p>
        </w:tc>
        <w:tc>
          <w:tcPr>
            <w:tcW w:w="6813" w:type="dxa"/>
          </w:tcPr>
          <w:p w:rsidR="00994F3E" w:rsidRPr="00DE096E" w:rsidRDefault="00994F3E" w:rsidP="00994F3E">
            <w:pPr>
              <w:numPr>
                <w:ilvl w:val="0"/>
                <w:numId w:val="61"/>
              </w:numPr>
              <w:spacing w:after="0" w:line="240" w:lineRule="auto"/>
              <w:rPr>
                <w:rFonts w:eastAsia="Times New Roman" w:cstheme="minorHAnsi"/>
                <w:sz w:val="20"/>
                <w:szCs w:val="20"/>
                <w:lang w:eastAsia="hr-HR"/>
              </w:rPr>
            </w:pPr>
            <w:r w:rsidRPr="00DE096E">
              <w:rPr>
                <w:rFonts w:eastAsia="Times New Roman" w:cstheme="minorHAnsi"/>
                <w:sz w:val="20"/>
                <w:szCs w:val="20"/>
                <w:lang w:eastAsia="hr-HR"/>
              </w:rPr>
              <w:t xml:space="preserve">TOPLINSKI VAL: osiguranje preventivnih mjera, snabdijevanje stanovništva vodom i hranom, nositelji aktivnosti </w:t>
            </w:r>
            <w:r w:rsidR="002E3BA5">
              <w:rPr>
                <w:rFonts w:eastAsia="Times New Roman" w:cstheme="minorHAnsi"/>
                <w:sz w:val="20"/>
                <w:szCs w:val="20"/>
                <w:lang w:eastAsia="hr-HR"/>
              </w:rPr>
              <w:t>su operativne snage vatrogastva</w:t>
            </w:r>
            <w:r w:rsidRPr="00DE096E">
              <w:rPr>
                <w:rFonts w:eastAsia="Times New Roman" w:cstheme="minorHAnsi"/>
                <w:sz w:val="20"/>
                <w:szCs w:val="20"/>
                <w:lang w:eastAsia="hr-HR"/>
              </w:rPr>
              <w:t xml:space="preserve">, Gradsko društvo Crvenog križa </w:t>
            </w:r>
            <w:r w:rsidR="00D97591" w:rsidRPr="00DE096E">
              <w:rPr>
                <w:rFonts w:eastAsia="Times New Roman" w:cstheme="minorHAnsi"/>
                <w:sz w:val="20"/>
                <w:szCs w:val="20"/>
                <w:lang w:eastAsia="hr-HR"/>
              </w:rPr>
              <w:t>Donja Stubica,</w:t>
            </w:r>
          </w:p>
          <w:p w:rsidR="00D97591" w:rsidRPr="00DE096E" w:rsidRDefault="00994F3E" w:rsidP="00994F3E">
            <w:pPr>
              <w:numPr>
                <w:ilvl w:val="0"/>
                <w:numId w:val="61"/>
              </w:numPr>
              <w:spacing w:after="0" w:line="240" w:lineRule="auto"/>
              <w:contextualSpacing/>
              <w:jc w:val="left"/>
              <w:rPr>
                <w:sz w:val="20"/>
                <w:szCs w:val="20"/>
                <w:lang w:val="en-US"/>
              </w:rPr>
            </w:pPr>
            <w:proofErr w:type="spellStart"/>
            <w:r w:rsidRPr="00DE096E">
              <w:rPr>
                <w:rFonts w:eastAsia="Times New Roman" w:cstheme="minorHAnsi"/>
                <w:sz w:val="20"/>
                <w:szCs w:val="20"/>
                <w:lang w:val="en-US" w:eastAsia="hr-HR"/>
              </w:rPr>
              <w:t>osiguranje</w:t>
            </w:r>
            <w:proofErr w:type="spellEnd"/>
            <w:r w:rsidRPr="00DE096E">
              <w:rPr>
                <w:rFonts w:eastAsia="Times New Roman" w:cstheme="minorHAnsi"/>
                <w:sz w:val="20"/>
                <w:szCs w:val="20"/>
                <w:lang w:val="en-US" w:eastAsia="hr-HR"/>
              </w:rPr>
              <w:t xml:space="preserve"> </w:t>
            </w:r>
            <w:proofErr w:type="spellStart"/>
            <w:r w:rsidRPr="00DE096E">
              <w:rPr>
                <w:rFonts w:eastAsia="Times New Roman" w:cstheme="minorHAnsi"/>
                <w:sz w:val="20"/>
                <w:szCs w:val="20"/>
                <w:lang w:val="en-US" w:eastAsia="hr-HR"/>
              </w:rPr>
              <w:t>preventivnih</w:t>
            </w:r>
            <w:proofErr w:type="spellEnd"/>
            <w:r w:rsidRPr="00DE096E">
              <w:rPr>
                <w:rFonts w:eastAsia="Times New Roman" w:cstheme="minorHAnsi"/>
                <w:sz w:val="20"/>
                <w:szCs w:val="20"/>
                <w:lang w:val="en-US" w:eastAsia="hr-HR"/>
              </w:rPr>
              <w:t xml:space="preserve"> mjera, </w:t>
            </w:r>
            <w:proofErr w:type="spellStart"/>
            <w:r w:rsidRPr="00DE096E">
              <w:rPr>
                <w:rFonts w:eastAsia="Times New Roman" w:cstheme="minorHAnsi"/>
                <w:sz w:val="20"/>
                <w:szCs w:val="20"/>
                <w:lang w:val="en-US" w:eastAsia="hr-HR"/>
              </w:rPr>
              <w:t>snabdijevanje</w:t>
            </w:r>
            <w:proofErr w:type="spellEnd"/>
            <w:r w:rsidRPr="00DE096E">
              <w:rPr>
                <w:rFonts w:eastAsia="Times New Roman" w:cstheme="minorHAnsi"/>
                <w:sz w:val="20"/>
                <w:szCs w:val="20"/>
                <w:lang w:val="en-US" w:eastAsia="hr-HR"/>
              </w:rPr>
              <w:t xml:space="preserve"> stanovništva vodom i </w:t>
            </w:r>
            <w:proofErr w:type="spellStart"/>
            <w:r w:rsidRPr="00DE096E">
              <w:rPr>
                <w:rFonts w:eastAsia="Times New Roman" w:cstheme="minorHAnsi"/>
                <w:sz w:val="20"/>
                <w:szCs w:val="20"/>
                <w:lang w:val="en-US" w:eastAsia="hr-HR"/>
              </w:rPr>
              <w:t>hranom</w:t>
            </w:r>
            <w:proofErr w:type="spellEnd"/>
            <w:r w:rsidRPr="00DE096E">
              <w:rPr>
                <w:rFonts w:eastAsia="Times New Roman" w:cstheme="minorHAnsi"/>
                <w:sz w:val="20"/>
                <w:szCs w:val="20"/>
                <w:lang w:val="en-US" w:eastAsia="hr-HR"/>
              </w:rPr>
              <w:t>, nositelji aktivnosti je Općina i</w:t>
            </w:r>
            <w:r w:rsidR="00D97591" w:rsidRPr="00DE096E">
              <w:rPr>
                <w:rFonts w:eastAsia="Times New Roman" w:cstheme="minorHAnsi"/>
                <w:sz w:val="20"/>
                <w:szCs w:val="20"/>
                <w:lang w:val="en-US" w:eastAsia="hr-HR"/>
              </w:rPr>
              <w:t xml:space="preserve"> operativne snage vatrogastva,</w:t>
            </w:r>
          </w:p>
          <w:p w:rsidR="00994F3E" w:rsidRPr="00DE096E" w:rsidRDefault="00994F3E" w:rsidP="00994F3E">
            <w:pPr>
              <w:numPr>
                <w:ilvl w:val="0"/>
                <w:numId w:val="61"/>
              </w:numPr>
              <w:spacing w:after="0" w:line="240" w:lineRule="auto"/>
              <w:contextualSpacing/>
              <w:jc w:val="left"/>
              <w:rPr>
                <w:sz w:val="20"/>
                <w:szCs w:val="20"/>
                <w:lang w:val="en-US"/>
              </w:rPr>
            </w:pPr>
            <w:proofErr w:type="spellStart"/>
            <w:r w:rsidRPr="00DE096E">
              <w:rPr>
                <w:rFonts w:eastAsia="Times New Roman" w:cstheme="minorHAnsi"/>
                <w:sz w:val="20"/>
                <w:szCs w:val="20"/>
                <w:lang w:val="en-US" w:eastAsia="hr-HR"/>
              </w:rPr>
              <w:t>Mogućnost</w:t>
            </w:r>
            <w:proofErr w:type="spellEnd"/>
            <w:r w:rsidRPr="00DE096E">
              <w:rPr>
                <w:rFonts w:eastAsia="Times New Roman" w:cstheme="minorHAnsi"/>
                <w:sz w:val="20"/>
                <w:szCs w:val="20"/>
                <w:lang w:val="en-US" w:eastAsia="hr-HR"/>
              </w:rPr>
              <w:t xml:space="preserve"> </w:t>
            </w:r>
            <w:proofErr w:type="spellStart"/>
            <w:r w:rsidRPr="00DE096E">
              <w:rPr>
                <w:rFonts w:eastAsia="Times New Roman" w:cstheme="minorHAnsi"/>
                <w:sz w:val="20"/>
                <w:szCs w:val="20"/>
                <w:lang w:val="en-US" w:eastAsia="hr-HR"/>
              </w:rPr>
              <w:t>dopreme</w:t>
            </w:r>
            <w:proofErr w:type="spellEnd"/>
            <w:r w:rsidRPr="00DE096E">
              <w:rPr>
                <w:rFonts w:eastAsia="Times New Roman" w:cstheme="minorHAnsi"/>
                <w:sz w:val="20"/>
                <w:szCs w:val="20"/>
                <w:lang w:val="en-US" w:eastAsia="hr-HR"/>
              </w:rPr>
              <w:t xml:space="preserve"> vode iz izvorišta, cisterni i </w:t>
            </w:r>
            <w:proofErr w:type="spellStart"/>
            <w:r w:rsidRPr="00DE096E">
              <w:rPr>
                <w:rFonts w:eastAsia="Times New Roman" w:cstheme="minorHAnsi"/>
                <w:sz w:val="20"/>
                <w:szCs w:val="20"/>
                <w:lang w:val="en-US" w:eastAsia="hr-HR"/>
              </w:rPr>
              <w:t>bunara</w:t>
            </w:r>
            <w:proofErr w:type="spellEnd"/>
          </w:p>
        </w:tc>
        <w:tc>
          <w:tcPr>
            <w:tcW w:w="3498" w:type="dxa"/>
          </w:tcPr>
          <w:p w:rsidR="00994F3E" w:rsidRPr="00391798" w:rsidRDefault="00391798" w:rsidP="00994F3E">
            <w:pPr>
              <w:numPr>
                <w:ilvl w:val="0"/>
                <w:numId w:val="62"/>
              </w:numPr>
              <w:autoSpaceDE w:val="0"/>
              <w:autoSpaceDN w:val="0"/>
              <w:adjustRightInd w:val="0"/>
              <w:spacing w:after="0" w:line="240" w:lineRule="auto"/>
              <w:contextualSpacing/>
              <w:rPr>
                <w:rFonts w:cstheme="minorHAnsi"/>
                <w:b/>
                <w:i/>
                <w:sz w:val="20"/>
                <w:szCs w:val="20"/>
                <w:u w:val="single"/>
                <w:lang w:val="en-US"/>
              </w:rPr>
            </w:pPr>
            <w:r w:rsidRPr="00391798">
              <w:rPr>
                <w:rFonts w:cstheme="minorHAnsi"/>
                <w:sz w:val="20"/>
                <w:szCs w:val="20"/>
                <w:lang w:val="en-US"/>
              </w:rPr>
              <w:t>Operativne snage vatrogastva</w:t>
            </w:r>
            <w:r w:rsidR="00994F3E" w:rsidRPr="00391798">
              <w:rPr>
                <w:rFonts w:cstheme="minorHAnsi"/>
                <w:sz w:val="20"/>
                <w:szCs w:val="20"/>
                <w:lang w:val="en-US"/>
              </w:rPr>
              <w:t xml:space="preserve"> </w:t>
            </w:r>
            <w:r w:rsidR="00994F3E" w:rsidRPr="00391798">
              <w:rPr>
                <w:rFonts w:cstheme="minorHAnsi"/>
                <w:b/>
                <w:i/>
                <w:sz w:val="20"/>
                <w:szCs w:val="20"/>
                <w:u w:val="single"/>
                <w:lang w:val="en-US"/>
              </w:rPr>
              <w:t>(</w:t>
            </w:r>
            <w:proofErr w:type="spellStart"/>
            <w:r w:rsidR="00994F3E" w:rsidRPr="00391798">
              <w:rPr>
                <w:rFonts w:cstheme="minorHAnsi"/>
                <w:b/>
                <w:i/>
                <w:sz w:val="20"/>
                <w:szCs w:val="20"/>
                <w:u w:val="single"/>
                <w:lang w:val="en-US"/>
              </w:rPr>
              <w:t>Prilog</w:t>
            </w:r>
            <w:proofErr w:type="spellEnd"/>
            <w:r w:rsidR="00994F3E" w:rsidRPr="00391798">
              <w:rPr>
                <w:rFonts w:cstheme="minorHAnsi"/>
                <w:b/>
                <w:i/>
                <w:sz w:val="20"/>
                <w:szCs w:val="20"/>
                <w:u w:val="single"/>
                <w:lang w:val="en-US"/>
              </w:rPr>
              <w:t xml:space="preserve"> 5.)</w:t>
            </w:r>
          </w:p>
          <w:p w:rsidR="00994F3E" w:rsidRPr="00391798" w:rsidRDefault="00994F3E" w:rsidP="00994F3E">
            <w:pPr>
              <w:numPr>
                <w:ilvl w:val="0"/>
                <w:numId w:val="62"/>
              </w:numPr>
              <w:autoSpaceDE w:val="0"/>
              <w:autoSpaceDN w:val="0"/>
              <w:adjustRightInd w:val="0"/>
              <w:spacing w:after="0" w:line="240" w:lineRule="auto"/>
              <w:contextualSpacing/>
              <w:rPr>
                <w:rFonts w:cstheme="minorHAnsi"/>
                <w:b/>
                <w:i/>
                <w:sz w:val="20"/>
                <w:szCs w:val="20"/>
                <w:u w:val="single"/>
                <w:lang w:val="en-US"/>
              </w:rPr>
            </w:pPr>
            <w:proofErr w:type="spellStart"/>
            <w:r w:rsidRPr="00391798">
              <w:rPr>
                <w:rFonts w:cstheme="minorHAnsi"/>
                <w:sz w:val="20"/>
                <w:szCs w:val="20"/>
                <w:lang w:val="en-US"/>
              </w:rPr>
              <w:t>Vlasnici</w:t>
            </w:r>
            <w:proofErr w:type="spellEnd"/>
            <w:r w:rsidRPr="00391798">
              <w:rPr>
                <w:rFonts w:cstheme="minorHAnsi"/>
                <w:sz w:val="20"/>
                <w:szCs w:val="20"/>
                <w:lang w:val="en-US"/>
              </w:rPr>
              <w:t xml:space="preserve"> kritične infrastrukture</w:t>
            </w:r>
            <w:r w:rsidRPr="00391798">
              <w:rPr>
                <w:rFonts w:cstheme="minorHAnsi"/>
                <w:b/>
                <w:i/>
                <w:sz w:val="20"/>
                <w:szCs w:val="20"/>
                <w:u w:val="single"/>
                <w:lang w:val="en-US"/>
              </w:rPr>
              <w:t xml:space="preserve"> (</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12.)</w:t>
            </w:r>
          </w:p>
          <w:p w:rsidR="00994F3E" w:rsidRPr="00391798" w:rsidRDefault="00994F3E" w:rsidP="00994F3E">
            <w:pPr>
              <w:numPr>
                <w:ilvl w:val="0"/>
                <w:numId w:val="62"/>
              </w:numPr>
              <w:autoSpaceDE w:val="0"/>
              <w:autoSpaceDN w:val="0"/>
              <w:adjustRightInd w:val="0"/>
              <w:spacing w:after="0" w:line="240" w:lineRule="auto"/>
              <w:contextualSpacing/>
              <w:rPr>
                <w:rFonts w:cstheme="minorHAnsi"/>
                <w:b/>
                <w:i/>
                <w:sz w:val="20"/>
                <w:szCs w:val="20"/>
                <w:u w:val="single"/>
                <w:lang w:val="en-US"/>
              </w:rPr>
            </w:pPr>
            <w:proofErr w:type="gramStart"/>
            <w:r w:rsidRPr="00391798">
              <w:rPr>
                <w:rFonts w:cstheme="minorHAnsi"/>
                <w:sz w:val="20"/>
                <w:szCs w:val="20"/>
                <w:lang w:val="en-US"/>
              </w:rPr>
              <w:t xml:space="preserve">Općina </w:t>
            </w:r>
            <w:r w:rsidRPr="00391798">
              <w:rPr>
                <w:rFonts w:cstheme="minorHAnsi"/>
                <w:b/>
                <w:i/>
                <w:sz w:val="20"/>
                <w:szCs w:val="20"/>
                <w:u w:val="single"/>
                <w:lang w:val="en-US"/>
              </w:rPr>
              <w:t xml:space="preserve"> (</w:t>
            </w:r>
            <w:proofErr w:type="spellStart"/>
            <w:proofErr w:type="gramEnd"/>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13.)</w:t>
            </w:r>
          </w:p>
          <w:p w:rsidR="00994F3E" w:rsidRPr="00391798" w:rsidRDefault="00994F3E" w:rsidP="00994F3E">
            <w:pPr>
              <w:numPr>
                <w:ilvl w:val="0"/>
                <w:numId w:val="62"/>
              </w:numPr>
              <w:autoSpaceDE w:val="0"/>
              <w:autoSpaceDN w:val="0"/>
              <w:adjustRightInd w:val="0"/>
              <w:spacing w:after="0" w:line="240" w:lineRule="auto"/>
              <w:contextualSpacing/>
              <w:rPr>
                <w:rFonts w:cstheme="minorHAnsi"/>
                <w:b/>
                <w:i/>
                <w:sz w:val="20"/>
                <w:szCs w:val="20"/>
                <w:u w:val="single"/>
                <w:lang w:val="en-US"/>
              </w:rPr>
            </w:pPr>
            <w:r w:rsidRPr="00391798">
              <w:rPr>
                <w:rFonts w:cstheme="minorHAnsi"/>
                <w:sz w:val="20"/>
                <w:szCs w:val="20"/>
                <w:lang w:val="en-US"/>
              </w:rPr>
              <w:t>Gradsko društvo Crvenog križa</w:t>
            </w:r>
            <w:r w:rsidR="00391798" w:rsidRPr="00391798">
              <w:rPr>
                <w:rFonts w:cstheme="minorHAnsi"/>
                <w:sz w:val="20"/>
                <w:szCs w:val="20"/>
                <w:lang w:val="en-US"/>
              </w:rPr>
              <w:t xml:space="preserve"> Donja </w:t>
            </w:r>
            <w:proofErr w:type="spellStart"/>
            <w:r w:rsidR="00391798" w:rsidRPr="00391798">
              <w:rPr>
                <w:rFonts w:cstheme="minorHAnsi"/>
                <w:sz w:val="20"/>
                <w:szCs w:val="20"/>
                <w:lang w:val="en-US"/>
              </w:rPr>
              <w:t>Stubica</w:t>
            </w:r>
            <w:proofErr w:type="spellEnd"/>
            <w:r w:rsidRPr="00391798">
              <w:rPr>
                <w:rFonts w:cstheme="minorHAnsi"/>
                <w:b/>
                <w:i/>
                <w:sz w:val="20"/>
                <w:szCs w:val="20"/>
                <w:u w:val="single"/>
                <w:lang w:val="en-US"/>
              </w:rPr>
              <w:t xml:space="preserve"> (</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6.)</w:t>
            </w:r>
          </w:p>
        </w:tc>
      </w:tr>
      <w:tr w:rsidR="00994F3E" w:rsidRPr="00E42DC0" w:rsidTr="00994F3E">
        <w:trPr>
          <w:trHeight w:val="490"/>
        </w:trPr>
        <w:tc>
          <w:tcPr>
            <w:tcW w:w="704" w:type="dxa"/>
            <w:vMerge/>
            <w:shd w:val="clear" w:color="auto" w:fill="auto"/>
          </w:tcPr>
          <w:p w:rsidR="00994F3E" w:rsidRPr="00D97591" w:rsidRDefault="00994F3E" w:rsidP="00994F3E">
            <w:pPr>
              <w:spacing w:after="0" w:line="240" w:lineRule="auto"/>
              <w:jc w:val="center"/>
              <w:rPr>
                <w:b/>
                <w:sz w:val="20"/>
                <w:szCs w:val="20"/>
              </w:rPr>
            </w:pPr>
          </w:p>
        </w:tc>
        <w:tc>
          <w:tcPr>
            <w:tcW w:w="2977" w:type="dxa"/>
            <w:vMerge/>
            <w:shd w:val="clear" w:color="auto" w:fill="auto"/>
          </w:tcPr>
          <w:p w:rsidR="00994F3E" w:rsidRPr="00D97591" w:rsidRDefault="00994F3E" w:rsidP="00994F3E">
            <w:pPr>
              <w:spacing w:after="0" w:line="240" w:lineRule="auto"/>
              <w:rPr>
                <w:rFonts w:cstheme="minorHAnsi"/>
                <w:b/>
                <w:sz w:val="20"/>
                <w:szCs w:val="20"/>
                <w:lang w:eastAsia="hr-HR"/>
              </w:rPr>
            </w:pPr>
          </w:p>
        </w:tc>
        <w:tc>
          <w:tcPr>
            <w:tcW w:w="6813" w:type="dxa"/>
          </w:tcPr>
          <w:p w:rsidR="00994F3E" w:rsidRPr="00DE096E" w:rsidRDefault="00994F3E" w:rsidP="00994F3E">
            <w:pPr>
              <w:widowControl w:val="0"/>
              <w:tabs>
                <w:tab w:val="left" w:pos="401"/>
              </w:tabs>
              <w:autoSpaceDE w:val="0"/>
              <w:autoSpaceDN w:val="0"/>
              <w:adjustRightInd w:val="0"/>
              <w:spacing w:after="0" w:line="240" w:lineRule="auto"/>
              <w:rPr>
                <w:rFonts w:cstheme="minorHAnsi"/>
                <w:sz w:val="20"/>
                <w:szCs w:val="20"/>
              </w:rPr>
            </w:pPr>
            <w:r w:rsidRPr="00DE096E">
              <w:rPr>
                <w:rFonts w:cstheme="minorHAnsi"/>
                <w:sz w:val="20"/>
                <w:szCs w:val="20"/>
              </w:rPr>
              <w:t>Organizacija pružanja prve medicinske pomoći i medicinskog zbrinjavanja</w:t>
            </w:r>
          </w:p>
          <w:p w:rsidR="00994F3E" w:rsidRPr="00DE096E" w:rsidRDefault="00994F3E" w:rsidP="00994F3E">
            <w:pPr>
              <w:numPr>
                <w:ilvl w:val="0"/>
                <w:numId w:val="63"/>
              </w:numPr>
              <w:spacing w:after="0" w:line="240" w:lineRule="auto"/>
              <w:rPr>
                <w:rFonts w:cstheme="minorHAnsi"/>
                <w:sz w:val="20"/>
                <w:szCs w:val="20"/>
                <w:lang w:eastAsia="hr-HR"/>
              </w:rPr>
            </w:pPr>
            <w:r w:rsidRPr="00DE096E">
              <w:rPr>
                <w:rFonts w:cstheme="minorHAnsi"/>
                <w:sz w:val="20"/>
                <w:szCs w:val="20"/>
                <w:lang w:eastAsia="hr-HR"/>
              </w:rPr>
              <w:t>Stožer prikuplja informacije o stanju objekata za pružanje zdravstvenih usluga</w:t>
            </w:r>
          </w:p>
          <w:p w:rsidR="00994F3E" w:rsidRPr="00DE096E" w:rsidRDefault="00994F3E" w:rsidP="00994F3E">
            <w:pPr>
              <w:numPr>
                <w:ilvl w:val="0"/>
                <w:numId w:val="63"/>
              </w:numPr>
              <w:spacing w:after="0" w:line="240" w:lineRule="auto"/>
              <w:rPr>
                <w:rFonts w:cstheme="minorHAnsi"/>
                <w:sz w:val="20"/>
                <w:szCs w:val="20"/>
                <w:lang w:eastAsia="hr-HR"/>
              </w:rPr>
            </w:pPr>
            <w:r w:rsidRPr="00DE096E">
              <w:rPr>
                <w:rFonts w:cstheme="minorHAnsi"/>
                <w:sz w:val="20"/>
                <w:szCs w:val="20"/>
                <w:lang w:eastAsia="hr-HR"/>
              </w:rPr>
              <w:t>Stožer prikuplja informacije o stanju medicinske opreme i zaliha lijekova te sanitetskog materijala.</w:t>
            </w:r>
          </w:p>
          <w:p w:rsidR="00994F3E" w:rsidRPr="00DE096E" w:rsidRDefault="00994F3E" w:rsidP="00994F3E">
            <w:pPr>
              <w:numPr>
                <w:ilvl w:val="0"/>
                <w:numId w:val="63"/>
              </w:numPr>
              <w:spacing w:after="0" w:line="240" w:lineRule="auto"/>
              <w:rPr>
                <w:rFonts w:cstheme="minorHAnsi"/>
                <w:sz w:val="20"/>
                <w:szCs w:val="20"/>
                <w:lang w:eastAsia="hr-HR"/>
              </w:rPr>
            </w:pPr>
            <w:r w:rsidRPr="00DE096E">
              <w:rPr>
                <w:rFonts w:cstheme="minorHAnsi"/>
                <w:sz w:val="20"/>
                <w:szCs w:val="20"/>
                <w:lang w:eastAsia="hr-HR"/>
              </w:rPr>
              <w:t>Prvu pomoć pružiti će Zavod za hitnu medicinu K</w:t>
            </w:r>
            <w:r w:rsidR="00D97591" w:rsidRPr="00DE096E">
              <w:rPr>
                <w:rFonts w:cstheme="minorHAnsi"/>
                <w:sz w:val="20"/>
                <w:szCs w:val="20"/>
                <w:lang w:eastAsia="hr-HR"/>
              </w:rPr>
              <w:t>rapinsko – zagorske</w:t>
            </w:r>
            <w:r w:rsidRPr="00DE096E">
              <w:rPr>
                <w:rFonts w:cstheme="minorHAnsi"/>
                <w:sz w:val="20"/>
                <w:szCs w:val="20"/>
                <w:lang w:eastAsia="hr-HR"/>
              </w:rPr>
              <w:t xml:space="preserve"> županije, Gradsko društvo Crvenog križa </w:t>
            </w:r>
            <w:r w:rsidR="00D97591" w:rsidRPr="00DE096E">
              <w:rPr>
                <w:rFonts w:cstheme="minorHAnsi"/>
                <w:sz w:val="20"/>
                <w:szCs w:val="20"/>
                <w:lang w:eastAsia="hr-HR"/>
              </w:rPr>
              <w:t>Donja Stubica</w:t>
            </w:r>
          </w:p>
          <w:p w:rsidR="00994F3E" w:rsidRPr="00DE096E" w:rsidRDefault="00994F3E" w:rsidP="00994F3E">
            <w:pPr>
              <w:numPr>
                <w:ilvl w:val="0"/>
                <w:numId w:val="63"/>
              </w:numPr>
              <w:spacing w:after="0" w:line="240" w:lineRule="auto"/>
              <w:rPr>
                <w:rFonts w:cstheme="minorHAnsi"/>
                <w:sz w:val="20"/>
                <w:szCs w:val="20"/>
                <w:lang w:eastAsia="hr-HR"/>
              </w:rPr>
            </w:pPr>
            <w:r w:rsidRPr="00DE096E">
              <w:rPr>
                <w:rFonts w:cstheme="minorHAnsi"/>
                <w:sz w:val="20"/>
                <w:szCs w:val="20"/>
                <w:lang w:eastAsia="hr-HR"/>
              </w:rPr>
              <w:lastRenderedPageBreak/>
              <w:t xml:space="preserve">Medicinsko zbrinjavanje provodit će ambulante Doma zdravlja </w:t>
            </w:r>
            <w:r w:rsidR="00D97591" w:rsidRPr="00DE096E">
              <w:rPr>
                <w:rFonts w:cstheme="minorHAnsi"/>
                <w:sz w:val="20"/>
                <w:szCs w:val="20"/>
                <w:lang w:eastAsia="hr-HR"/>
              </w:rPr>
              <w:t>Donja Stubica</w:t>
            </w:r>
            <w:r w:rsidRPr="00DE096E">
              <w:rPr>
                <w:rFonts w:cstheme="minorHAnsi"/>
                <w:sz w:val="20"/>
                <w:szCs w:val="20"/>
                <w:lang w:eastAsia="hr-HR"/>
              </w:rPr>
              <w:t>,</w:t>
            </w:r>
            <w:r w:rsidR="00D97591" w:rsidRPr="00DE096E">
              <w:rPr>
                <w:rFonts w:cstheme="minorHAnsi"/>
                <w:sz w:val="20"/>
                <w:szCs w:val="20"/>
                <w:lang w:eastAsia="hr-HR"/>
              </w:rPr>
              <w:t xml:space="preserve"> Ambulanta Stubičke Toplice, Specijalna bolnica za medicinsku rehabilitaciju Stubičke Toplice, Opća bolnica Zabok.</w:t>
            </w:r>
          </w:p>
          <w:p w:rsidR="00994F3E" w:rsidRPr="00DE096E" w:rsidRDefault="00994F3E" w:rsidP="00994F3E">
            <w:pPr>
              <w:numPr>
                <w:ilvl w:val="0"/>
                <w:numId w:val="63"/>
              </w:numPr>
              <w:spacing w:after="0" w:line="240" w:lineRule="auto"/>
              <w:rPr>
                <w:rFonts w:cstheme="minorHAnsi"/>
                <w:sz w:val="20"/>
                <w:szCs w:val="20"/>
                <w:lang w:eastAsia="hr-HR"/>
              </w:rPr>
            </w:pPr>
            <w:r w:rsidRPr="00DE096E">
              <w:rPr>
                <w:rFonts w:cstheme="minorHAnsi"/>
                <w:sz w:val="20"/>
                <w:szCs w:val="20"/>
                <w:lang w:eastAsia="hr-HR"/>
              </w:rPr>
              <w:t xml:space="preserve">Psihološku potporu pružiti će djelatnici Centra za socijalnu skrb </w:t>
            </w:r>
            <w:r w:rsidR="00D97591" w:rsidRPr="00DE096E">
              <w:rPr>
                <w:rFonts w:cstheme="minorHAnsi"/>
                <w:sz w:val="20"/>
                <w:szCs w:val="20"/>
                <w:lang w:eastAsia="hr-HR"/>
              </w:rPr>
              <w:t>Donja Stubica</w:t>
            </w:r>
          </w:p>
          <w:p w:rsidR="00994F3E" w:rsidRPr="00DE096E" w:rsidRDefault="00994F3E" w:rsidP="00994F3E">
            <w:pPr>
              <w:spacing w:after="0" w:line="240" w:lineRule="auto"/>
              <w:rPr>
                <w:sz w:val="20"/>
                <w:szCs w:val="20"/>
              </w:rPr>
            </w:pPr>
            <w:r w:rsidRPr="00DE096E">
              <w:rPr>
                <w:rFonts w:cstheme="minorHAnsi"/>
                <w:sz w:val="20"/>
                <w:szCs w:val="20"/>
                <w:lang w:eastAsia="hr-HR"/>
              </w:rPr>
              <w:t>U slučaju potrebe, Općinski načelnik, traži pomoć od K</w:t>
            </w:r>
            <w:r w:rsidR="00D97591" w:rsidRPr="00DE096E">
              <w:rPr>
                <w:rFonts w:cstheme="minorHAnsi"/>
                <w:sz w:val="20"/>
                <w:szCs w:val="20"/>
                <w:lang w:eastAsia="hr-HR"/>
              </w:rPr>
              <w:t>rapinsko - zagorske</w:t>
            </w:r>
            <w:r w:rsidRPr="00DE096E">
              <w:rPr>
                <w:rFonts w:cstheme="minorHAnsi"/>
                <w:sz w:val="20"/>
                <w:szCs w:val="20"/>
                <w:lang w:eastAsia="hr-HR"/>
              </w:rPr>
              <w:t xml:space="preserve"> županije.</w:t>
            </w:r>
          </w:p>
        </w:tc>
        <w:tc>
          <w:tcPr>
            <w:tcW w:w="3498" w:type="dxa"/>
          </w:tcPr>
          <w:p w:rsidR="00994F3E" w:rsidRPr="00391798" w:rsidRDefault="00994F3E" w:rsidP="00994F3E">
            <w:pPr>
              <w:numPr>
                <w:ilvl w:val="0"/>
                <w:numId w:val="64"/>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lastRenderedPageBreak/>
              <w:t xml:space="preserve">Zavod za hitnu medicinu </w:t>
            </w:r>
            <w:proofErr w:type="spellStart"/>
            <w:r w:rsidRPr="00391798">
              <w:rPr>
                <w:rFonts w:cstheme="minorHAnsi"/>
                <w:sz w:val="20"/>
                <w:szCs w:val="20"/>
                <w:lang w:val="en-US"/>
              </w:rPr>
              <w:t>K</w:t>
            </w:r>
            <w:r w:rsidR="00391798" w:rsidRPr="00391798">
              <w:rPr>
                <w:rFonts w:cstheme="minorHAnsi"/>
                <w:sz w:val="20"/>
                <w:szCs w:val="20"/>
                <w:lang w:val="en-US"/>
              </w:rPr>
              <w:t>rapinsko</w:t>
            </w:r>
            <w:proofErr w:type="spellEnd"/>
            <w:r w:rsidR="00391798" w:rsidRPr="00391798">
              <w:rPr>
                <w:rFonts w:cstheme="minorHAnsi"/>
                <w:sz w:val="20"/>
                <w:szCs w:val="20"/>
                <w:lang w:val="en-US"/>
              </w:rPr>
              <w:t xml:space="preserve"> - </w:t>
            </w:r>
            <w:proofErr w:type="spellStart"/>
            <w:proofErr w:type="gramStart"/>
            <w:r w:rsidR="00391798" w:rsidRPr="00391798">
              <w:rPr>
                <w:rFonts w:cstheme="minorHAnsi"/>
                <w:sz w:val="20"/>
                <w:szCs w:val="20"/>
                <w:lang w:val="en-US"/>
              </w:rPr>
              <w:t>zagorske</w:t>
            </w:r>
            <w:proofErr w:type="spellEnd"/>
            <w:r w:rsidRPr="00391798">
              <w:rPr>
                <w:rFonts w:cstheme="minorHAnsi"/>
                <w:sz w:val="20"/>
                <w:szCs w:val="20"/>
                <w:lang w:val="en-US"/>
              </w:rPr>
              <w:t xml:space="preserve">  županije</w:t>
            </w:r>
            <w:proofErr w:type="gramEnd"/>
            <w:r w:rsidRPr="00391798">
              <w:rPr>
                <w:rFonts w:cstheme="minorHAnsi"/>
                <w:sz w:val="20"/>
                <w:szCs w:val="20"/>
                <w:lang w:val="en-US"/>
              </w:rPr>
              <w:t xml:space="preserv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11.)</w:t>
            </w:r>
          </w:p>
          <w:p w:rsidR="00994F3E" w:rsidRPr="00391798" w:rsidRDefault="00994F3E" w:rsidP="00994F3E">
            <w:pPr>
              <w:numPr>
                <w:ilvl w:val="0"/>
                <w:numId w:val="64"/>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t xml:space="preserve">Dom zdravlja </w:t>
            </w:r>
            <w:r w:rsidR="00391798" w:rsidRPr="00391798">
              <w:rPr>
                <w:rFonts w:cstheme="minorHAnsi"/>
                <w:sz w:val="20"/>
                <w:szCs w:val="20"/>
                <w:lang w:val="en-US"/>
              </w:rPr>
              <w:t xml:space="preserve">Donja </w:t>
            </w:r>
            <w:proofErr w:type="spellStart"/>
            <w:r w:rsidR="00391798" w:rsidRPr="00391798">
              <w:rPr>
                <w:rFonts w:cstheme="minorHAnsi"/>
                <w:sz w:val="20"/>
                <w:szCs w:val="20"/>
                <w:lang w:val="en-US"/>
              </w:rPr>
              <w:t>Stubica</w:t>
            </w:r>
            <w:proofErr w:type="spellEnd"/>
            <w:r w:rsidRPr="00391798">
              <w:rPr>
                <w:rFonts w:cstheme="minorHAnsi"/>
                <w:sz w:val="20"/>
                <w:szCs w:val="20"/>
                <w:lang w:val="en-US"/>
              </w:rPr>
              <w:t xml:space="preserv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11.)</w:t>
            </w:r>
            <w:r w:rsidRPr="00391798">
              <w:rPr>
                <w:rFonts w:cstheme="minorHAnsi"/>
                <w:sz w:val="20"/>
                <w:szCs w:val="20"/>
                <w:lang w:val="en-US"/>
              </w:rPr>
              <w:t xml:space="preserve"> </w:t>
            </w:r>
          </w:p>
          <w:p w:rsidR="00994F3E" w:rsidRPr="00391798" w:rsidRDefault="00994F3E" w:rsidP="00994F3E">
            <w:pPr>
              <w:numPr>
                <w:ilvl w:val="0"/>
                <w:numId w:val="64"/>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lastRenderedPageBreak/>
              <w:t xml:space="preserve">Gradsko društvo Crvenog križa </w:t>
            </w:r>
            <w:r w:rsidR="00391798" w:rsidRPr="00391798">
              <w:rPr>
                <w:rFonts w:cstheme="minorHAnsi"/>
                <w:sz w:val="20"/>
                <w:szCs w:val="20"/>
                <w:lang w:val="en-US"/>
              </w:rPr>
              <w:t xml:space="preserve">Donja </w:t>
            </w:r>
            <w:proofErr w:type="spellStart"/>
            <w:r w:rsidR="00391798" w:rsidRPr="00391798">
              <w:rPr>
                <w:rFonts w:cstheme="minorHAnsi"/>
                <w:sz w:val="20"/>
                <w:szCs w:val="20"/>
                <w:lang w:val="en-US"/>
              </w:rPr>
              <w:t>Stubica</w:t>
            </w:r>
            <w:proofErr w:type="spellEnd"/>
            <w:r w:rsidRPr="00391798">
              <w:rPr>
                <w:rFonts w:cstheme="minorHAnsi"/>
                <w:sz w:val="20"/>
                <w:szCs w:val="20"/>
                <w:lang w:val="en-US"/>
              </w:rPr>
              <w:t xml:space="preserv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6.)</w:t>
            </w:r>
            <w:r w:rsidRPr="00391798">
              <w:rPr>
                <w:rFonts w:cstheme="minorHAnsi"/>
                <w:sz w:val="20"/>
                <w:szCs w:val="20"/>
                <w:lang w:val="en-US"/>
              </w:rPr>
              <w:t xml:space="preserve"> </w:t>
            </w:r>
          </w:p>
          <w:p w:rsidR="00994F3E" w:rsidRPr="00391798" w:rsidRDefault="00994F3E" w:rsidP="00994F3E">
            <w:pPr>
              <w:numPr>
                <w:ilvl w:val="0"/>
                <w:numId w:val="64"/>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t xml:space="preserve">HGSS - Stanica </w:t>
            </w:r>
            <w:proofErr w:type="spellStart"/>
            <w:r w:rsidRPr="00391798">
              <w:rPr>
                <w:rFonts w:cstheme="minorHAnsi"/>
                <w:sz w:val="20"/>
                <w:szCs w:val="20"/>
                <w:lang w:val="en-US"/>
              </w:rPr>
              <w:t>K</w:t>
            </w:r>
            <w:r w:rsidR="00391798" w:rsidRPr="00391798">
              <w:rPr>
                <w:rFonts w:cstheme="minorHAnsi"/>
                <w:sz w:val="20"/>
                <w:szCs w:val="20"/>
                <w:lang w:val="en-US"/>
              </w:rPr>
              <w:t>rapina</w:t>
            </w:r>
            <w:proofErr w:type="spellEnd"/>
            <w:r w:rsidRPr="00391798">
              <w:rPr>
                <w:rFonts w:cstheme="minorHAnsi"/>
                <w:sz w:val="20"/>
                <w:szCs w:val="20"/>
                <w:lang w:val="en-US"/>
              </w:rPr>
              <w:t xml:space="preserv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8.)</w:t>
            </w:r>
            <w:r w:rsidRPr="00391798">
              <w:rPr>
                <w:rFonts w:cstheme="minorHAnsi"/>
                <w:sz w:val="20"/>
                <w:szCs w:val="20"/>
                <w:lang w:val="en-US"/>
              </w:rPr>
              <w:t xml:space="preserve"> </w:t>
            </w:r>
          </w:p>
          <w:p w:rsidR="00994F3E" w:rsidRPr="00391798" w:rsidRDefault="00994F3E" w:rsidP="00994F3E">
            <w:pPr>
              <w:numPr>
                <w:ilvl w:val="0"/>
                <w:numId w:val="64"/>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t xml:space="preserve">za provođenje </w:t>
            </w:r>
            <w:proofErr w:type="spellStart"/>
            <w:r w:rsidRPr="00391798">
              <w:rPr>
                <w:rFonts w:cstheme="minorHAnsi"/>
                <w:sz w:val="20"/>
                <w:szCs w:val="20"/>
                <w:lang w:val="en-US"/>
              </w:rPr>
              <w:t>higijensko</w:t>
            </w:r>
            <w:proofErr w:type="spellEnd"/>
            <w:r w:rsidRPr="00391798">
              <w:rPr>
                <w:rFonts w:cstheme="minorHAnsi"/>
                <w:sz w:val="20"/>
                <w:szCs w:val="20"/>
                <w:lang w:val="en-US"/>
              </w:rPr>
              <w:t xml:space="preserve"> </w:t>
            </w:r>
            <w:proofErr w:type="spellStart"/>
            <w:r w:rsidRPr="00391798">
              <w:rPr>
                <w:rFonts w:cstheme="minorHAnsi"/>
                <w:sz w:val="20"/>
                <w:szCs w:val="20"/>
                <w:lang w:val="en-US"/>
              </w:rPr>
              <w:t>epidemioloških</w:t>
            </w:r>
            <w:proofErr w:type="spellEnd"/>
            <w:r w:rsidRPr="00391798">
              <w:rPr>
                <w:rFonts w:cstheme="minorHAnsi"/>
                <w:sz w:val="20"/>
                <w:szCs w:val="20"/>
                <w:lang w:val="en-US"/>
              </w:rPr>
              <w:t xml:space="preserve"> mjera </w:t>
            </w:r>
            <w:proofErr w:type="spellStart"/>
            <w:r w:rsidRPr="00391798">
              <w:rPr>
                <w:rFonts w:cstheme="minorHAnsi"/>
                <w:sz w:val="20"/>
                <w:szCs w:val="20"/>
                <w:lang w:val="en-US"/>
              </w:rPr>
              <w:t>zadužen</w:t>
            </w:r>
            <w:proofErr w:type="spellEnd"/>
            <w:r w:rsidRPr="00391798">
              <w:rPr>
                <w:rFonts w:cstheme="minorHAnsi"/>
                <w:sz w:val="20"/>
                <w:szCs w:val="20"/>
                <w:lang w:val="en-US"/>
              </w:rPr>
              <w:t xml:space="preserve"> je: Zavod za javno zdravstvo </w:t>
            </w:r>
            <w:proofErr w:type="spellStart"/>
            <w:r w:rsidR="00391798" w:rsidRPr="00391798">
              <w:rPr>
                <w:rFonts w:cstheme="minorHAnsi"/>
                <w:sz w:val="20"/>
                <w:szCs w:val="20"/>
                <w:lang w:val="en-US"/>
              </w:rPr>
              <w:t>Krapinsko</w:t>
            </w:r>
            <w:proofErr w:type="spellEnd"/>
            <w:r w:rsidR="00391798" w:rsidRPr="00391798">
              <w:rPr>
                <w:rFonts w:cstheme="minorHAnsi"/>
                <w:sz w:val="20"/>
                <w:szCs w:val="20"/>
                <w:lang w:val="en-US"/>
              </w:rPr>
              <w:t xml:space="preserve"> - </w:t>
            </w:r>
            <w:proofErr w:type="spellStart"/>
            <w:r w:rsidR="00391798" w:rsidRPr="00391798">
              <w:rPr>
                <w:rFonts w:cstheme="minorHAnsi"/>
                <w:sz w:val="20"/>
                <w:szCs w:val="20"/>
                <w:lang w:val="en-US"/>
              </w:rPr>
              <w:t>zagorske</w:t>
            </w:r>
            <w:proofErr w:type="spellEnd"/>
            <w:r w:rsidRPr="00391798">
              <w:rPr>
                <w:rFonts w:cstheme="minorHAnsi"/>
                <w:sz w:val="20"/>
                <w:szCs w:val="20"/>
                <w:lang w:val="en-US"/>
              </w:rPr>
              <w:t xml:space="preserve"> županije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11.)</w:t>
            </w:r>
          </w:p>
          <w:p w:rsidR="00994F3E" w:rsidRPr="00391798" w:rsidRDefault="00391798" w:rsidP="00994F3E">
            <w:pPr>
              <w:numPr>
                <w:ilvl w:val="0"/>
                <w:numId w:val="64"/>
              </w:numPr>
              <w:spacing w:after="0" w:line="240" w:lineRule="auto"/>
              <w:contextualSpacing/>
              <w:jc w:val="left"/>
              <w:rPr>
                <w:sz w:val="20"/>
                <w:szCs w:val="20"/>
                <w:lang w:val="en-US"/>
              </w:rPr>
            </w:pPr>
            <w:proofErr w:type="spellStart"/>
            <w:r w:rsidRPr="00391798">
              <w:rPr>
                <w:rFonts w:cstheme="minorHAnsi"/>
                <w:sz w:val="20"/>
                <w:szCs w:val="20"/>
                <w:lang w:val="en-US"/>
              </w:rPr>
              <w:t>Specijalna</w:t>
            </w:r>
            <w:proofErr w:type="spellEnd"/>
            <w:r w:rsidRPr="00391798">
              <w:rPr>
                <w:rFonts w:cstheme="minorHAnsi"/>
                <w:sz w:val="20"/>
                <w:szCs w:val="20"/>
                <w:lang w:val="en-US"/>
              </w:rPr>
              <w:t xml:space="preserve"> bolnica za </w:t>
            </w:r>
            <w:proofErr w:type="spellStart"/>
            <w:r w:rsidRPr="00391798">
              <w:rPr>
                <w:rFonts w:cstheme="minorHAnsi"/>
                <w:sz w:val="20"/>
                <w:szCs w:val="20"/>
                <w:lang w:val="en-US"/>
              </w:rPr>
              <w:t>medicinsku</w:t>
            </w:r>
            <w:proofErr w:type="spellEnd"/>
            <w:r w:rsidRPr="00391798">
              <w:rPr>
                <w:rFonts w:cstheme="minorHAnsi"/>
                <w:sz w:val="20"/>
                <w:szCs w:val="20"/>
                <w:lang w:val="en-US"/>
              </w:rPr>
              <w:t xml:space="preserve"> </w:t>
            </w:r>
            <w:proofErr w:type="spellStart"/>
            <w:r w:rsidRPr="00391798">
              <w:rPr>
                <w:rFonts w:cstheme="minorHAnsi"/>
                <w:sz w:val="20"/>
                <w:szCs w:val="20"/>
                <w:lang w:val="en-US"/>
              </w:rPr>
              <w:t>rehabilitaciju</w:t>
            </w:r>
            <w:proofErr w:type="spellEnd"/>
            <w:r w:rsidRPr="00391798">
              <w:rPr>
                <w:rFonts w:cstheme="minorHAnsi"/>
                <w:sz w:val="20"/>
                <w:szCs w:val="20"/>
                <w:lang w:val="en-US"/>
              </w:rPr>
              <w:t xml:space="preserve"> </w:t>
            </w:r>
            <w:proofErr w:type="spellStart"/>
            <w:r w:rsidRPr="00391798">
              <w:rPr>
                <w:rFonts w:cstheme="minorHAnsi"/>
                <w:sz w:val="20"/>
                <w:szCs w:val="20"/>
                <w:lang w:val="en-US"/>
              </w:rPr>
              <w:t>Stubičke</w:t>
            </w:r>
            <w:proofErr w:type="spellEnd"/>
            <w:r w:rsidRPr="00391798">
              <w:rPr>
                <w:rFonts w:cstheme="minorHAnsi"/>
                <w:sz w:val="20"/>
                <w:szCs w:val="20"/>
                <w:lang w:val="en-US"/>
              </w:rPr>
              <w:t xml:space="preserve"> </w:t>
            </w:r>
            <w:proofErr w:type="spellStart"/>
            <w:r w:rsidRPr="00391798">
              <w:rPr>
                <w:rFonts w:cstheme="minorHAnsi"/>
                <w:sz w:val="20"/>
                <w:szCs w:val="20"/>
                <w:lang w:val="en-US"/>
              </w:rPr>
              <w:t>Toplice</w:t>
            </w:r>
            <w:proofErr w:type="spellEnd"/>
            <w:r w:rsidRPr="00391798">
              <w:rPr>
                <w:rFonts w:cstheme="minorHAnsi"/>
                <w:sz w:val="20"/>
                <w:szCs w:val="20"/>
                <w:lang w:val="en-US"/>
              </w:rPr>
              <w:t xml:space="preserve">, </w:t>
            </w:r>
            <w:proofErr w:type="spellStart"/>
            <w:r w:rsidRPr="00391798">
              <w:rPr>
                <w:rFonts w:cstheme="minorHAnsi"/>
                <w:sz w:val="20"/>
                <w:szCs w:val="20"/>
                <w:lang w:val="en-US"/>
              </w:rPr>
              <w:t>Opća</w:t>
            </w:r>
            <w:proofErr w:type="spellEnd"/>
            <w:r w:rsidRPr="00391798">
              <w:rPr>
                <w:rFonts w:cstheme="minorHAnsi"/>
                <w:sz w:val="20"/>
                <w:szCs w:val="20"/>
                <w:lang w:val="en-US"/>
              </w:rPr>
              <w:t xml:space="preserve"> bolnica </w:t>
            </w:r>
            <w:proofErr w:type="spellStart"/>
            <w:r w:rsidRPr="00391798">
              <w:rPr>
                <w:rFonts w:cstheme="minorHAnsi"/>
                <w:sz w:val="20"/>
                <w:szCs w:val="20"/>
                <w:lang w:val="en-US"/>
              </w:rPr>
              <w:t>Zabok</w:t>
            </w:r>
            <w:proofErr w:type="spellEnd"/>
            <w:r w:rsidR="00994F3E" w:rsidRPr="00391798">
              <w:rPr>
                <w:rFonts w:cstheme="minorHAnsi"/>
                <w:sz w:val="20"/>
                <w:szCs w:val="20"/>
                <w:lang w:val="en-US"/>
              </w:rPr>
              <w:t xml:space="preserve"> </w:t>
            </w:r>
            <w:r w:rsidR="00994F3E" w:rsidRPr="00391798">
              <w:rPr>
                <w:rFonts w:cstheme="minorHAnsi"/>
                <w:b/>
                <w:i/>
                <w:sz w:val="20"/>
                <w:szCs w:val="20"/>
                <w:u w:val="single"/>
                <w:lang w:val="en-US"/>
              </w:rPr>
              <w:t>(</w:t>
            </w:r>
            <w:proofErr w:type="spellStart"/>
            <w:r w:rsidR="00994F3E" w:rsidRPr="00391798">
              <w:rPr>
                <w:rFonts w:cstheme="minorHAnsi"/>
                <w:b/>
                <w:i/>
                <w:sz w:val="20"/>
                <w:szCs w:val="20"/>
                <w:u w:val="single"/>
                <w:lang w:val="en-US"/>
              </w:rPr>
              <w:t>Prilog</w:t>
            </w:r>
            <w:proofErr w:type="spellEnd"/>
            <w:r w:rsidR="00994F3E" w:rsidRPr="00391798">
              <w:rPr>
                <w:rFonts w:cstheme="minorHAnsi"/>
                <w:b/>
                <w:i/>
                <w:sz w:val="20"/>
                <w:szCs w:val="20"/>
                <w:u w:val="single"/>
                <w:lang w:val="en-US"/>
              </w:rPr>
              <w:t xml:space="preserve"> 11.)</w:t>
            </w:r>
          </w:p>
        </w:tc>
      </w:tr>
      <w:tr w:rsidR="00994F3E" w:rsidRPr="00E42DC0" w:rsidTr="00994F3E">
        <w:trPr>
          <w:trHeight w:val="490"/>
        </w:trPr>
        <w:tc>
          <w:tcPr>
            <w:tcW w:w="704" w:type="dxa"/>
            <w:vMerge/>
            <w:shd w:val="clear" w:color="auto" w:fill="auto"/>
          </w:tcPr>
          <w:p w:rsidR="00994F3E" w:rsidRPr="00D97591" w:rsidRDefault="00994F3E" w:rsidP="00994F3E">
            <w:pPr>
              <w:spacing w:after="0" w:line="240" w:lineRule="auto"/>
              <w:jc w:val="center"/>
              <w:rPr>
                <w:b/>
                <w:sz w:val="20"/>
                <w:szCs w:val="20"/>
              </w:rPr>
            </w:pPr>
          </w:p>
        </w:tc>
        <w:tc>
          <w:tcPr>
            <w:tcW w:w="2977" w:type="dxa"/>
            <w:vMerge/>
            <w:shd w:val="clear" w:color="auto" w:fill="auto"/>
          </w:tcPr>
          <w:p w:rsidR="00994F3E" w:rsidRPr="00D97591" w:rsidRDefault="00994F3E" w:rsidP="00994F3E">
            <w:pPr>
              <w:spacing w:after="0" w:line="240" w:lineRule="auto"/>
              <w:rPr>
                <w:rFonts w:cstheme="minorHAnsi"/>
                <w:b/>
                <w:sz w:val="20"/>
                <w:szCs w:val="20"/>
                <w:lang w:eastAsia="hr-HR"/>
              </w:rPr>
            </w:pPr>
          </w:p>
        </w:tc>
        <w:tc>
          <w:tcPr>
            <w:tcW w:w="6813" w:type="dxa"/>
          </w:tcPr>
          <w:p w:rsidR="00994F3E" w:rsidRPr="00DE096E" w:rsidRDefault="00994F3E" w:rsidP="00994F3E">
            <w:pPr>
              <w:widowControl w:val="0"/>
              <w:tabs>
                <w:tab w:val="left" w:pos="401"/>
              </w:tabs>
              <w:autoSpaceDE w:val="0"/>
              <w:autoSpaceDN w:val="0"/>
              <w:adjustRightInd w:val="0"/>
              <w:spacing w:after="0" w:line="240" w:lineRule="auto"/>
              <w:ind w:left="137"/>
              <w:rPr>
                <w:rFonts w:cstheme="minorHAnsi"/>
                <w:sz w:val="20"/>
                <w:szCs w:val="20"/>
                <w:lang w:eastAsia="hr-HR"/>
              </w:rPr>
            </w:pPr>
            <w:r w:rsidRPr="00DE096E">
              <w:rPr>
                <w:rFonts w:cstheme="minorHAnsi"/>
                <w:sz w:val="20"/>
                <w:szCs w:val="20"/>
                <w:lang w:eastAsia="hr-HR"/>
              </w:rPr>
              <w:t>Organizacija pružanja veterinarske pomoći</w:t>
            </w:r>
          </w:p>
          <w:p w:rsidR="00994F3E" w:rsidRPr="00DE096E" w:rsidRDefault="00994F3E" w:rsidP="00994F3E">
            <w:pPr>
              <w:numPr>
                <w:ilvl w:val="0"/>
                <w:numId w:val="65"/>
              </w:numPr>
              <w:spacing w:after="0" w:line="240" w:lineRule="auto"/>
              <w:rPr>
                <w:rFonts w:cstheme="minorHAnsi"/>
                <w:sz w:val="20"/>
                <w:szCs w:val="20"/>
                <w:lang w:eastAsia="hr-HR"/>
              </w:rPr>
            </w:pPr>
            <w:r w:rsidRPr="00DE096E">
              <w:rPr>
                <w:rFonts w:cstheme="minorHAnsi"/>
                <w:sz w:val="20"/>
                <w:szCs w:val="20"/>
                <w:lang w:eastAsia="hr-HR"/>
              </w:rPr>
              <w:t>Stožer prikuplja informacije o stoci i domaćim životinjama koje su bez nadzora.</w:t>
            </w:r>
          </w:p>
          <w:p w:rsidR="00994F3E" w:rsidRPr="00DE096E" w:rsidRDefault="00994F3E" w:rsidP="00994F3E">
            <w:pPr>
              <w:numPr>
                <w:ilvl w:val="0"/>
                <w:numId w:val="65"/>
              </w:numPr>
              <w:spacing w:after="0" w:line="240" w:lineRule="auto"/>
              <w:contextualSpacing/>
              <w:jc w:val="left"/>
              <w:rPr>
                <w:sz w:val="20"/>
                <w:szCs w:val="20"/>
                <w:lang w:val="en-US"/>
              </w:rPr>
            </w:pPr>
            <w:r w:rsidRPr="00DE096E">
              <w:rPr>
                <w:rFonts w:cstheme="minorHAnsi"/>
                <w:sz w:val="20"/>
                <w:szCs w:val="20"/>
                <w:lang w:val="en-US" w:eastAsia="hr-HR"/>
              </w:rPr>
              <w:t xml:space="preserve">Za </w:t>
            </w:r>
            <w:proofErr w:type="spellStart"/>
            <w:r w:rsidRPr="00DE096E">
              <w:rPr>
                <w:rFonts w:cstheme="minorHAnsi"/>
                <w:sz w:val="20"/>
                <w:szCs w:val="20"/>
                <w:lang w:val="en-US" w:eastAsia="hr-HR"/>
              </w:rPr>
              <w:t>praćenje</w:t>
            </w:r>
            <w:proofErr w:type="spellEnd"/>
            <w:r w:rsidRPr="00DE096E">
              <w:rPr>
                <w:rFonts w:cstheme="minorHAnsi"/>
                <w:sz w:val="20"/>
                <w:szCs w:val="20"/>
                <w:lang w:val="en-US" w:eastAsia="hr-HR"/>
              </w:rPr>
              <w:t xml:space="preserve"> stanja i provođenje aktivnosti na </w:t>
            </w:r>
            <w:proofErr w:type="spellStart"/>
            <w:r w:rsidRPr="00DE096E">
              <w:rPr>
                <w:rFonts w:cstheme="minorHAnsi"/>
                <w:sz w:val="20"/>
                <w:szCs w:val="20"/>
                <w:lang w:val="en-US" w:eastAsia="hr-HR"/>
              </w:rPr>
              <w:t>sprečavanju</w:t>
            </w:r>
            <w:proofErr w:type="spellEnd"/>
            <w:r w:rsidRPr="00DE096E">
              <w:rPr>
                <w:rFonts w:cstheme="minorHAnsi"/>
                <w:sz w:val="20"/>
                <w:szCs w:val="20"/>
                <w:lang w:val="en-US" w:eastAsia="hr-HR"/>
              </w:rPr>
              <w:t xml:space="preserve"> nastanka ili širenja </w:t>
            </w:r>
            <w:proofErr w:type="spellStart"/>
            <w:r w:rsidRPr="00DE096E">
              <w:rPr>
                <w:rFonts w:cstheme="minorHAnsi"/>
                <w:sz w:val="20"/>
                <w:szCs w:val="20"/>
                <w:lang w:val="en-US" w:eastAsia="hr-HR"/>
              </w:rPr>
              <w:t>zaraznih</w:t>
            </w:r>
            <w:proofErr w:type="spellEnd"/>
            <w:r w:rsidRPr="00DE096E">
              <w:rPr>
                <w:rFonts w:cstheme="minorHAnsi"/>
                <w:sz w:val="20"/>
                <w:szCs w:val="20"/>
                <w:lang w:val="en-US" w:eastAsia="hr-HR"/>
              </w:rPr>
              <w:t xml:space="preserve"> bolesti </w:t>
            </w:r>
            <w:proofErr w:type="spellStart"/>
            <w:r w:rsidRPr="00DE096E">
              <w:rPr>
                <w:rFonts w:cstheme="minorHAnsi"/>
                <w:sz w:val="20"/>
                <w:szCs w:val="20"/>
                <w:lang w:val="en-US" w:eastAsia="hr-HR"/>
              </w:rPr>
              <w:t>zadužene</w:t>
            </w:r>
            <w:proofErr w:type="spellEnd"/>
            <w:r w:rsidRPr="00DE096E">
              <w:rPr>
                <w:rFonts w:cstheme="minorHAnsi"/>
                <w:sz w:val="20"/>
                <w:szCs w:val="20"/>
                <w:lang w:val="en-US" w:eastAsia="hr-HR"/>
              </w:rPr>
              <w:t xml:space="preserve"> je Veterinarska stanica </w:t>
            </w:r>
            <w:r w:rsidR="00DE096E" w:rsidRPr="00DE096E">
              <w:rPr>
                <w:rFonts w:cstheme="minorHAnsi"/>
                <w:sz w:val="20"/>
                <w:szCs w:val="20"/>
                <w:lang w:val="en-US" w:eastAsia="hr-HR"/>
              </w:rPr>
              <w:t xml:space="preserve">Donja </w:t>
            </w:r>
            <w:proofErr w:type="spellStart"/>
            <w:r w:rsidR="00DE096E" w:rsidRPr="00DE096E">
              <w:rPr>
                <w:rFonts w:cstheme="minorHAnsi"/>
                <w:sz w:val="20"/>
                <w:szCs w:val="20"/>
                <w:lang w:val="en-US" w:eastAsia="hr-HR"/>
              </w:rPr>
              <w:t>Stubica</w:t>
            </w:r>
            <w:proofErr w:type="spellEnd"/>
            <w:r w:rsidRPr="00DE096E">
              <w:rPr>
                <w:rFonts w:cstheme="minorHAnsi"/>
                <w:sz w:val="20"/>
                <w:szCs w:val="20"/>
                <w:lang w:val="en-US" w:eastAsia="hr-HR"/>
              </w:rPr>
              <w:t xml:space="preserve"> d.o.o..</w:t>
            </w:r>
          </w:p>
        </w:tc>
        <w:tc>
          <w:tcPr>
            <w:tcW w:w="3498" w:type="dxa"/>
          </w:tcPr>
          <w:p w:rsidR="00994F3E" w:rsidRPr="00391798" w:rsidRDefault="00994F3E" w:rsidP="00994F3E">
            <w:pPr>
              <w:numPr>
                <w:ilvl w:val="0"/>
                <w:numId w:val="66"/>
              </w:numPr>
              <w:spacing w:after="0" w:line="240" w:lineRule="auto"/>
              <w:contextualSpacing/>
              <w:jc w:val="left"/>
              <w:rPr>
                <w:sz w:val="20"/>
                <w:szCs w:val="20"/>
                <w:lang w:val="en-US"/>
              </w:rPr>
            </w:pPr>
            <w:r w:rsidRPr="00391798">
              <w:rPr>
                <w:sz w:val="20"/>
                <w:szCs w:val="20"/>
                <w:lang w:val="en-US"/>
              </w:rPr>
              <w:t xml:space="preserve">Veterinarska stanica </w:t>
            </w:r>
            <w:r w:rsidR="00391798" w:rsidRPr="00391798">
              <w:rPr>
                <w:sz w:val="20"/>
                <w:szCs w:val="20"/>
                <w:lang w:val="en-US"/>
              </w:rPr>
              <w:t xml:space="preserve">Donja </w:t>
            </w:r>
            <w:proofErr w:type="spellStart"/>
            <w:r w:rsidR="00391798" w:rsidRPr="00391798">
              <w:rPr>
                <w:sz w:val="20"/>
                <w:szCs w:val="20"/>
                <w:lang w:val="en-US"/>
              </w:rPr>
              <w:t>Stubica</w:t>
            </w:r>
            <w:proofErr w:type="spellEnd"/>
            <w:r w:rsidRPr="00391798">
              <w:rPr>
                <w:sz w:val="20"/>
                <w:szCs w:val="20"/>
                <w:lang w:val="en-US"/>
              </w:rPr>
              <w:t xml:space="preserve"> </w:t>
            </w:r>
            <w:r w:rsidRPr="00391798">
              <w:rPr>
                <w:b/>
                <w:i/>
                <w:sz w:val="20"/>
                <w:szCs w:val="20"/>
                <w:u w:val="single"/>
                <w:lang w:val="en-US"/>
              </w:rPr>
              <w:t>(</w:t>
            </w:r>
            <w:proofErr w:type="spellStart"/>
            <w:r w:rsidRPr="00391798">
              <w:rPr>
                <w:b/>
                <w:i/>
                <w:sz w:val="20"/>
                <w:szCs w:val="20"/>
                <w:u w:val="single"/>
                <w:lang w:val="en-US"/>
              </w:rPr>
              <w:t>Prilog</w:t>
            </w:r>
            <w:proofErr w:type="spellEnd"/>
            <w:r w:rsidRPr="00391798">
              <w:rPr>
                <w:b/>
                <w:i/>
                <w:sz w:val="20"/>
                <w:szCs w:val="20"/>
                <w:u w:val="single"/>
                <w:lang w:val="en-US"/>
              </w:rPr>
              <w:t xml:space="preserve"> 11.)</w:t>
            </w:r>
          </w:p>
          <w:p w:rsidR="00994F3E" w:rsidRPr="00391798" w:rsidRDefault="00994F3E" w:rsidP="00994F3E">
            <w:pPr>
              <w:numPr>
                <w:ilvl w:val="0"/>
                <w:numId w:val="66"/>
              </w:numPr>
              <w:spacing w:after="0" w:line="240" w:lineRule="auto"/>
              <w:contextualSpacing/>
              <w:jc w:val="left"/>
              <w:rPr>
                <w:sz w:val="20"/>
                <w:szCs w:val="20"/>
                <w:lang w:val="en-US"/>
              </w:rPr>
            </w:pPr>
            <w:proofErr w:type="spellStart"/>
            <w:r w:rsidRPr="00391798">
              <w:rPr>
                <w:sz w:val="20"/>
                <w:szCs w:val="20"/>
                <w:lang w:val="en-US"/>
              </w:rPr>
              <w:t>Lovačke</w:t>
            </w:r>
            <w:proofErr w:type="spellEnd"/>
            <w:r w:rsidRPr="00391798">
              <w:rPr>
                <w:sz w:val="20"/>
                <w:szCs w:val="20"/>
                <w:lang w:val="en-US"/>
              </w:rPr>
              <w:t xml:space="preserve"> udruge </w:t>
            </w:r>
            <w:r w:rsidRPr="00391798">
              <w:rPr>
                <w:b/>
                <w:i/>
                <w:sz w:val="20"/>
                <w:szCs w:val="20"/>
                <w:u w:val="single"/>
                <w:lang w:val="en-US"/>
              </w:rPr>
              <w:t>(</w:t>
            </w:r>
            <w:proofErr w:type="spellStart"/>
            <w:r w:rsidRPr="00391798">
              <w:rPr>
                <w:b/>
                <w:i/>
                <w:sz w:val="20"/>
                <w:szCs w:val="20"/>
                <w:u w:val="single"/>
                <w:lang w:val="en-US"/>
              </w:rPr>
              <w:t>Prilog</w:t>
            </w:r>
            <w:proofErr w:type="spellEnd"/>
            <w:r w:rsidRPr="00391798">
              <w:rPr>
                <w:b/>
                <w:i/>
                <w:sz w:val="20"/>
                <w:szCs w:val="20"/>
                <w:u w:val="single"/>
                <w:lang w:val="en-US"/>
              </w:rPr>
              <w:t xml:space="preserve"> 7.)</w:t>
            </w:r>
          </w:p>
          <w:p w:rsidR="00994F3E" w:rsidRPr="00391798" w:rsidRDefault="00994F3E" w:rsidP="00994F3E">
            <w:pPr>
              <w:spacing w:after="0" w:line="240" w:lineRule="auto"/>
              <w:rPr>
                <w:sz w:val="20"/>
                <w:szCs w:val="20"/>
              </w:rPr>
            </w:pPr>
          </w:p>
        </w:tc>
      </w:tr>
      <w:tr w:rsidR="00994F3E" w:rsidRPr="00E42DC0" w:rsidTr="00994F3E">
        <w:tc>
          <w:tcPr>
            <w:tcW w:w="704"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3.</w:t>
            </w:r>
          </w:p>
        </w:tc>
        <w:tc>
          <w:tcPr>
            <w:tcW w:w="2977" w:type="dxa"/>
            <w:shd w:val="clear" w:color="auto" w:fill="auto"/>
          </w:tcPr>
          <w:p w:rsidR="00994F3E" w:rsidRPr="00D97591" w:rsidRDefault="00994F3E" w:rsidP="00994F3E">
            <w:pPr>
              <w:spacing w:after="0" w:line="240" w:lineRule="auto"/>
              <w:rPr>
                <w:b/>
                <w:sz w:val="20"/>
                <w:szCs w:val="20"/>
              </w:rPr>
            </w:pPr>
            <w:r w:rsidRPr="00D97591">
              <w:rPr>
                <w:rFonts w:cstheme="minorHAnsi"/>
                <w:b/>
                <w:sz w:val="20"/>
                <w:szCs w:val="20"/>
                <w:lang w:eastAsia="hr-HR"/>
              </w:rPr>
              <w:t>Pregled raspoloživih operativnih kapaciteta za otklanjanje posljedica od ekstremnih vremenskih uvjeta s utvrđenim zadaćama.</w:t>
            </w:r>
          </w:p>
        </w:tc>
        <w:tc>
          <w:tcPr>
            <w:tcW w:w="6813" w:type="dxa"/>
          </w:tcPr>
          <w:p w:rsidR="00994F3E" w:rsidRPr="00DE096E" w:rsidRDefault="00994F3E" w:rsidP="00994F3E">
            <w:pPr>
              <w:spacing w:after="0" w:line="240" w:lineRule="auto"/>
              <w:rPr>
                <w:sz w:val="20"/>
                <w:szCs w:val="20"/>
              </w:rPr>
            </w:pPr>
            <w:r w:rsidRPr="00DE096E">
              <w:rPr>
                <w:rFonts w:cstheme="minorHAnsi"/>
                <w:sz w:val="20"/>
                <w:szCs w:val="20"/>
                <w:lang w:eastAsia="hr-HR"/>
              </w:rPr>
              <w:t>MTS operativnih snaga i pravnih osoba od interesa za sustav civilne zaštite.</w:t>
            </w:r>
          </w:p>
        </w:tc>
        <w:tc>
          <w:tcPr>
            <w:tcW w:w="3498" w:type="dxa"/>
          </w:tcPr>
          <w:p w:rsidR="00994F3E" w:rsidRPr="00391798" w:rsidRDefault="00391798" w:rsidP="00994F3E">
            <w:pPr>
              <w:numPr>
                <w:ilvl w:val="0"/>
                <w:numId w:val="67"/>
              </w:numPr>
              <w:autoSpaceDE w:val="0"/>
              <w:autoSpaceDN w:val="0"/>
              <w:adjustRightInd w:val="0"/>
              <w:spacing w:after="0" w:line="240" w:lineRule="auto"/>
              <w:contextualSpacing/>
              <w:rPr>
                <w:rFonts w:cstheme="minorHAnsi"/>
                <w:sz w:val="20"/>
                <w:szCs w:val="20"/>
                <w:lang w:val="en-US"/>
              </w:rPr>
            </w:pPr>
            <w:r w:rsidRPr="00391798">
              <w:rPr>
                <w:rFonts w:cstheme="minorHAnsi"/>
                <w:sz w:val="20"/>
                <w:szCs w:val="20"/>
                <w:lang w:val="en-US"/>
              </w:rPr>
              <w:t>Operativne snage vatrogastva</w:t>
            </w:r>
            <w:r w:rsidR="00994F3E" w:rsidRPr="00391798">
              <w:rPr>
                <w:rFonts w:cstheme="minorHAnsi"/>
                <w:sz w:val="20"/>
                <w:szCs w:val="20"/>
                <w:lang w:val="en-US"/>
              </w:rPr>
              <w:t xml:space="preserve"> </w:t>
            </w:r>
            <w:r w:rsidR="00994F3E" w:rsidRPr="00391798">
              <w:rPr>
                <w:rFonts w:cstheme="minorHAnsi"/>
                <w:b/>
                <w:i/>
                <w:sz w:val="20"/>
                <w:szCs w:val="20"/>
                <w:u w:val="single"/>
                <w:lang w:val="en-US"/>
              </w:rPr>
              <w:t>(</w:t>
            </w:r>
            <w:proofErr w:type="spellStart"/>
            <w:r w:rsidR="00994F3E" w:rsidRPr="00391798">
              <w:rPr>
                <w:rFonts w:cstheme="minorHAnsi"/>
                <w:b/>
                <w:i/>
                <w:sz w:val="20"/>
                <w:szCs w:val="20"/>
                <w:u w:val="single"/>
                <w:lang w:val="en-US"/>
              </w:rPr>
              <w:t>Prilog</w:t>
            </w:r>
            <w:proofErr w:type="spellEnd"/>
            <w:r w:rsidR="00994F3E" w:rsidRPr="00391798">
              <w:rPr>
                <w:rFonts w:cstheme="minorHAnsi"/>
                <w:b/>
                <w:i/>
                <w:sz w:val="20"/>
                <w:szCs w:val="20"/>
                <w:u w:val="single"/>
                <w:lang w:val="en-US"/>
              </w:rPr>
              <w:t xml:space="preserve"> 5.)</w:t>
            </w:r>
          </w:p>
          <w:p w:rsidR="00994F3E" w:rsidRPr="00391798" w:rsidRDefault="00994F3E" w:rsidP="00994F3E">
            <w:pPr>
              <w:numPr>
                <w:ilvl w:val="0"/>
                <w:numId w:val="67"/>
              </w:numPr>
              <w:autoSpaceDE w:val="0"/>
              <w:autoSpaceDN w:val="0"/>
              <w:adjustRightInd w:val="0"/>
              <w:spacing w:after="0" w:line="240" w:lineRule="auto"/>
              <w:contextualSpacing/>
              <w:rPr>
                <w:rFonts w:cstheme="minorHAnsi"/>
                <w:sz w:val="20"/>
                <w:szCs w:val="20"/>
                <w:lang w:val="en-US"/>
              </w:rPr>
            </w:pPr>
            <w:proofErr w:type="spellStart"/>
            <w:r w:rsidRPr="00391798">
              <w:rPr>
                <w:rFonts w:cstheme="minorHAnsi"/>
                <w:sz w:val="20"/>
                <w:szCs w:val="20"/>
                <w:lang w:val="en-US"/>
              </w:rPr>
              <w:t>vlasnici</w:t>
            </w:r>
            <w:proofErr w:type="spellEnd"/>
            <w:r w:rsidRPr="00391798">
              <w:rPr>
                <w:rFonts w:cstheme="minorHAnsi"/>
                <w:sz w:val="20"/>
                <w:szCs w:val="20"/>
                <w:lang w:val="en-US"/>
              </w:rPr>
              <w:t xml:space="preserve"> objekata kritične infrastrukture </w:t>
            </w:r>
            <w:r w:rsidRPr="00391798">
              <w:rPr>
                <w:rFonts w:cstheme="minorHAnsi"/>
                <w:b/>
                <w:i/>
                <w:sz w:val="20"/>
                <w:szCs w:val="20"/>
                <w:u w:val="single"/>
                <w:lang w:val="en-US"/>
              </w:rPr>
              <w:t>(</w:t>
            </w:r>
            <w:proofErr w:type="spellStart"/>
            <w:r w:rsidRPr="00391798">
              <w:rPr>
                <w:rFonts w:cstheme="minorHAnsi"/>
                <w:b/>
                <w:i/>
                <w:sz w:val="20"/>
                <w:szCs w:val="20"/>
                <w:u w:val="single"/>
                <w:lang w:val="en-US"/>
              </w:rPr>
              <w:t>Prilog</w:t>
            </w:r>
            <w:proofErr w:type="spellEnd"/>
            <w:r w:rsidRPr="00391798">
              <w:rPr>
                <w:rFonts w:cstheme="minorHAnsi"/>
                <w:b/>
                <w:i/>
                <w:sz w:val="20"/>
                <w:szCs w:val="20"/>
                <w:u w:val="single"/>
                <w:lang w:val="en-US"/>
              </w:rPr>
              <w:t xml:space="preserve"> 12.)</w:t>
            </w:r>
          </w:p>
        </w:tc>
      </w:tr>
      <w:tr w:rsidR="00994F3E" w:rsidRPr="003F7524" w:rsidTr="00994F3E">
        <w:tc>
          <w:tcPr>
            <w:tcW w:w="704" w:type="dxa"/>
            <w:shd w:val="clear" w:color="auto" w:fill="auto"/>
          </w:tcPr>
          <w:p w:rsidR="00994F3E" w:rsidRPr="00D97591" w:rsidRDefault="00994F3E" w:rsidP="00994F3E">
            <w:pPr>
              <w:spacing w:after="0" w:line="240" w:lineRule="auto"/>
              <w:jc w:val="center"/>
              <w:rPr>
                <w:b/>
                <w:sz w:val="20"/>
                <w:szCs w:val="20"/>
              </w:rPr>
            </w:pPr>
            <w:r w:rsidRPr="00D97591">
              <w:rPr>
                <w:b/>
                <w:sz w:val="20"/>
                <w:szCs w:val="20"/>
              </w:rPr>
              <w:t>4.</w:t>
            </w:r>
          </w:p>
        </w:tc>
        <w:tc>
          <w:tcPr>
            <w:tcW w:w="2977" w:type="dxa"/>
            <w:shd w:val="clear" w:color="auto" w:fill="auto"/>
          </w:tcPr>
          <w:p w:rsidR="00994F3E" w:rsidRPr="00D97591" w:rsidRDefault="00994F3E" w:rsidP="00994F3E">
            <w:pPr>
              <w:spacing w:after="0" w:line="240" w:lineRule="auto"/>
              <w:rPr>
                <w:b/>
                <w:sz w:val="20"/>
                <w:szCs w:val="20"/>
              </w:rPr>
            </w:pPr>
            <w:r w:rsidRPr="00D97591">
              <w:rPr>
                <w:rFonts w:cstheme="minorHAnsi"/>
                <w:b/>
                <w:sz w:val="20"/>
                <w:szCs w:val="20"/>
                <w:lang w:eastAsia="hr-HR"/>
              </w:rPr>
              <w:t>Troškovi angažiranih pravnih osoba i redovnih službi.</w:t>
            </w:r>
          </w:p>
        </w:tc>
        <w:tc>
          <w:tcPr>
            <w:tcW w:w="6813" w:type="dxa"/>
          </w:tcPr>
          <w:p w:rsidR="00994F3E" w:rsidRPr="00DE096E" w:rsidRDefault="00994F3E" w:rsidP="00994F3E">
            <w:pPr>
              <w:spacing w:after="0" w:line="240" w:lineRule="auto"/>
              <w:rPr>
                <w:sz w:val="20"/>
                <w:szCs w:val="20"/>
              </w:rPr>
            </w:pPr>
            <w:r w:rsidRPr="00DE096E">
              <w:rPr>
                <w:rFonts w:cstheme="minorHAnsi"/>
                <w:sz w:val="20"/>
                <w:szCs w:val="20"/>
                <w:lang w:eastAsia="hr-HR"/>
              </w:rPr>
              <w:t>Troškovi aktiviranja snaga sustava civilne zaštite koje su u ingerenciji Općine snosi Općina</w:t>
            </w:r>
            <w:r w:rsidR="00DE096E">
              <w:rPr>
                <w:rFonts w:cstheme="minorHAnsi"/>
                <w:sz w:val="20"/>
                <w:szCs w:val="20"/>
                <w:lang w:eastAsia="hr-HR"/>
              </w:rPr>
              <w:t>.</w:t>
            </w:r>
          </w:p>
        </w:tc>
        <w:tc>
          <w:tcPr>
            <w:tcW w:w="3498" w:type="dxa"/>
          </w:tcPr>
          <w:p w:rsidR="00994F3E" w:rsidRPr="00306603" w:rsidRDefault="00994F3E" w:rsidP="00994F3E">
            <w:pPr>
              <w:spacing w:after="0" w:line="240" w:lineRule="auto"/>
              <w:contextualSpacing/>
              <w:jc w:val="left"/>
              <w:rPr>
                <w:sz w:val="20"/>
                <w:szCs w:val="20"/>
                <w:lang w:val="en-US"/>
              </w:rPr>
            </w:pPr>
          </w:p>
        </w:tc>
      </w:tr>
    </w:tbl>
    <w:p w:rsidR="00994F3E" w:rsidRDefault="00994F3E" w:rsidP="00994F3E">
      <w:pPr>
        <w:rPr>
          <w:b/>
        </w:rPr>
      </w:pPr>
    </w:p>
    <w:p w:rsidR="00727A93" w:rsidRDefault="00727A93" w:rsidP="00994F3E">
      <w:pPr>
        <w:jc w:val="center"/>
        <w:rPr>
          <w:b/>
        </w:rPr>
      </w:pPr>
    </w:p>
    <w:p w:rsidR="00727A93" w:rsidRDefault="00727A93" w:rsidP="00994F3E">
      <w:pPr>
        <w:jc w:val="center"/>
        <w:rPr>
          <w:b/>
        </w:rPr>
      </w:pPr>
    </w:p>
    <w:p w:rsidR="00727A93" w:rsidRDefault="00727A93" w:rsidP="00994F3E">
      <w:pPr>
        <w:jc w:val="center"/>
        <w:rPr>
          <w:b/>
        </w:rPr>
      </w:pPr>
    </w:p>
    <w:p w:rsidR="00727A93" w:rsidRDefault="00727A93" w:rsidP="00391798">
      <w:pPr>
        <w:rPr>
          <w:b/>
        </w:rPr>
      </w:pPr>
    </w:p>
    <w:p w:rsidR="00727A93" w:rsidRDefault="00727A93" w:rsidP="00CD67F4">
      <w:pPr>
        <w:rPr>
          <w:b/>
        </w:rPr>
        <w:sectPr w:rsidR="00727A93" w:rsidSect="00BB6DEB">
          <w:footerReference w:type="default" r:id="rId11"/>
          <w:headerReference w:type="first" r:id="rId12"/>
          <w:pgSz w:w="16838" w:h="11906" w:orient="landscape"/>
          <w:pgMar w:top="1418" w:right="1418" w:bottom="1418" w:left="1418" w:header="709" w:footer="709" w:gutter="0"/>
          <w:cols w:space="708"/>
          <w:docGrid w:linePitch="360"/>
        </w:sectPr>
      </w:pPr>
    </w:p>
    <w:p w:rsidR="00727A93" w:rsidRPr="00E44607" w:rsidRDefault="00727A93" w:rsidP="00727A93">
      <w:pPr>
        <w:pStyle w:val="Naslov1"/>
        <w:spacing w:before="0"/>
        <w:rPr>
          <w:rFonts w:eastAsia="Times New Roman"/>
          <w:lang w:eastAsia="hr-HR"/>
        </w:rPr>
      </w:pPr>
      <w:bookmarkStart w:id="36" w:name="_Toc2082174"/>
      <w:bookmarkStart w:id="37" w:name="_Toc2596246"/>
      <w:bookmarkStart w:id="38" w:name="_Toc6308668"/>
      <w:bookmarkStart w:id="39" w:name="_Toc22544639"/>
      <w:r w:rsidRPr="00E44607">
        <w:rPr>
          <w:rFonts w:eastAsia="Times New Roman"/>
          <w:lang w:eastAsia="hr-HR"/>
        </w:rPr>
        <w:lastRenderedPageBreak/>
        <w:t>4. IZVORI SREDSTVA POMOĆI ZA UBLAŽAVANJE I DJELOMIČNO UKLANJANJE POSLJEDICA PRIRODNIH NEPOGODA</w:t>
      </w:r>
      <w:bookmarkEnd w:id="36"/>
      <w:bookmarkEnd w:id="37"/>
      <w:bookmarkEnd w:id="38"/>
      <w:bookmarkEnd w:id="39"/>
    </w:p>
    <w:p w:rsidR="00727A93" w:rsidRDefault="00727A93" w:rsidP="00727A93">
      <w:pPr>
        <w:rPr>
          <w:lang w:eastAsia="hr-HR"/>
        </w:rPr>
      </w:pPr>
    </w:p>
    <w:p w:rsidR="00727A93" w:rsidRDefault="00727A93" w:rsidP="00727A93">
      <w: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rsidR="00727A93" w:rsidRPr="00A41882" w:rsidRDefault="00727A93" w:rsidP="00727A93">
      <w:pPr>
        <w:spacing w:after="0"/>
        <w:rPr>
          <w:szCs w:val="24"/>
        </w:rPr>
      </w:pPr>
      <w:r w:rsidRPr="00A41882">
        <w:rPr>
          <w:szCs w:val="24"/>
        </w:rPr>
        <w:t xml:space="preserve">Novčana sredstva i druge vrste pomoći za djelomičnu sanaciju šteta od prirodnih nepogoda na imovini oštećenika osiguravaju se iz: </w:t>
      </w:r>
    </w:p>
    <w:p w:rsidR="00727A93" w:rsidRPr="00A41882" w:rsidRDefault="00727A93" w:rsidP="00727A93">
      <w:pPr>
        <w:pStyle w:val="Odlomakpopisa"/>
        <w:numPr>
          <w:ilvl w:val="0"/>
          <w:numId w:val="71"/>
        </w:numPr>
        <w:spacing w:after="0"/>
        <w:jc w:val="both"/>
        <w:rPr>
          <w:sz w:val="24"/>
          <w:szCs w:val="24"/>
          <w:lang w:val="hr-HR"/>
        </w:rPr>
      </w:pPr>
      <w:r w:rsidRPr="00A41882">
        <w:rPr>
          <w:sz w:val="24"/>
          <w:szCs w:val="24"/>
          <w:lang w:val="hr-HR"/>
        </w:rPr>
        <w:t>Državnog proračuna s proračunskog razdjela ministarstva nadležnog za financije,</w:t>
      </w:r>
    </w:p>
    <w:p w:rsidR="00727A93" w:rsidRPr="00A41882" w:rsidRDefault="00727A93" w:rsidP="00727A93">
      <w:pPr>
        <w:pStyle w:val="Odlomakpopisa"/>
        <w:numPr>
          <w:ilvl w:val="0"/>
          <w:numId w:val="71"/>
        </w:numPr>
        <w:spacing w:after="0"/>
        <w:jc w:val="both"/>
        <w:rPr>
          <w:sz w:val="24"/>
          <w:szCs w:val="24"/>
          <w:lang w:val="hr-HR"/>
        </w:rPr>
      </w:pPr>
      <w:r w:rsidRPr="00A41882">
        <w:rPr>
          <w:sz w:val="24"/>
          <w:szCs w:val="24"/>
          <w:lang w:val="hr-HR"/>
        </w:rPr>
        <w:t xml:space="preserve">Fondova Europske unije, i </w:t>
      </w:r>
    </w:p>
    <w:p w:rsidR="00727A93" w:rsidRPr="00A41882" w:rsidRDefault="00727A93" w:rsidP="00727A93">
      <w:pPr>
        <w:pStyle w:val="Odlomakpopisa"/>
        <w:numPr>
          <w:ilvl w:val="0"/>
          <w:numId w:val="71"/>
        </w:numPr>
        <w:spacing w:after="0"/>
        <w:jc w:val="both"/>
        <w:rPr>
          <w:sz w:val="24"/>
          <w:szCs w:val="24"/>
          <w:lang w:val="hr-HR"/>
        </w:rPr>
      </w:pPr>
      <w:r w:rsidRPr="00A41882">
        <w:rPr>
          <w:sz w:val="24"/>
          <w:szCs w:val="24"/>
          <w:lang w:val="hr-HR"/>
        </w:rPr>
        <w:t>Donacija</w:t>
      </w:r>
      <w:r>
        <w:rPr>
          <w:sz w:val="24"/>
          <w:szCs w:val="24"/>
          <w:lang w:val="hr-HR"/>
        </w:rPr>
        <w:t>.</w:t>
      </w:r>
    </w:p>
    <w:p w:rsidR="00727A93" w:rsidRDefault="00727A93" w:rsidP="00727A93">
      <w:r>
        <w:t>Sredstva iz fondova EU se ne mogu osigurati unaprijed, njihova dodjela se provodi prema posebnim propisima kojima se uređuje korištenje sredstava iz fondova EU.</w:t>
      </w:r>
    </w:p>
    <w:p w:rsidR="00727A93" w:rsidRPr="00A41882" w:rsidRDefault="00727A93" w:rsidP="00727A93">
      <w: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Općine. Načelnik Općine te krajnji korisnici odgovorni su za namjensko korištenje sredstava pomoći za ublažavanje i djelomično uklanjanje posljedica prirodnih nepogoda.</w:t>
      </w:r>
    </w:p>
    <w:p w:rsidR="00727A93" w:rsidRPr="001B409B" w:rsidRDefault="00727A93" w:rsidP="00727A93">
      <w:pPr>
        <w:spacing w:after="0"/>
        <w:rPr>
          <w:rFonts w:eastAsia="Times New Roman" w:cstheme="minorHAnsi"/>
          <w:color w:val="000000"/>
          <w:szCs w:val="24"/>
          <w:lang w:eastAsia="hr-HR"/>
        </w:rPr>
      </w:pPr>
      <w:r w:rsidRPr="001B409B">
        <w:rPr>
          <w:rFonts w:eastAsia="Times New Roman" w:cstheme="minorHAnsi"/>
          <w:color w:val="000000"/>
          <w:szCs w:val="24"/>
          <w:lang w:eastAsia="hr-HR"/>
        </w:rPr>
        <w:t>Pomoć za ublažavanje i djelomično uklanjanje posljedica prirodnih nepogoda ne dodjeljuje se za:</w:t>
      </w:r>
    </w:p>
    <w:p w:rsidR="00727A93" w:rsidRPr="00A318F1" w:rsidRDefault="00727A93" w:rsidP="00727A93">
      <w:pPr>
        <w:pStyle w:val="Odlomakpopisa"/>
        <w:numPr>
          <w:ilvl w:val="0"/>
          <w:numId w:val="70"/>
        </w:numPr>
        <w:spacing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koja je osigurana,</w:t>
      </w:r>
    </w:p>
    <w:p w:rsidR="00727A93" w:rsidRPr="00A318F1"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koje nastanu od prirodnih nepogoda</w:t>
      </w:r>
      <w:r>
        <w:rPr>
          <w:rFonts w:eastAsia="Times New Roman" w:cstheme="minorHAnsi"/>
          <w:color w:val="000000"/>
          <w:sz w:val="24"/>
          <w:szCs w:val="24"/>
          <w:lang w:val="hr-HR" w:eastAsia="hr-HR"/>
        </w:rPr>
        <w:t>,</w:t>
      </w:r>
      <w:r w:rsidRPr="00A318F1">
        <w:rPr>
          <w:rFonts w:eastAsia="Times New Roman" w:cstheme="minorHAnsi"/>
          <w:color w:val="000000"/>
          <w:sz w:val="24"/>
          <w:szCs w:val="24"/>
          <w:lang w:val="hr-HR" w:eastAsia="hr-HR"/>
        </w:rPr>
        <w:t xml:space="preserve"> a izazvane su namjerno, iz krajnjeg nemara ili nisu bile poduzete propisane mjere zaštite</w:t>
      </w:r>
      <w:r>
        <w:rPr>
          <w:rFonts w:eastAsia="Times New Roman" w:cstheme="minorHAnsi"/>
          <w:color w:val="000000"/>
          <w:sz w:val="24"/>
          <w:szCs w:val="24"/>
          <w:lang w:val="hr-HR" w:eastAsia="hr-HR"/>
        </w:rPr>
        <w:t>,</w:t>
      </w:r>
    </w:p>
    <w:p w:rsidR="00727A93" w:rsidRPr="00A318F1"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neizravne štete</w:t>
      </w:r>
      <w:r>
        <w:rPr>
          <w:rFonts w:eastAsia="Times New Roman" w:cstheme="minorHAnsi"/>
          <w:color w:val="000000"/>
          <w:sz w:val="24"/>
          <w:szCs w:val="24"/>
          <w:lang w:val="hr-HR" w:eastAsia="hr-HR"/>
        </w:rPr>
        <w:t>,</w:t>
      </w:r>
    </w:p>
    <w:p w:rsidR="00727A93" w:rsidRPr="00A318F1"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nezakonito izgrađenim zgradama javne namjene, gospodarskim zgradama i stambenim zgradama za koje nije doneseno rješenje o izvedenom stanju prema posebnim propisima</w:t>
      </w:r>
      <w:r>
        <w:rPr>
          <w:rFonts w:eastAsia="Times New Roman" w:cstheme="minorHAnsi"/>
          <w:color w:val="000000"/>
          <w:sz w:val="24"/>
          <w:szCs w:val="24"/>
          <w:lang w:val="hr-HR" w:eastAsia="hr-HR"/>
        </w:rPr>
        <w:t>, osim kada je prije  nastanka prirodne nepogode, pokrenut postupak donošenja rješenja o izvedenom stanju, u kojem slučaju će sredstva pomoći biti dodijeljena tek kada oštećenik dostavi pravomoćno rješenje nadležnog tijela,</w:t>
      </w:r>
    </w:p>
    <w:p w:rsidR="00727A93" w:rsidRPr="00A318F1"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r>
        <w:rPr>
          <w:rFonts w:eastAsia="Times New Roman" w:cstheme="minorHAnsi"/>
          <w:color w:val="000000"/>
          <w:sz w:val="24"/>
          <w:szCs w:val="24"/>
          <w:lang w:val="hr-HR" w:eastAsia="hr-HR"/>
        </w:rPr>
        <w:t>,</w:t>
      </w:r>
    </w:p>
    <w:p w:rsidR="00727A93" w:rsidRPr="006E45C8"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6E45C8">
        <w:rPr>
          <w:rFonts w:eastAsia="Times New Roman" w:cstheme="minorHAnsi"/>
          <w:color w:val="000000"/>
          <w:sz w:val="24"/>
          <w:szCs w:val="24"/>
          <w:lang w:val="hr-HR" w:eastAsia="hr-HR"/>
        </w:rPr>
        <w:t xml:space="preserve">štete koje nisu prijavljene i na propisan način i u zadanom roku unijete u Registar šteta prema odredbama </w:t>
      </w:r>
      <w:r w:rsidRPr="00CE30F1">
        <w:rPr>
          <w:rFonts w:eastAsia="Times New Roman" w:cstheme="minorHAnsi"/>
          <w:i/>
          <w:color w:val="000000"/>
          <w:sz w:val="24"/>
          <w:szCs w:val="24"/>
          <w:lang w:val="hr-HR" w:eastAsia="hr-HR"/>
        </w:rPr>
        <w:t>Zakona</w:t>
      </w:r>
      <w:r w:rsidRPr="00B13127">
        <w:rPr>
          <w:rFonts w:eastAsia="Times New Roman" w:cstheme="minorHAnsi"/>
          <w:color w:val="000000"/>
          <w:sz w:val="24"/>
          <w:szCs w:val="24"/>
          <w:lang w:val="hr-HR" w:eastAsia="hr-HR"/>
        </w:rPr>
        <w:t>,</w:t>
      </w:r>
    </w:p>
    <w:p w:rsidR="00727A93" w:rsidRDefault="00727A93" w:rsidP="00727A93">
      <w:pPr>
        <w:pStyle w:val="Odlomakpopisa"/>
        <w:numPr>
          <w:ilvl w:val="0"/>
          <w:numId w:val="70"/>
        </w:numPr>
        <w:spacing w:before="100" w:beforeAutospacing="1" w:after="100" w:afterAutospacing="1"/>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 xml:space="preserve">štete u slučaju </w:t>
      </w:r>
      <w:proofErr w:type="spellStart"/>
      <w:r w:rsidRPr="00A318F1">
        <w:rPr>
          <w:rFonts w:eastAsia="Times New Roman" w:cstheme="minorHAnsi"/>
          <w:color w:val="000000"/>
          <w:sz w:val="24"/>
          <w:szCs w:val="24"/>
          <w:lang w:val="hr-HR" w:eastAsia="hr-HR"/>
        </w:rPr>
        <w:t>osigurljivih</w:t>
      </w:r>
      <w:proofErr w:type="spellEnd"/>
      <w:r w:rsidRPr="00A318F1">
        <w:rPr>
          <w:rFonts w:eastAsia="Times New Roman" w:cstheme="minorHAnsi"/>
          <w:color w:val="000000"/>
          <w:sz w:val="24"/>
          <w:szCs w:val="24"/>
          <w:lang w:val="hr-HR" w:eastAsia="hr-HR"/>
        </w:rPr>
        <w:t xml:space="preserve"> rizika na imovini koja nije osigurana ako je vrijednost oš</w:t>
      </w:r>
      <w:r>
        <w:rPr>
          <w:rFonts w:eastAsia="Times New Roman" w:cstheme="minorHAnsi"/>
          <w:color w:val="000000"/>
          <w:sz w:val="24"/>
          <w:szCs w:val="24"/>
          <w:lang w:val="hr-HR" w:eastAsia="hr-HR"/>
        </w:rPr>
        <w:t>tećene imovine manja od 60 %</w:t>
      </w:r>
      <w:r w:rsidRPr="00A318F1">
        <w:rPr>
          <w:rFonts w:eastAsia="Times New Roman" w:cstheme="minorHAnsi"/>
          <w:color w:val="000000"/>
          <w:sz w:val="24"/>
          <w:szCs w:val="24"/>
          <w:lang w:val="hr-HR" w:eastAsia="hr-HR"/>
        </w:rPr>
        <w:t xml:space="preserve"> vrijednosti imovine.</w:t>
      </w:r>
    </w:p>
    <w:p w:rsidR="00727A93" w:rsidRPr="00A12257" w:rsidRDefault="00727A93" w:rsidP="00727A93">
      <w:pPr>
        <w:spacing w:before="100" w:beforeAutospacing="1" w:after="100" w:afterAutospacing="1"/>
        <w:rPr>
          <w:rFonts w:eastAsia="Times New Roman" w:cs="Times New Roman"/>
          <w:szCs w:val="24"/>
          <w:lang w:eastAsia="hr-HR"/>
        </w:rPr>
      </w:pPr>
      <w:r w:rsidRPr="006E45C8">
        <w:rPr>
          <w:rFonts w:eastAsia="Times New Roman" w:cstheme="minorHAnsi"/>
          <w:color w:val="000000"/>
          <w:szCs w:val="24"/>
          <w:lang w:eastAsia="hr-HR"/>
        </w:rPr>
        <w:lastRenderedPageBreak/>
        <w:t xml:space="preserve">Iznimno, </w:t>
      </w:r>
      <w:r w:rsidRPr="00A12257">
        <w:rPr>
          <w:rFonts w:eastAsia="Times New Roman" w:cstheme="minorHAnsi"/>
          <w:color w:val="000000"/>
          <w:szCs w:val="24"/>
          <w:lang w:eastAsia="hr-HR"/>
        </w:rPr>
        <w:t xml:space="preserve">od navoda d) </w:t>
      </w:r>
      <w:r w:rsidRPr="00A12257">
        <w:rPr>
          <w:rFonts w:eastAsia="Times New Roman" w:cs="Times New Roman"/>
          <w:szCs w:val="24"/>
          <w:lang w:eastAsia="hr-HR"/>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rsidR="00727A93" w:rsidRDefault="00727A93" w:rsidP="00727A93">
      <w:pPr>
        <w:spacing w:after="0"/>
        <w:rPr>
          <w:rFonts w:eastAsia="Times New Roman" w:cs="Times New Roman"/>
          <w:szCs w:val="24"/>
          <w:lang w:eastAsia="hr-HR"/>
        </w:rPr>
      </w:pPr>
      <w:r w:rsidRPr="00A12257">
        <w:rPr>
          <w:rFonts w:eastAsia="Times New Roman" w:cstheme="minorHAnsi"/>
          <w:color w:val="000000"/>
          <w:szCs w:val="24"/>
          <w:lang w:eastAsia="hr-HR"/>
        </w:rPr>
        <w:t xml:space="preserve">Iznimno, od navoda g) </w:t>
      </w:r>
      <w:r w:rsidRPr="00A12257">
        <w:rPr>
          <w:rFonts w:eastAsia="Times New Roman" w:cs="Times New Roman"/>
          <w:szCs w:val="24"/>
          <w:lang w:eastAsia="hr-HR"/>
        </w:rPr>
        <w:t>oštećenicima</w:t>
      </w:r>
      <w:r w:rsidRPr="006E45C8">
        <w:rPr>
          <w:rFonts w:eastAsia="Times New Roman" w:cs="Times New Roman"/>
          <w:szCs w:val="24"/>
          <w:lang w:eastAsia="hr-HR"/>
        </w:rPr>
        <w:t xml:space="preserve">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Pr>
          <w:rFonts w:eastAsia="Times New Roman" w:cs="Times New Roman"/>
          <w:szCs w:val="24"/>
          <w:lang w:eastAsia="hr-HR"/>
        </w:rPr>
        <w:t xml:space="preserve"> O prijedlogu i prihvaćanju ovih uvjeta odlučuje županijsko </w:t>
      </w:r>
      <w:r w:rsidR="00817473">
        <w:rPr>
          <w:rFonts w:eastAsia="Times New Roman" w:cs="Times New Roman"/>
          <w:szCs w:val="24"/>
          <w:lang w:eastAsia="hr-HR"/>
        </w:rPr>
        <w:t>P</w:t>
      </w:r>
      <w:r>
        <w:rPr>
          <w:rFonts w:eastAsia="Times New Roman" w:cs="Times New Roman"/>
          <w:szCs w:val="24"/>
          <w:lang w:eastAsia="hr-HR"/>
        </w:rPr>
        <w:t xml:space="preserve">ovjerenstvo na prijedlog općinskog </w:t>
      </w:r>
      <w:r w:rsidR="00817473">
        <w:rPr>
          <w:rFonts w:eastAsia="Times New Roman" w:cs="Times New Roman"/>
          <w:szCs w:val="24"/>
          <w:lang w:eastAsia="hr-HR"/>
        </w:rPr>
        <w:t>P</w:t>
      </w:r>
      <w:r>
        <w:rPr>
          <w:rFonts w:eastAsia="Times New Roman" w:cs="Times New Roman"/>
          <w:szCs w:val="24"/>
          <w:lang w:eastAsia="hr-HR"/>
        </w:rPr>
        <w:t>ovjerenstva.</w:t>
      </w:r>
    </w:p>
    <w:p w:rsidR="00727A93" w:rsidRDefault="00727A93" w:rsidP="00727A93">
      <w:pPr>
        <w:spacing w:after="0"/>
        <w:rPr>
          <w:rFonts w:eastAsia="Times New Roman" w:cs="Times New Roman"/>
          <w:szCs w:val="24"/>
          <w:lang w:eastAsia="hr-HR"/>
        </w:rPr>
      </w:pPr>
    </w:p>
    <w:p w:rsidR="00727A93" w:rsidRPr="00484B79" w:rsidRDefault="00727A93" w:rsidP="00727A93">
      <w:pPr>
        <w:pStyle w:val="Odlomakpopisa"/>
        <w:numPr>
          <w:ilvl w:val="0"/>
          <w:numId w:val="72"/>
        </w:numPr>
        <w:spacing w:after="0" w:line="240" w:lineRule="auto"/>
        <w:rPr>
          <w:rFonts w:eastAsia="Times New Roman" w:cs="Times New Roman"/>
          <w:b/>
          <w:sz w:val="20"/>
          <w:szCs w:val="20"/>
          <w:lang w:eastAsia="hr-HR"/>
        </w:rPr>
      </w:pPr>
      <w:proofErr w:type="spellStart"/>
      <w:r w:rsidRPr="00484B79">
        <w:rPr>
          <w:rFonts w:eastAsia="Times New Roman" w:cs="Times New Roman"/>
          <w:b/>
          <w:sz w:val="20"/>
          <w:szCs w:val="20"/>
          <w:lang w:eastAsia="hr-HR"/>
        </w:rPr>
        <w:t>Primjena</w:t>
      </w:r>
      <w:proofErr w:type="spellEnd"/>
      <w:r w:rsidRPr="00484B79">
        <w:rPr>
          <w:rFonts w:eastAsia="Times New Roman" w:cs="Times New Roman"/>
          <w:b/>
          <w:sz w:val="20"/>
          <w:szCs w:val="20"/>
          <w:lang w:eastAsia="hr-HR"/>
        </w:rPr>
        <w:t xml:space="preserve"> </w:t>
      </w:r>
      <w:proofErr w:type="spellStart"/>
      <w:r w:rsidRPr="00484B79">
        <w:rPr>
          <w:rFonts w:eastAsia="Times New Roman" w:cs="Times New Roman"/>
          <w:b/>
          <w:sz w:val="20"/>
          <w:szCs w:val="20"/>
          <w:lang w:eastAsia="hr-HR"/>
        </w:rPr>
        <w:t>pravila</w:t>
      </w:r>
      <w:proofErr w:type="spellEnd"/>
      <w:r w:rsidRPr="00484B79">
        <w:rPr>
          <w:rFonts w:eastAsia="Times New Roman" w:cs="Times New Roman"/>
          <w:b/>
          <w:sz w:val="20"/>
          <w:szCs w:val="20"/>
          <w:lang w:eastAsia="hr-HR"/>
        </w:rPr>
        <w:t xml:space="preserve"> o </w:t>
      </w:r>
      <w:proofErr w:type="spellStart"/>
      <w:r w:rsidRPr="00484B79">
        <w:rPr>
          <w:rFonts w:eastAsia="Times New Roman" w:cs="Times New Roman"/>
          <w:b/>
          <w:sz w:val="20"/>
          <w:szCs w:val="20"/>
          <w:lang w:eastAsia="hr-HR"/>
        </w:rPr>
        <w:t>državnim</w:t>
      </w:r>
      <w:proofErr w:type="spellEnd"/>
      <w:r w:rsidRPr="00484B79">
        <w:rPr>
          <w:rFonts w:eastAsia="Times New Roman" w:cs="Times New Roman"/>
          <w:b/>
          <w:sz w:val="20"/>
          <w:szCs w:val="20"/>
          <w:lang w:eastAsia="hr-HR"/>
        </w:rPr>
        <w:t xml:space="preserve"> </w:t>
      </w:r>
      <w:proofErr w:type="spellStart"/>
      <w:r w:rsidRPr="00484B79">
        <w:rPr>
          <w:rFonts w:eastAsia="Times New Roman" w:cs="Times New Roman"/>
          <w:b/>
          <w:sz w:val="20"/>
          <w:szCs w:val="20"/>
          <w:lang w:eastAsia="hr-HR"/>
        </w:rPr>
        <w:t>potporama</w:t>
      </w:r>
      <w:proofErr w:type="spellEnd"/>
    </w:p>
    <w:p w:rsidR="00727A93" w:rsidRPr="00287965" w:rsidRDefault="00727A93" w:rsidP="00727A93">
      <w:pPr>
        <w:pStyle w:val="Odlomakpopisa"/>
        <w:spacing w:after="0" w:line="240" w:lineRule="auto"/>
        <w:rPr>
          <w:rFonts w:eastAsia="Times New Roman" w:cs="Times New Roman"/>
          <w:b/>
          <w:sz w:val="24"/>
          <w:szCs w:val="24"/>
          <w:lang w:eastAsia="hr-HR"/>
        </w:rPr>
      </w:pPr>
    </w:p>
    <w:p w:rsidR="00727A93" w:rsidRPr="00391798" w:rsidRDefault="00727A93" w:rsidP="00391798">
      <w:pPr>
        <w:spacing w:after="0"/>
        <w:rPr>
          <w:rFonts w:eastAsia="Times New Roman" w:cstheme="minorHAnsi"/>
          <w:szCs w:val="24"/>
          <w:lang w:eastAsia="hr-HR"/>
        </w:rPr>
      </w:pPr>
      <w:r w:rsidRPr="00E44607">
        <w:rPr>
          <w:rFonts w:eastAsia="Times New Roman" w:cstheme="minorHAnsi"/>
          <w:szCs w:val="24"/>
          <w:lang w:eastAsia="hr-HR"/>
        </w:rPr>
        <w:t xml:space="preserve">Temeljem članka 22.  </w:t>
      </w:r>
      <w:r w:rsidRPr="00E44607">
        <w:rPr>
          <w:rFonts w:eastAsia="Times New Roman" w:cstheme="minorHAnsi"/>
          <w:i/>
          <w:szCs w:val="24"/>
          <w:lang w:eastAsia="hr-HR"/>
        </w:rPr>
        <w:t>Zakona</w:t>
      </w:r>
      <w:r w:rsidRPr="00E44607">
        <w:rPr>
          <w:rFonts w:eastAsia="Times New Roman" w:cstheme="minorHAnsi"/>
          <w:szCs w:val="24"/>
          <w:lang w:eastAsia="hr-HR"/>
        </w:rPr>
        <w:t>,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817473" w:rsidRDefault="00817473" w:rsidP="00817473">
      <w:pPr>
        <w:pStyle w:val="Naslov1"/>
        <w:rPr>
          <w:rFonts w:eastAsia="Times New Roman"/>
          <w:lang w:eastAsia="hr-HR"/>
        </w:rPr>
      </w:pPr>
      <w:bookmarkStart w:id="40" w:name="_Toc2082175"/>
      <w:bookmarkStart w:id="41" w:name="_Toc2596247"/>
      <w:bookmarkStart w:id="42" w:name="_Toc6308669"/>
      <w:bookmarkStart w:id="43" w:name="_Toc22544640"/>
      <w:r>
        <w:rPr>
          <w:rFonts w:eastAsia="Times New Roman"/>
          <w:lang w:eastAsia="hr-HR"/>
        </w:rPr>
        <w:t>5. PROGLAŠENJE PRIRODNE NEPOGODE</w:t>
      </w:r>
      <w:bookmarkEnd w:id="40"/>
      <w:bookmarkEnd w:id="41"/>
      <w:bookmarkEnd w:id="42"/>
      <w:bookmarkEnd w:id="43"/>
    </w:p>
    <w:p w:rsidR="00817473" w:rsidRDefault="00817473" w:rsidP="00817473">
      <w:pPr>
        <w:rPr>
          <w:lang w:eastAsia="hr-HR"/>
        </w:rPr>
      </w:pPr>
    </w:p>
    <w:p w:rsidR="00817473" w:rsidRPr="00C60569" w:rsidRDefault="00817473" w:rsidP="00817473">
      <w:pPr>
        <w:spacing w:after="0"/>
        <w:rPr>
          <w:lang w:eastAsia="hr-HR"/>
        </w:rPr>
      </w:pPr>
      <w:r w:rsidRPr="00C60569">
        <w:rPr>
          <w:lang w:eastAsia="hr-HR"/>
        </w:rPr>
        <w:t xml:space="preserve">Odluku o proglašenju prirodne nepogode </w:t>
      </w:r>
      <w:r>
        <w:rPr>
          <w:lang w:eastAsia="hr-HR"/>
        </w:rPr>
        <w:t>na području Općine</w:t>
      </w:r>
      <w:r w:rsidRPr="00C60569">
        <w:rPr>
          <w:lang w:eastAsia="hr-HR"/>
        </w:rPr>
        <w:t xml:space="preserve"> donosi župa</w:t>
      </w:r>
      <w:r>
        <w:rPr>
          <w:lang w:eastAsia="hr-HR"/>
        </w:rPr>
        <w:t>n</w:t>
      </w:r>
      <w:r w:rsidRPr="00C60569">
        <w:rPr>
          <w:lang w:eastAsia="hr-HR"/>
        </w:rPr>
        <w:t xml:space="preserve">, na prijedlog </w:t>
      </w:r>
      <w:r>
        <w:rPr>
          <w:lang w:eastAsia="hr-HR"/>
        </w:rPr>
        <w:t>općinskog načelnika</w:t>
      </w:r>
      <w:r w:rsidRPr="00C60569">
        <w:rPr>
          <w:lang w:eastAsia="hr-HR"/>
        </w:rPr>
        <w:t xml:space="preserve">.  Nakon proglašenja prirodne nepogode, a poradi dodjele novčanih sredstava za djelomičnu sanaciju šteta od prirodnih nepogoda </w:t>
      </w:r>
      <w:r>
        <w:rPr>
          <w:lang w:eastAsia="hr-HR"/>
        </w:rPr>
        <w:t>općinsko</w:t>
      </w:r>
      <w:r w:rsidRPr="00C60569">
        <w:rPr>
          <w:lang w:eastAsia="hr-HR"/>
        </w:rPr>
        <w:t xml:space="preserve"> </w:t>
      </w:r>
      <w:r>
        <w:rPr>
          <w:lang w:eastAsia="hr-HR"/>
        </w:rPr>
        <w:t xml:space="preserve">i županijsko </w:t>
      </w:r>
      <w:r w:rsidR="003276CA">
        <w:rPr>
          <w:lang w:eastAsia="hr-HR"/>
        </w:rPr>
        <w:t>P</w:t>
      </w:r>
      <w:r w:rsidRPr="0086786F">
        <w:rPr>
          <w:lang w:eastAsia="hr-HR"/>
        </w:rPr>
        <w:t>ovjerenstvo  za</w:t>
      </w:r>
      <w:r>
        <w:rPr>
          <w:lang w:eastAsia="hr-HR"/>
        </w:rPr>
        <w:t xml:space="preserve"> procjenu šteta provode</w:t>
      </w:r>
      <w:r w:rsidRPr="00C60569">
        <w:rPr>
          <w:lang w:eastAsia="hr-HR"/>
        </w:rPr>
        <w:t xml:space="preserve"> sljedeće radnje:</w:t>
      </w:r>
    </w:p>
    <w:p w:rsidR="00817473" w:rsidRPr="00C60569" w:rsidRDefault="00817473" w:rsidP="00CD67F4">
      <w:pPr>
        <w:pStyle w:val="Odlomakpopisa"/>
        <w:numPr>
          <w:ilvl w:val="0"/>
          <w:numId w:val="73"/>
        </w:numPr>
        <w:spacing w:after="0"/>
        <w:ind w:left="567"/>
        <w:jc w:val="both"/>
        <w:rPr>
          <w:rFonts w:eastAsia="Times New Roman" w:cs="Times New Roman"/>
          <w:sz w:val="24"/>
          <w:szCs w:val="24"/>
          <w:lang w:val="hr-HR" w:eastAsia="hr-HR"/>
        </w:rPr>
      </w:pPr>
      <w:r w:rsidRPr="00C60569">
        <w:rPr>
          <w:rFonts w:eastAsia="Times New Roman" w:cs="Times New Roman"/>
          <w:sz w:val="24"/>
          <w:szCs w:val="24"/>
          <w:lang w:val="hr-HR" w:eastAsia="hr-HR"/>
        </w:rPr>
        <w:t>prijavu prve procjene štete u Registar šteta</w:t>
      </w:r>
      <w:r>
        <w:rPr>
          <w:rFonts w:eastAsia="Times New Roman" w:cs="Times New Roman"/>
          <w:sz w:val="24"/>
          <w:szCs w:val="24"/>
          <w:lang w:val="hr-HR" w:eastAsia="hr-HR"/>
        </w:rPr>
        <w:t xml:space="preserve"> (općinsko)</w:t>
      </w:r>
    </w:p>
    <w:p w:rsidR="00817473" w:rsidRPr="00C60569" w:rsidRDefault="00817473" w:rsidP="00CD67F4">
      <w:pPr>
        <w:pStyle w:val="Odlomakpopisa"/>
        <w:numPr>
          <w:ilvl w:val="0"/>
          <w:numId w:val="73"/>
        </w:numPr>
        <w:spacing w:after="0"/>
        <w:ind w:left="567"/>
        <w:jc w:val="both"/>
        <w:rPr>
          <w:rFonts w:eastAsia="Times New Roman" w:cs="Times New Roman"/>
          <w:sz w:val="24"/>
          <w:szCs w:val="24"/>
          <w:lang w:val="hr-HR" w:eastAsia="hr-HR"/>
        </w:rPr>
      </w:pPr>
      <w:r w:rsidRPr="00C60569">
        <w:rPr>
          <w:rFonts w:eastAsia="Times New Roman" w:cs="Times New Roman"/>
          <w:sz w:val="24"/>
          <w:szCs w:val="24"/>
          <w:lang w:val="hr-HR" w:eastAsia="hr-HR"/>
        </w:rPr>
        <w:t>prijavu konačne procjene štete u Registar šteta</w:t>
      </w:r>
      <w:r>
        <w:rPr>
          <w:rFonts w:eastAsia="Times New Roman" w:cs="Times New Roman"/>
          <w:sz w:val="24"/>
          <w:szCs w:val="24"/>
          <w:lang w:val="hr-HR" w:eastAsia="hr-HR"/>
        </w:rPr>
        <w:t xml:space="preserve"> (općinsko)</w:t>
      </w:r>
    </w:p>
    <w:p w:rsidR="00817473" w:rsidRDefault="00817473" w:rsidP="00CD67F4">
      <w:pPr>
        <w:pStyle w:val="Odlomakpopisa"/>
        <w:numPr>
          <w:ilvl w:val="0"/>
          <w:numId w:val="73"/>
        </w:numPr>
        <w:spacing w:after="0"/>
        <w:ind w:left="567"/>
        <w:jc w:val="both"/>
        <w:rPr>
          <w:rFonts w:eastAsia="Times New Roman" w:cs="Times New Roman"/>
          <w:sz w:val="24"/>
          <w:szCs w:val="24"/>
          <w:lang w:val="hr-HR" w:eastAsia="hr-HR"/>
        </w:rPr>
      </w:pPr>
      <w:r w:rsidRPr="00C60569">
        <w:rPr>
          <w:rFonts w:eastAsia="Times New Roman" w:cs="Times New Roman"/>
          <w:sz w:val="24"/>
          <w:szCs w:val="24"/>
          <w:lang w:val="hr-HR" w:eastAsia="hr-HR"/>
        </w:rPr>
        <w:t>potvrdu konačne procjene štete u Registar šteta</w:t>
      </w:r>
      <w:r>
        <w:rPr>
          <w:rFonts w:eastAsia="Times New Roman" w:cs="Times New Roman"/>
          <w:sz w:val="24"/>
          <w:szCs w:val="24"/>
          <w:lang w:val="hr-HR" w:eastAsia="hr-HR"/>
        </w:rPr>
        <w:t xml:space="preserve"> (županijsko)</w:t>
      </w:r>
      <w:r w:rsidRPr="00C60569">
        <w:rPr>
          <w:rFonts w:eastAsia="Times New Roman" w:cs="Times New Roman"/>
          <w:sz w:val="24"/>
          <w:szCs w:val="24"/>
          <w:lang w:val="hr-HR" w:eastAsia="hr-HR"/>
        </w:rPr>
        <w:t>.</w:t>
      </w:r>
    </w:p>
    <w:p w:rsidR="00817473" w:rsidRDefault="00817473" w:rsidP="00817473">
      <w:pPr>
        <w:spacing w:after="0"/>
        <w:rPr>
          <w:b/>
          <w:szCs w:val="24"/>
          <w:lang w:eastAsia="hr-HR"/>
        </w:rPr>
      </w:pPr>
    </w:p>
    <w:p w:rsidR="00817473" w:rsidRPr="00741AEB" w:rsidRDefault="00817473" w:rsidP="00817473">
      <w:pPr>
        <w:spacing w:after="0"/>
        <w:rPr>
          <w:b/>
          <w:szCs w:val="24"/>
          <w:lang w:eastAsia="hr-HR"/>
        </w:rPr>
      </w:pPr>
      <w:r w:rsidRPr="00182575">
        <w:rPr>
          <w:rFonts w:eastAsia="Times New Roman" w:cs="Times New Roman"/>
          <w:szCs w:val="24"/>
          <w:lang w:eastAsia="hr-HR"/>
        </w:rPr>
        <w:t xml:space="preserve">Registar šteta je jedinstvena digitalna baza podataka o svim štetama nastalim zbog prirodnih nepogoda na području Republike Hrvatske. Obveznik unosa podataka u Registar šteta na razini </w:t>
      </w:r>
      <w:r>
        <w:rPr>
          <w:rFonts w:eastAsia="Times New Roman" w:cs="Times New Roman"/>
          <w:szCs w:val="24"/>
          <w:lang w:eastAsia="hr-HR"/>
        </w:rPr>
        <w:t>Općine</w:t>
      </w:r>
      <w:r w:rsidRPr="00182575">
        <w:rPr>
          <w:rFonts w:eastAsia="Times New Roman" w:cs="Times New Roman"/>
          <w:szCs w:val="24"/>
          <w:lang w:eastAsia="hr-HR"/>
        </w:rPr>
        <w:t xml:space="preserve"> je </w:t>
      </w:r>
      <w:r>
        <w:rPr>
          <w:rFonts w:eastAsia="Times New Roman" w:cs="Times New Roman"/>
          <w:szCs w:val="24"/>
          <w:lang w:eastAsia="hr-HR"/>
        </w:rPr>
        <w:t>općinsko</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 xml:space="preserve">ovjerenstvo. </w:t>
      </w:r>
      <w:r>
        <w:rPr>
          <w:rFonts w:eastAsia="Times New Roman" w:cs="Times New Roman"/>
          <w:szCs w:val="24"/>
          <w:lang w:eastAsia="hr-HR"/>
        </w:rPr>
        <w:t>Općinsko</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 xml:space="preserve">ovjerenstvo, u Registar šteta unosi  prijave prvih procjena šteta i prijave konačnih procjena šteta, jedinstvene cijene te izvješća o utrošku dodijeljenih sredstava pomoći </w:t>
      </w:r>
      <w:r>
        <w:rPr>
          <w:rFonts w:eastAsia="Times New Roman" w:cs="Times New Roman"/>
          <w:szCs w:val="24"/>
          <w:lang w:eastAsia="hr-HR"/>
        </w:rPr>
        <w:t>općinskog</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ovjerenstava u skladu s obrascima i elektroničkim sučeljem. Podaci iz Registra šteta koriste se kao osnova za određenje sredstava pomoći za djelomičnu sanaciju šteta nastalih zbog prirodnih nepogoda te za izradu izvješća o radu Državnog povjerenstva.</w:t>
      </w:r>
    </w:p>
    <w:p w:rsidR="00817473" w:rsidRDefault="00817473" w:rsidP="00817473">
      <w:pPr>
        <w:spacing w:before="100" w:beforeAutospacing="1" w:after="100" w:afterAutospacing="1"/>
        <w:rPr>
          <w:rFonts w:eastAsia="Times New Roman" w:cs="Times New Roman"/>
          <w:szCs w:val="24"/>
          <w:lang w:eastAsia="hr-HR"/>
        </w:rPr>
      </w:pPr>
      <w:r w:rsidRPr="00C60569">
        <w:rPr>
          <w:lang w:eastAsia="hr-HR"/>
        </w:rPr>
        <w:lastRenderedPageBreak/>
        <w:t xml:space="preserve">Oštećena osoba nakon nastanka prirodne nepogode prijavljuje štetu na imovini </w:t>
      </w:r>
      <w:r>
        <w:rPr>
          <w:lang w:eastAsia="hr-HR"/>
        </w:rPr>
        <w:t>općinskom</w:t>
      </w:r>
      <w:r w:rsidRPr="00C60569">
        <w:rPr>
          <w:lang w:eastAsia="hr-HR"/>
        </w:rPr>
        <w:t xml:space="preserve"> </w:t>
      </w:r>
      <w:r>
        <w:rPr>
          <w:lang w:eastAsia="hr-HR"/>
        </w:rPr>
        <w:t>P</w:t>
      </w:r>
      <w:r w:rsidRPr="00C60569">
        <w:rPr>
          <w:lang w:eastAsia="hr-HR"/>
        </w:rPr>
        <w:t>ovjerenstvu</w:t>
      </w:r>
      <w:r>
        <w:rPr>
          <w:lang w:eastAsia="hr-HR"/>
        </w:rPr>
        <w:t xml:space="preserve"> Općine</w:t>
      </w:r>
      <w:r w:rsidRPr="00C60569">
        <w:rPr>
          <w:lang w:eastAsia="hr-HR"/>
        </w:rPr>
        <w:t xml:space="preserve"> u pisanom obliku, na propisanom obrascu, najkasnije u roku od 8 dana od dana donošenja Odluke o proglašenju prirodne nepogode. Nakon isteka roka od 8 dana, </w:t>
      </w:r>
      <w:r>
        <w:rPr>
          <w:lang w:eastAsia="hr-HR"/>
        </w:rPr>
        <w:t>općinsko</w:t>
      </w:r>
      <w:r w:rsidRPr="00C60569">
        <w:rPr>
          <w:lang w:eastAsia="hr-HR"/>
        </w:rPr>
        <w:t xml:space="preserve"> </w:t>
      </w:r>
      <w:r>
        <w:rPr>
          <w:lang w:eastAsia="hr-HR"/>
        </w:rPr>
        <w:t>P</w:t>
      </w:r>
      <w:r w:rsidRPr="00C60569">
        <w:rPr>
          <w:lang w:eastAsia="hr-HR"/>
        </w:rPr>
        <w:t xml:space="preserve">ovjerenstvo unosi sve zaprimljene prve procjene štete u Registar šteta najkasnije u roku od 15 dana od dana donošenja Odluke o proglašenju prirodne nepogode. Iznimno, </w:t>
      </w:r>
      <w:r w:rsidRPr="00C60569">
        <w:rPr>
          <w:rFonts w:eastAsia="Times New Roman" w:cs="Times New Roman"/>
          <w:szCs w:val="24"/>
          <w:lang w:eastAsia="hr-HR"/>
        </w:rPr>
        <w:t>oštećenik može podnijeti prijavu prvih procjena šteta i nakon isteka roka od osam dana od dana donošenja Odluke o proglašenju prirodne nepogode u slučaju postojanja objektivnih razloga na koje nije mogao utjecati, a najkasnije u roku od 12 dana od dana donošenja Odluke o proglašenju prirodne nepogode.</w:t>
      </w:r>
      <w:r>
        <w:rPr>
          <w:rFonts w:eastAsia="Times New Roman" w:cs="Times New Roman"/>
          <w:szCs w:val="24"/>
          <w:lang w:eastAsia="hr-HR"/>
        </w:rPr>
        <w:t xml:space="preserve"> </w:t>
      </w:r>
    </w:p>
    <w:p w:rsidR="00817473" w:rsidRDefault="00817473" w:rsidP="00817473">
      <w:pPr>
        <w:spacing w:before="100" w:beforeAutospacing="1" w:after="100" w:afterAutospacing="1"/>
        <w:rPr>
          <w:rFonts w:eastAsia="Times New Roman" w:cs="Times New Roman"/>
          <w:szCs w:val="24"/>
          <w:lang w:eastAsia="hr-HR"/>
        </w:rPr>
      </w:pPr>
      <w:r w:rsidRPr="00CC588E">
        <w:rPr>
          <w:rFonts w:eastAsia="Times New Roman" w:cs="Times New Roman"/>
          <w:szCs w:val="24"/>
          <w:lang w:eastAsia="hr-HR"/>
        </w:rPr>
        <w:t>Također, iznimno</w:t>
      </w:r>
      <w:r>
        <w:rPr>
          <w:rFonts w:eastAsia="Times New Roman" w:cs="Times New Roman"/>
          <w:szCs w:val="24"/>
          <w:lang w:eastAsia="hr-HR"/>
        </w:rPr>
        <w:t>,</w:t>
      </w:r>
      <w:r w:rsidRPr="00CC588E">
        <w:rPr>
          <w:rFonts w:eastAsia="Times New Roman" w:cs="Times New Roman"/>
          <w:szCs w:val="24"/>
          <w:lang w:eastAsia="hr-HR"/>
        </w:rPr>
        <w:t xml:space="preserve"> rok za unos podataka u Registar šteta od strane</w:t>
      </w:r>
      <w:r>
        <w:rPr>
          <w:rFonts w:eastAsia="Times New Roman" w:cs="Times New Roman"/>
          <w:szCs w:val="24"/>
          <w:lang w:eastAsia="hr-HR"/>
        </w:rPr>
        <w:t xml:space="preserve"> općinskog Povjerenstva može se</w:t>
      </w:r>
      <w:r w:rsidRPr="00CC588E">
        <w:rPr>
          <w:rFonts w:eastAsia="Times New Roman" w:cs="Times New Roman"/>
          <w:szCs w:val="24"/>
          <w:lang w:eastAsia="hr-HR"/>
        </w:rPr>
        <w:t>, u slučaju postojanja objektivnih razloga na koje oštećenik nije mogao utjecati, a zbog kojih je onemogućen elektronički unos podataka u Registar šteta, produljiti za osam dana.</w:t>
      </w:r>
      <w:r>
        <w:rPr>
          <w:rFonts w:eastAsia="Times New Roman" w:cs="Times New Roman"/>
          <w:szCs w:val="24"/>
          <w:lang w:eastAsia="hr-HR"/>
        </w:rPr>
        <w:t xml:space="preserve"> O produljenju navedenog roka odlučuje županijsko Povjerenstvo na temelju zahtjeva općinskog Povjerenstva Općine.</w:t>
      </w:r>
    </w:p>
    <w:p w:rsidR="00817473" w:rsidRPr="000E16FF" w:rsidRDefault="00817473" w:rsidP="00817473">
      <w:pPr>
        <w:pStyle w:val="Naslov2"/>
        <w:rPr>
          <w:rFonts w:eastAsia="Times New Roman"/>
          <w:b/>
          <w:lang w:eastAsia="hr-HR"/>
        </w:rPr>
      </w:pPr>
      <w:bookmarkStart w:id="44" w:name="_Toc2082176"/>
      <w:bookmarkStart w:id="45" w:name="_Toc2596248"/>
      <w:bookmarkStart w:id="46" w:name="_Toc6308670"/>
      <w:bookmarkStart w:id="47" w:name="_Toc22544641"/>
      <w:r w:rsidRPr="000E16FF">
        <w:rPr>
          <w:rFonts w:eastAsia="Times New Roman"/>
          <w:b/>
          <w:lang w:eastAsia="hr-HR"/>
        </w:rPr>
        <w:t>5.1. Sadržaj prijave prve procjene štete</w:t>
      </w:r>
      <w:bookmarkEnd w:id="44"/>
      <w:bookmarkEnd w:id="45"/>
      <w:bookmarkEnd w:id="46"/>
      <w:bookmarkEnd w:id="47"/>
    </w:p>
    <w:p w:rsidR="00817473" w:rsidRDefault="00817473" w:rsidP="00817473">
      <w:pPr>
        <w:spacing w:after="0"/>
        <w:rPr>
          <w:rFonts w:eastAsia="Times New Roman" w:cs="Times New Roman"/>
          <w:szCs w:val="24"/>
          <w:lang w:eastAsia="hr-HR"/>
        </w:rPr>
      </w:pPr>
    </w:p>
    <w:p w:rsidR="00817473" w:rsidRPr="000E16FF" w:rsidRDefault="00817473" w:rsidP="00817473">
      <w:pPr>
        <w:spacing w:after="0"/>
        <w:rPr>
          <w:rFonts w:eastAsia="Times New Roman" w:cs="Times New Roman"/>
          <w:szCs w:val="24"/>
          <w:lang w:eastAsia="hr-HR"/>
        </w:rPr>
      </w:pPr>
      <w:r w:rsidRPr="000E16FF">
        <w:rPr>
          <w:rFonts w:eastAsia="Times New Roman" w:cs="Times New Roman"/>
          <w:szCs w:val="24"/>
          <w:lang w:eastAsia="hr-HR"/>
        </w:rPr>
        <w:t>Prijava prve procjene štete sadržava:</w:t>
      </w:r>
    </w:p>
    <w:p w:rsidR="00817473" w:rsidRPr="000E16FF" w:rsidRDefault="00817473" w:rsidP="00817473">
      <w:pPr>
        <w:spacing w:after="0"/>
        <w:rPr>
          <w:rFonts w:eastAsia="Times New Roman" w:cs="Times New Roman"/>
          <w:szCs w:val="24"/>
          <w:lang w:eastAsia="hr-HR"/>
        </w:rPr>
      </w:pPr>
    </w:p>
    <w:p w:rsidR="00817473" w:rsidRPr="000E16FF" w:rsidRDefault="00817473" w:rsidP="00817473">
      <w:pPr>
        <w:pStyle w:val="Odlomakpopisa"/>
        <w:numPr>
          <w:ilvl w:val="0"/>
          <w:numId w:val="74"/>
        </w:numPr>
        <w:spacing w:after="0"/>
        <w:jc w:val="both"/>
        <w:rPr>
          <w:rFonts w:eastAsia="Times New Roman" w:cs="Times New Roman"/>
          <w:sz w:val="24"/>
          <w:szCs w:val="24"/>
          <w:lang w:eastAsia="hr-HR"/>
        </w:rPr>
      </w:pPr>
      <w:r w:rsidRPr="000E16FF">
        <w:rPr>
          <w:rFonts w:eastAsia="Times New Roman" w:cs="Times New Roman"/>
          <w:sz w:val="24"/>
          <w:szCs w:val="24"/>
          <w:lang w:eastAsia="hr-HR"/>
        </w:rPr>
        <w:t xml:space="preserve">datum </w:t>
      </w:r>
      <w:proofErr w:type="spellStart"/>
      <w:r w:rsidRPr="000E16FF">
        <w:rPr>
          <w:rFonts w:eastAsia="Times New Roman" w:cs="Times New Roman"/>
          <w:sz w:val="24"/>
          <w:szCs w:val="24"/>
          <w:lang w:eastAsia="hr-HR"/>
        </w:rPr>
        <w:t>donošenja</w:t>
      </w:r>
      <w:proofErr w:type="spellEnd"/>
      <w:r w:rsidRPr="000E16FF">
        <w:rPr>
          <w:rFonts w:eastAsia="Times New Roman" w:cs="Times New Roman"/>
          <w:sz w:val="24"/>
          <w:szCs w:val="24"/>
          <w:lang w:eastAsia="hr-HR"/>
        </w:rPr>
        <w:t xml:space="preserve"> Odluke o proglašenju prirodne nepogode i </w:t>
      </w:r>
      <w:proofErr w:type="spellStart"/>
      <w:r w:rsidRPr="000E16FF">
        <w:rPr>
          <w:rFonts w:eastAsia="Times New Roman" w:cs="Times New Roman"/>
          <w:sz w:val="24"/>
          <w:szCs w:val="24"/>
          <w:lang w:eastAsia="hr-HR"/>
        </w:rPr>
        <w:t>njezin</w:t>
      </w:r>
      <w:proofErr w:type="spellEnd"/>
      <w:r w:rsidRPr="000E16FF">
        <w:rPr>
          <w:rFonts w:eastAsia="Times New Roman" w:cs="Times New Roman"/>
          <w:sz w:val="24"/>
          <w:szCs w:val="24"/>
          <w:lang w:eastAsia="hr-HR"/>
        </w:rPr>
        <w:t xml:space="preserve"> broj,</w:t>
      </w:r>
    </w:p>
    <w:p w:rsidR="00817473" w:rsidRPr="000E16FF"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podatke o vrsti prirodne nepogode,</w:t>
      </w:r>
    </w:p>
    <w:p w:rsidR="00817473" w:rsidRPr="000E16FF"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o </w:t>
      </w:r>
      <w:proofErr w:type="spellStart"/>
      <w:r w:rsidRPr="000E16FF">
        <w:rPr>
          <w:rFonts w:eastAsia="Times New Roman" w:cs="Times New Roman"/>
          <w:sz w:val="24"/>
          <w:szCs w:val="24"/>
          <w:lang w:eastAsia="hr-HR"/>
        </w:rPr>
        <w:t>trajanju</w:t>
      </w:r>
      <w:proofErr w:type="spellEnd"/>
      <w:r w:rsidRPr="000E16FF">
        <w:rPr>
          <w:rFonts w:eastAsia="Times New Roman" w:cs="Times New Roman"/>
          <w:sz w:val="24"/>
          <w:szCs w:val="24"/>
          <w:lang w:eastAsia="hr-HR"/>
        </w:rPr>
        <w:t xml:space="preserve"> prirodne nepogode,</w:t>
      </w:r>
    </w:p>
    <w:p w:rsidR="00817473" w:rsidRPr="000E16FF"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o području </w:t>
      </w:r>
      <w:proofErr w:type="spellStart"/>
      <w:r w:rsidRPr="000E16FF">
        <w:rPr>
          <w:rFonts w:eastAsia="Times New Roman" w:cs="Times New Roman"/>
          <w:sz w:val="24"/>
          <w:szCs w:val="24"/>
          <w:lang w:eastAsia="hr-HR"/>
        </w:rPr>
        <w:t>zahvaćenom</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prirodnom</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nepogodom</w:t>
      </w:r>
      <w:proofErr w:type="spellEnd"/>
      <w:r w:rsidRPr="000E16FF">
        <w:rPr>
          <w:rFonts w:eastAsia="Times New Roman" w:cs="Times New Roman"/>
          <w:sz w:val="24"/>
          <w:szCs w:val="24"/>
          <w:lang w:eastAsia="hr-HR"/>
        </w:rPr>
        <w:t>,</w:t>
      </w:r>
    </w:p>
    <w:p w:rsidR="00817473" w:rsidRPr="000E16FF"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o vrsti, </w:t>
      </w:r>
      <w:proofErr w:type="spellStart"/>
      <w:r w:rsidRPr="000E16FF">
        <w:rPr>
          <w:rFonts w:eastAsia="Times New Roman" w:cs="Times New Roman"/>
          <w:sz w:val="24"/>
          <w:szCs w:val="24"/>
          <w:lang w:eastAsia="hr-HR"/>
        </w:rPr>
        <w:t>opisu</w:t>
      </w:r>
      <w:proofErr w:type="spellEnd"/>
      <w:r w:rsidRPr="000E16FF">
        <w:rPr>
          <w:rFonts w:eastAsia="Times New Roman" w:cs="Times New Roman"/>
          <w:sz w:val="24"/>
          <w:szCs w:val="24"/>
          <w:lang w:eastAsia="hr-HR"/>
        </w:rPr>
        <w:t xml:space="preserve"> te vrijednosti </w:t>
      </w:r>
      <w:proofErr w:type="spellStart"/>
      <w:r w:rsidRPr="000E16FF">
        <w:rPr>
          <w:rFonts w:eastAsia="Times New Roman" w:cs="Times New Roman"/>
          <w:sz w:val="24"/>
          <w:szCs w:val="24"/>
          <w:lang w:eastAsia="hr-HR"/>
        </w:rPr>
        <w:t>oštećene</w:t>
      </w:r>
      <w:proofErr w:type="spellEnd"/>
      <w:r w:rsidRPr="000E16FF">
        <w:rPr>
          <w:rFonts w:eastAsia="Times New Roman" w:cs="Times New Roman"/>
          <w:sz w:val="24"/>
          <w:szCs w:val="24"/>
          <w:lang w:eastAsia="hr-HR"/>
        </w:rPr>
        <w:t xml:space="preserve"> imovine,</w:t>
      </w:r>
    </w:p>
    <w:p w:rsidR="00817473" w:rsidRPr="000E16FF"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o </w:t>
      </w:r>
      <w:proofErr w:type="spellStart"/>
      <w:r w:rsidRPr="000E16FF">
        <w:rPr>
          <w:rFonts w:eastAsia="Times New Roman" w:cs="Times New Roman"/>
          <w:sz w:val="24"/>
          <w:szCs w:val="24"/>
          <w:lang w:eastAsia="hr-HR"/>
        </w:rPr>
        <w:t>ukupnom</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iznosu</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prijavljene</w:t>
      </w:r>
      <w:proofErr w:type="spellEnd"/>
      <w:r w:rsidRPr="000E16FF">
        <w:rPr>
          <w:rFonts w:eastAsia="Times New Roman" w:cs="Times New Roman"/>
          <w:sz w:val="24"/>
          <w:szCs w:val="24"/>
          <w:lang w:eastAsia="hr-HR"/>
        </w:rPr>
        <w:t xml:space="preserve"> štete te,</w:t>
      </w:r>
    </w:p>
    <w:p w:rsidR="00817473" w:rsidRDefault="00817473" w:rsidP="00817473">
      <w:pPr>
        <w:pStyle w:val="Odlomakpopisa"/>
        <w:numPr>
          <w:ilvl w:val="0"/>
          <w:numId w:val="74"/>
        </w:numPr>
        <w:spacing w:before="100" w:beforeAutospacing="1" w:after="100" w:afterAutospacing="1"/>
        <w:jc w:val="both"/>
        <w:rPr>
          <w:rFonts w:eastAsia="Times New Roman" w:cs="Times New Roman"/>
          <w:sz w:val="24"/>
          <w:szCs w:val="24"/>
          <w:lang w:eastAsia="hr-HR"/>
        </w:rPr>
      </w:pPr>
      <w:r w:rsidRPr="000E16FF">
        <w:rPr>
          <w:rFonts w:eastAsia="Times New Roman" w:cs="Times New Roman"/>
          <w:sz w:val="24"/>
          <w:szCs w:val="24"/>
          <w:lang w:eastAsia="hr-HR"/>
        </w:rPr>
        <w:t xml:space="preserve">podatke i </w:t>
      </w:r>
      <w:proofErr w:type="spellStart"/>
      <w:r w:rsidRPr="000E16FF">
        <w:rPr>
          <w:rFonts w:eastAsia="Times New Roman" w:cs="Times New Roman"/>
          <w:sz w:val="24"/>
          <w:szCs w:val="24"/>
          <w:lang w:eastAsia="hr-HR"/>
        </w:rPr>
        <w:t>informacije</w:t>
      </w:r>
      <w:proofErr w:type="spellEnd"/>
      <w:r w:rsidRPr="000E16FF">
        <w:rPr>
          <w:rFonts w:eastAsia="Times New Roman" w:cs="Times New Roman"/>
          <w:sz w:val="24"/>
          <w:szCs w:val="24"/>
          <w:lang w:eastAsia="hr-HR"/>
        </w:rPr>
        <w:t xml:space="preserve"> o </w:t>
      </w:r>
      <w:proofErr w:type="spellStart"/>
      <w:r w:rsidRPr="000E16FF">
        <w:rPr>
          <w:rFonts w:eastAsia="Times New Roman" w:cs="Times New Roman"/>
          <w:sz w:val="24"/>
          <w:szCs w:val="24"/>
          <w:lang w:eastAsia="hr-HR"/>
        </w:rPr>
        <w:t>potrebi</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žurnog</w:t>
      </w:r>
      <w:proofErr w:type="spellEnd"/>
      <w:r w:rsidRPr="000E16FF">
        <w:rPr>
          <w:rFonts w:eastAsia="Times New Roman" w:cs="Times New Roman"/>
          <w:sz w:val="24"/>
          <w:szCs w:val="24"/>
          <w:lang w:eastAsia="hr-HR"/>
        </w:rPr>
        <w:t xml:space="preserve"> djelovanja i </w:t>
      </w:r>
      <w:proofErr w:type="spellStart"/>
      <w:r w:rsidRPr="000E16FF">
        <w:rPr>
          <w:rFonts w:eastAsia="Times New Roman" w:cs="Times New Roman"/>
          <w:sz w:val="24"/>
          <w:szCs w:val="24"/>
          <w:lang w:eastAsia="hr-HR"/>
        </w:rPr>
        <w:t>dodjeli</w:t>
      </w:r>
      <w:proofErr w:type="spellEnd"/>
      <w:r w:rsidRPr="000E16FF">
        <w:rPr>
          <w:rFonts w:eastAsia="Times New Roman" w:cs="Times New Roman"/>
          <w:sz w:val="24"/>
          <w:szCs w:val="24"/>
          <w:lang w:eastAsia="hr-HR"/>
        </w:rPr>
        <w:t xml:space="preserve"> pomoći za </w:t>
      </w:r>
      <w:proofErr w:type="spellStart"/>
      <w:r w:rsidRPr="000E16FF">
        <w:rPr>
          <w:rFonts w:eastAsia="Times New Roman" w:cs="Times New Roman"/>
          <w:sz w:val="24"/>
          <w:szCs w:val="24"/>
          <w:lang w:eastAsia="hr-HR"/>
        </w:rPr>
        <w:t>sanaciju</w:t>
      </w:r>
      <w:proofErr w:type="spellEnd"/>
      <w:r w:rsidRPr="000E16FF">
        <w:rPr>
          <w:rFonts w:eastAsia="Times New Roman" w:cs="Times New Roman"/>
          <w:sz w:val="24"/>
          <w:szCs w:val="24"/>
          <w:lang w:eastAsia="hr-HR"/>
        </w:rPr>
        <w:t xml:space="preserve"> i </w:t>
      </w:r>
      <w:proofErr w:type="spellStart"/>
      <w:r w:rsidRPr="000E16FF">
        <w:rPr>
          <w:rFonts w:eastAsia="Times New Roman" w:cs="Times New Roman"/>
          <w:sz w:val="24"/>
          <w:szCs w:val="24"/>
          <w:lang w:eastAsia="hr-HR"/>
        </w:rPr>
        <w:t>djelomično</w:t>
      </w:r>
      <w:proofErr w:type="spellEnd"/>
      <w:r w:rsidRPr="000E16FF">
        <w:rPr>
          <w:rFonts w:eastAsia="Times New Roman" w:cs="Times New Roman"/>
          <w:sz w:val="24"/>
          <w:szCs w:val="24"/>
          <w:lang w:eastAsia="hr-HR"/>
        </w:rPr>
        <w:t xml:space="preserve"> </w:t>
      </w:r>
      <w:proofErr w:type="spellStart"/>
      <w:r w:rsidRPr="000E16FF">
        <w:rPr>
          <w:rFonts w:eastAsia="Times New Roman" w:cs="Times New Roman"/>
          <w:sz w:val="24"/>
          <w:szCs w:val="24"/>
          <w:lang w:eastAsia="hr-HR"/>
        </w:rPr>
        <w:t>uklanjanje</w:t>
      </w:r>
      <w:proofErr w:type="spellEnd"/>
      <w:r w:rsidRPr="000E16FF">
        <w:rPr>
          <w:rFonts w:eastAsia="Times New Roman" w:cs="Times New Roman"/>
          <w:sz w:val="24"/>
          <w:szCs w:val="24"/>
          <w:lang w:eastAsia="hr-HR"/>
        </w:rPr>
        <w:t xml:space="preserve"> posljedica prirodne nepogode te ostale podatke o </w:t>
      </w:r>
      <w:proofErr w:type="spellStart"/>
      <w:r w:rsidRPr="000E16FF">
        <w:rPr>
          <w:rFonts w:eastAsia="Times New Roman" w:cs="Times New Roman"/>
          <w:sz w:val="24"/>
          <w:szCs w:val="24"/>
          <w:lang w:eastAsia="hr-HR"/>
        </w:rPr>
        <w:t>prijavi</w:t>
      </w:r>
      <w:proofErr w:type="spellEnd"/>
      <w:r w:rsidRPr="000E16FF">
        <w:rPr>
          <w:rFonts w:eastAsia="Times New Roman" w:cs="Times New Roman"/>
          <w:sz w:val="24"/>
          <w:szCs w:val="24"/>
          <w:lang w:eastAsia="hr-HR"/>
        </w:rPr>
        <w:t xml:space="preserve"> štete sukladno Zakonu. </w:t>
      </w:r>
    </w:p>
    <w:p w:rsidR="00817473" w:rsidRDefault="00817473" w:rsidP="00817473">
      <w:pPr>
        <w:pStyle w:val="Naslov2"/>
        <w:rPr>
          <w:rFonts w:eastAsia="Times New Roman"/>
          <w:b/>
          <w:lang w:eastAsia="hr-HR"/>
        </w:rPr>
      </w:pPr>
      <w:bookmarkStart w:id="48" w:name="_Toc2082177"/>
      <w:bookmarkStart w:id="49" w:name="_Toc2596249"/>
      <w:bookmarkStart w:id="50" w:name="_Toc6308671"/>
      <w:bookmarkStart w:id="51" w:name="_Toc22544642"/>
      <w:r w:rsidRPr="000E16FF">
        <w:rPr>
          <w:rFonts w:eastAsia="Times New Roman"/>
          <w:b/>
          <w:lang w:eastAsia="hr-HR"/>
        </w:rPr>
        <w:t>5.2. Konačna procjena štete</w:t>
      </w:r>
      <w:bookmarkEnd w:id="48"/>
      <w:bookmarkEnd w:id="49"/>
      <w:bookmarkEnd w:id="50"/>
      <w:bookmarkEnd w:id="51"/>
    </w:p>
    <w:p w:rsidR="00817473" w:rsidRDefault="00817473" w:rsidP="00817473">
      <w:pPr>
        <w:rPr>
          <w:lang w:eastAsia="hr-HR"/>
        </w:rPr>
      </w:pPr>
    </w:p>
    <w:p w:rsidR="00817473" w:rsidRPr="000E16FF" w:rsidRDefault="00817473" w:rsidP="00817473">
      <w:pPr>
        <w:spacing w:after="0"/>
        <w:rPr>
          <w:rFonts w:eastAsia="Times New Roman" w:cs="Times New Roman"/>
          <w:szCs w:val="24"/>
          <w:lang w:eastAsia="hr-HR"/>
        </w:rPr>
      </w:pPr>
      <w:r w:rsidRPr="000E16FF">
        <w:rPr>
          <w:rFonts w:eastAsia="Times New Roman" w:cs="Times New Roman"/>
          <w:szCs w:val="24"/>
          <w:lang w:eastAsia="hr-HR"/>
        </w:rPr>
        <w:t>Prijava konačne procjene štete sadržava:</w:t>
      </w:r>
    </w:p>
    <w:p w:rsidR="00817473" w:rsidRPr="000E16FF" w:rsidRDefault="00817473" w:rsidP="00817473">
      <w:pPr>
        <w:spacing w:after="0"/>
        <w:rPr>
          <w:rFonts w:eastAsia="Times New Roman" w:cs="Times New Roman"/>
          <w:szCs w:val="24"/>
          <w:lang w:eastAsia="hr-HR"/>
        </w:rPr>
      </w:pP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Odluku o proglašenju prirodne nepogode s obrazloženjem,</w:t>
      </w: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dokumentaciji vlasništva imovine i njihovoj vrsti,</w:t>
      </w: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vremenu i području nastanka prirodne nepogode,</w:t>
      </w: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uzroku i opsegu štete,</w:t>
      </w: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 xml:space="preserve">podatke o posljedicama prirodne nepogode za javni i gospodarski život </w:t>
      </w:r>
      <w:r>
        <w:rPr>
          <w:rFonts w:eastAsia="Times New Roman" w:cs="Times New Roman"/>
          <w:sz w:val="24"/>
          <w:szCs w:val="24"/>
          <w:lang w:val="hr-HR" w:eastAsia="hr-HR"/>
        </w:rPr>
        <w:t>Općine</w:t>
      </w:r>
      <w:r w:rsidRPr="000E16FF">
        <w:rPr>
          <w:rFonts w:eastAsia="Times New Roman" w:cs="Times New Roman"/>
          <w:sz w:val="24"/>
          <w:szCs w:val="24"/>
          <w:lang w:val="hr-HR" w:eastAsia="hr-HR"/>
        </w:rPr>
        <w:t>,</w:t>
      </w:r>
    </w:p>
    <w:p w:rsidR="00817473" w:rsidRPr="000E16FF" w:rsidRDefault="00817473" w:rsidP="00817473">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ostale statističke i vrijednosne podatke uređene Zakonom.</w:t>
      </w:r>
    </w:p>
    <w:p w:rsidR="00817473" w:rsidRPr="000E16FF" w:rsidRDefault="00817473" w:rsidP="00817473">
      <w:pPr>
        <w:pStyle w:val="Odlomakpopisa"/>
        <w:spacing w:after="0"/>
        <w:rPr>
          <w:rFonts w:eastAsia="Times New Roman" w:cs="Times New Roman"/>
          <w:sz w:val="24"/>
          <w:szCs w:val="24"/>
          <w:lang w:val="hr-HR" w:eastAsia="hr-HR"/>
        </w:rPr>
      </w:pPr>
    </w:p>
    <w:p w:rsidR="00817473" w:rsidRDefault="00817473" w:rsidP="00817473">
      <w:pPr>
        <w:spacing w:after="0"/>
        <w:rPr>
          <w:rFonts w:eastAsia="Times New Roman" w:cs="Times New Roman"/>
          <w:szCs w:val="24"/>
          <w:lang w:eastAsia="hr-HR"/>
        </w:rPr>
      </w:pPr>
      <w:r w:rsidRPr="000E16FF">
        <w:rPr>
          <w:rFonts w:eastAsia="Times New Roman" w:cstheme="minorHAnsi"/>
          <w:color w:val="000000"/>
          <w:szCs w:val="24"/>
          <w:lang w:eastAsia="hr-HR"/>
        </w:rPr>
        <w:lastRenderedPageBreak/>
        <w:t xml:space="preserve">Prijavu konačne štete </w:t>
      </w:r>
      <w:r>
        <w:rPr>
          <w:rFonts w:eastAsia="Times New Roman" w:cstheme="minorHAnsi"/>
          <w:color w:val="000000"/>
          <w:szCs w:val="24"/>
          <w:lang w:eastAsia="hr-HR"/>
        </w:rPr>
        <w:t>općinsko</w:t>
      </w:r>
      <w:r w:rsidRPr="000E16FF">
        <w:rPr>
          <w:rFonts w:eastAsia="Times New Roman" w:cstheme="minorHAnsi"/>
          <w:color w:val="000000"/>
          <w:szCs w:val="24"/>
          <w:lang w:eastAsia="hr-HR"/>
        </w:rPr>
        <w:t xml:space="preserve"> </w:t>
      </w:r>
      <w:r>
        <w:rPr>
          <w:rFonts w:eastAsia="Times New Roman" w:cstheme="minorHAnsi"/>
          <w:color w:val="000000"/>
          <w:szCs w:val="24"/>
          <w:lang w:eastAsia="hr-HR"/>
        </w:rPr>
        <w:t>P</w:t>
      </w:r>
      <w:r w:rsidRPr="000E16FF">
        <w:rPr>
          <w:rFonts w:eastAsia="Times New Roman" w:cstheme="minorHAnsi"/>
          <w:color w:val="000000"/>
          <w:szCs w:val="24"/>
          <w:lang w:eastAsia="hr-HR"/>
        </w:rPr>
        <w:t xml:space="preserve">ovjerenstvo </w:t>
      </w:r>
      <w:r>
        <w:rPr>
          <w:rFonts w:eastAsia="Times New Roman" w:cstheme="minorHAnsi"/>
          <w:color w:val="000000"/>
          <w:szCs w:val="24"/>
          <w:lang w:eastAsia="hr-HR"/>
        </w:rPr>
        <w:t>Općine</w:t>
      </w:r>
      <w:r w:rsidRPr="000E16FF">
        <w:rPr>
          <w:rFonts w:eastAsia="Times New Roman" w:cstheme="minorHAnsi"/>
          <w:color w:val="000000"/>
          <w:szCs w:val="24"/>
          <w:lang w:eastAsia="hr-HR"/>
        </w:rPr>
        <w:t xml:space="preserve"> unosi u Registar šteta sukladno rokovima iz članka 28. stavaka 4. i 5. Zakona. </w:t>
      </w:r>
      <w:r w:rsidRPr="000E16FF">
        <w:rPr>
          <w:rFonts w:eastAsia="Times New Roman" w:cs="Times New Roman"/>
          <w:szCs w:val="24"/>
          <w:lang w:eastAsia="hr-HR"/>
        </w:rPr>
        <w:t xml:space="preserve">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w:t>
      </w:r>
      <w:r>
        <w:rPr>
          <w:rFonts w:eastAsia="Times New Roman" w:cs="Times New Roman"/>
          <w:szCs w:val="24"/>
          <w:lang w:eastAsia="hr-HR"/>
        </w:rPr>
        <w:t>općinsko</w:t>
      </w:r>
      <w:r w:rsidRPr="000E16FF">
        <w:rPr>
          <w:rFonts w:eastAsia="Times New Roman" w:cs="Times New Roman"/>
          <w:szCs w:val="24"/>
          <w:lang w:eastAsia="hr-HR"/>
        </w:rPr>
        <w:t xml:space="preserve"> </w:t>
      </w:r>
      <w:r>
        <w:rPr>
          <w:rFonts w:eastAsia="Times New Roman" w:cs="Times New Roman"/>
          <w:szCs w:val="24"/>
          <w:lang w:eastAsia="hr-HR"/>
        </w:rPr>
        <w:t>P</w:t>
      </w:r>
      <w:r w:rsidRPr="000E16FF">
        <w:rPr>
          <w:rFonts w:eastAsia="Times New Roman" w:cs="Times New Roman"/>
          <w:szCs w:val="24"/>
          <w:lang w:eastAsia="hr-HR"/>
        </w:rPr>
        <w:t>ovjerenstvo na temelju izvršenog uvida u nastalu štetu na temelju prijave oštećenika, a tijekom procjene i utvrđivanja konačne procjene štete od prirodnih nepogoda posebno se utvrđuju:</w:t>
      </w:r>
    </w:p>
    <w:p w:rsidR="00817473" w:rsidRPr="000E16FF" w:rsidRDefault="00817473" w:rsidP="00817473">
      <w:pPr>
        <w:spacing w:after="0"/>
        <w:rPr>
          <w:rFonts w:eastAsia="Times New Roman" w:cs="Times New Roman"/>
          <w:szCs w:val="24"/>
          <w:lang w:eastAsia="hr-HR"/>
        </w:rPr>
      </w:pPr>
    </w:p>
    <w:p w:rsidR="00817473" w:rsidRPr="000E16FF" w:rsidRDefault="00817473" w:rsidP="00817473">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stradanja stanovništva,</w:t>
      </w:r>
    </w:p>
    <w:p w:rsidR="00817473" w:rsidRPr="000E16FF" w:rsidRDefault="00817473" w:rsidP="00817473">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na imovini,</w:t>
      </w:r>
    </w:p>
    <w:p w:rsidR="00817473" w:rsidRPr="000E16FF" w:rsidRDefault="00817473" w:rsidP="00817473">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koja je nastala zbog prekida proizvodnje, prekida rada ili poremećaja u neproizvodnim djelatnostima ili umanjenog prinosa u poljoprivredi, šumarstvu ili ribarstvu,</w:t>
      </w:r>
    </w:p>
    <w:p w:rsidR="00817473" w:rsidRPr="000E16FF" w:rsidRDefault="00817473" w:rsidP="00817473">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iznos troškova za ublažavanje i djelomično uklanjanje izravnih posljedica prirodnih nepogoda,</w:t>
      </w:r>
    </w:p>
    <w:p w:rsidR="00817473" w:rsidRPr="000E16FF" w:rsidRDefault="00817473" w:rsidP="00817473">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osiguranja imovine i života kod osiguravatelja,</w:t>
      </w:r>
    </w:p>
    <w:p w:rsidR="00817473" w:rsidRPr="000E16FF" w:rsidRDefault="00817473" w:rsidP="00817473">
      <w:pPr>
        <w:pStyle w:val="Odlomakpopisa"/>
        <w:numPr>
          <w:ilvl w:val="0"/>
          <w:numId w:val="75"/>
        </w:numPr>
        <w:spacing w:after="0"/>
        <w:jc w:val="both"/>
        <w:rPr>
          <w:rFonts w:eastAsia="Times New Roman" w:cs="Times New Roman"/>
          <w:szCs w:val="24"/>
          <w:lang w:val="hr-HR" w:eastAsia="hr-HR"/>
        </w:rPr>
      </w:pPr>
      <w:r w:rsidRPr="000E16FF">
        <w:rPr>
          <w:rFonts w:eastAsia="Times New Roman" w:cs="Times New Roman"/>
          <w:sz w:val="24"/>
          <w:szCs w:val="24"/>
          <w:lang w:val="hr-HR" w:eastAsia="hr-HR"/>
        </w:rPr>
        <w:t>vlastite mogućnosti oštećenika glede uklanjanja posljedica štete</w:t>
      </w:r>
      <w:r w:rsidRPr="000E16FF">
        <w:rPr>
          <w:rFonts w:eastAsia="Times New Roman" w:cs="Times New Roman"/>
          <w:szCs w:val="24"/>
          <w:lang w:val="hr-HR" w:eastAsia="hr-HR"/>
        </w:rPr>
        <w:t>.</w:t>
      </w:r>
    </w:p>
    <w:p w:rsidR="00817473" w:rsidRPr="000E16FF" w:rsidRDefault="00817473" w:rsidP="00817473">
      <w:pPr>
        <w:pStyle w:val="Odlomakpopisa"/>
        <w:spacing w:after="0"/>
        <w:jc w:val="both"/>
        <w:rPr>
          <w:rFonts w:eastAsia="Times New Roman" w:cs="Times New Roman"/>
          <w:szCs w:val="24"/>
          <w:lang w:eastAsia="hr-HR"/>
        </w:rPr>
      </w:pPr>
    </w:p>
    <w:p w:rsidR="00817473" w:rsidRPr="000E16FF" w:rsidRDefault="00817473" w:rsidP="00817473">
      <w:pPr>
        <w:spacing w:after="0"/>
        <w:rPr>
          <w:rFonts w:eastAsia="Times New Roman" w:cs="Times New Roman"/>
          <w:szCs w:val="24"/>
          <w:lang w:eastAsia="hr-HR"/>
        </w:rPr>
      </w:pPr>
      <w:r w:rsidRPr="000E16FF">
        <w:rPr>
          <w:rFonts w:eastAsia="Times New Roman" w:cs="Times New Roman"/>
          <w:szCs w:val="24"/>
          <w:lang w:eastAsia="hr-HR"/>
        </w:rPr>
        <w:t xml:space="preserve">Konačnu procjenu štete po svakom pojedinom oštećeniku koji je ispunio uvjete iz članaka 25. i 26. Zakona, </w:t>
      </w:r>
      <w:r>
        <w:rPr>
          <w:rFonts w:eastAsia="Times New Roman" w:cs="Times New Roman"/>
          <w:szCs w:val="24"/>
          <w:lang w:eastAsia="hr-HR"/>
        </w:rPr>
        <w:t>općinsko</w:t>
      </w:r>
      <w:r w:rsidRPr="000E16FF">
        <w:rPr>
          <w:rFonts w:eastAsia="Times New Roman" w:cs="Times New Roman"/>
          <w:szCs w:val="24"/>
          <w:lang w:eastAsia="hr-HR"/>
        </w:rPr>
        <w:t xml:space="preserve"> </w:t>
      </w:r>
      <w:r>
        <w:rPr>
          <w:rFonts w:eastAsia="Times New Roman" w:cs="Times New Roman"/>
          <w:szCs w:val="24"/>
          <w:lang w:eastAsia="hr-HR"/>
        </w:rPr>
        <w:t>P</w:t>
      </w:r>
      <w:r w:rsidRPr="000E16FF">
        <w:rPr>
          <w:rFonts w:eastAsia="Times New Roman" w:cs="Times New Roman"/>
          <w:szCs w:val="24"/>
          <w:lang w:eastAsia="hr-HR"/>
        </w:rPr>
        <w:t xml:space="preserve">ovjerenstvo prijavljuje županijskom </w:t>
      </w:r>
      <w:r>
        <w:rPr>
          <w:rFonts w:eastAsia="Times New Roman" w:cs="Times New Roman"/>
          <w:szCs w:val="24"/>
          <w:lang w:eastAsia="hr-HR"/>
        </w:rPr>
        <w:t>P</w:t>
      </w:r>
      <w:r w:rsidRPr="000E16FF">
        <w:rPr>
          <w:rFonts w:eastAsia="Times New Roman" w:cs="Times New Roman"/>
          <w:szCs w:val="24"/>
          <w:lang w:eastAsia="hr-HR"/>
        </w:rPr>
        <w:t>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četiri mjeseca nakon isteka roka za prijavu štete.</w:t>
      </w:r>
    </w:p>
    <w:p w:rsidR="00817473" w:rsidRPr="000E16FF" w:rsidRDefault="00817473" w:rsidP="00817473">
      <w:pPr>
        <w:pStyle w:val="Naslov2"/>
        <w:rPr>
          <w:rFonts w:eastAsia="Times New Roman" w:cs="Times New Roman"/>
          <w:b/>
          <w:szCs w:val="24"/>
          <w:lang w:eastAsia="hr-HR"/>
        </w:rPr>
      </w:pPr>
      <w:bookmarkStart w:id="52" w:name="_Toc2082178"/>
      <w:bookmarkStart w:id="53" w:name="_Toc2596250"/>
      <w:bookmarkStart w:id="54" w:name="_Toc6308672"/>
      <w:bookmarkStart w:id="55" w:name="_Toc22544643"/>
      <w:r w:rsidRPr="000E16FF">
        <w:rPr>
          <w:b/>
          <w:lang w:eastAsia="hr-HR"/>
        </w:rPr>
        <w:t>5.3. Način izračuna konačne procjene štete</w:t>
      </w:r>
      <w:bookmarkEnd w:id="52"/>
      <w:bookmarkEnd w:id="53"/>
      <w:bookmarkEnd w:id="54"/>
      <w:bookmarkEnd w:id="55"/>
    </w:p>
    <w:p w:rsidR="00817473" w:rsidRDefault="00817473" w:rsidP="00817473">
      <w:pPr>
        <w:rPr>
          <w:lang w:eastAsia="hr-HR"/>
        </w:rPr>
      </w:pPr>
    </w:p>
    <w:p w:rsidR="00817473" w:rsidRPr="00F54D7D" w:rsidRDefault="00817473" w:rsidP="00817473">
      <w:pPr>
        <w:spacing w:after="0"/>
        <w:rPr>
          <w:szCs w:val="24"/>
          <w:lang w:eastAsia="hr-HR"/>
        </w:rPr>
      </w:pPr>
      <w:r>
        <w:rPr>
          <w:szCs w:val="24"/>
          <w:lang w:eastAsia="hr-HR"/>
        </w:rPr>
        <w:t>Kod konačne procjene</w:t>
      </w:r>
      <w:r w:rsidRPr="00F54D7D">
        <w:rPr>
          <w:szCs w:val="24"/>
          <w:lang w:eastAsia="hr-HR"/>
        </w:rPr>
        <w:t xml:space="preserve"> štete procjenjuje se vrijednost imovine prema jedinstvenim cijenama, važećim tržišnim cijenama ili drugim pokazateljima primjenjivim za pojedinu vrstu imovine oštećene zbog prirodne nepogode.</w:t>
      </w:r>
    </w:p>
    <w:p w:rsidR="00817473" w:rsidRDefault="00817473" w:rsidP="00817473">
      <w:pPr>
        <w:spacing w:after="0"/>
        <w:rPr>
          <w:szCs w:val="24"/>
          <w:lang w:eastAsia="hr-HR"/>
        </w:rPr>
      </w:pPr>
      <w:r w:rsidRPr="00F54D7D">
        <w:rPr>
          <w:szCs w:val="24"/>
          <w:lang w:eastAsia="hr-HR"/>
        </w:rPr>
        <w:t xml:space="preserve">Za </w:t>
      </w:r>
      <w:r>
        <w:rPr>
          <w:szCs w:val="24"/>
          <w:lang w:eastAsia="hr-HR"/>
        </w:rPr>
        <w:t xml:space="preserve">procjenu </w:t>
      </w:r>
      <w:r w:rsidRPr="00F54D7D">
        <w:rPr>
          <w:szCs w:val="24"/>
          <w:lang w:eastAsia="hr-HR"/>
        </w:rPr>
        <w:t>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rsidR="00A653F8" w:rsidRDefault="00A653F8" w:rsidP="00817473">
      <w:pPr>
        <w:spacing w:after="0"/>
        <w:rPr>
          <w:szCs w:val="24"/>
          <w:lang w:eastAsia="hr-HR"/>
        </w:rPr>
      </w:pPr>
    </w:p>
    <w:p w:rsidR="00A653F8" w:rsidRDefault="00A653F8" w:rsidP="00817473">
      <w:pPr>
        <w:spacing w:after="0"/>
        <w:rPr>
          <w:szCs w:val="24"/>
          <w:lang w:eastAsia="hr-HR"/>
        </w:rPr>
      </w:pPr>
    </w:p>
    <w:p w:rsidR="00A653F8" w:rsidRDefault="00A653F8" w:rsidP="00817473">
      <w:pPr>
        <w:spacing w:after="0"/>
        <w:rPr>
          <w:szCs w:val="24"/>
          <w:lang w:eastAsia="hr-HR"/>
        </w:rPr>
      </w:pPr>
    </w:p>
    <w:p w:rsidR="00817473" w:rsidRPr="000E16FF" w:rsidRDefault="00817473" w:rsidP="00817473">
      <w:pPr>
        <w:pStyle w:val="Naslov2"/>
        <w:rPr>
          <w:b/>
          <w:lang w:eastAsia="hr-HR"/>
        </w:rPr>
      </w:pPr>
      <w:bookmarkStart w:id="56" w:name="_Toc2082179"/>
      <w:bookmarkStart w:id="57" w:name="_Toc2596251"/>
      <w:bookmarkStart w:id="58" w:name="_Toc6308673"/>
      <w:bookmarkStart w:id="59" w:name="_Toc22544644"/>
      <w:r w:rsidRPr="000E16FF">
        <w:rPr>
          <w:b/>
          <w:lang w:eastAsia="hr-HR"/>
        </w:rPr>
        <w:lastRenderedPageBreak/>
        <w:t>5.4. Žurna pomoć</w:t>
      </w:r>
      <w:bookmarkEnd w:id="56"/>
      <w:bookmarkEnd w:id="57"/>
      <w:bookmarkEnd w:id="58"/>
      <w:bookmarkEnd w:id="59"/>
    </w:p>
    <w:p w:rsidR="00817473" w:rsidRDefault="00817473" w:rsidP="00817473">
      <w:pPr>
        <w:rPr>
          <w:lang w:eastAsia="hr-HR"/>
        </w:rPr>
      </w:pPr>
    </w:p>
    <w:p w:rsidR="00817473" w:rsidRDefault="00817473" w:rsidP="00817473">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je pomoć koja se dodjeljuje u slučajevima u kojima su posljedice na imovini stanovništva, pravnih osoba i javnoj infrastrukturi većeg opsega</w:t>
      </w:r>
      <w:r>
        <w:rPr>
          <w:rFonts w:eastAsia="Times New Roman" w:cstheme="minorHAnsi"/>
          <w:color w:val="000000"/>
          <w:szCs w:val="24"/>
          <w:lang w:eastAsia="hr-HR"/>
        </w:rPr>
        <w:t>,</w:t>
      </w:r>
      <w:r w:rsidRPr="001B409B">
        <w:rPr>
          <w:rFonts w:eastAsia="Times New Roman" w:cstheme="minorHAnsi"/>
          <w:color w:val="000000"/>
          <w:szCs w:val="24"/>
          <w:lang w:eastAsia="hr-HR"/>
        </w:rPr>
        <w:t xml:space="preserve"> a uzrokovane su prirodnom nepogodom, i/ili katastrofom te prijete ugrozom zdravlja i života stanovništva na područjima zahvaćenim prirodnom nepogodom.</w:t>
      </w:r>
    </w:p>
    <w:p w:rsidR="00817473" w:rsidRPr="001B409B" w:rsidRDefault="00817473" w:rsidP="00817473">
      <w:pPr>
        <w:spacing w:after="0"/>
        <w:rPr>
          <w:rFonts w:eastAsia="Times New Roman" w:cstheme="minorHAnsi"/>
          <w:color w:val="000000"/>
          <w:szCs w:val="24"/>
          <w:lang w:eastAsia="hr-HR"/>
        </w:rPr>
      </w:pPr>
    </w:p>
    <w:p w:rsidR="00817473" w:rsidRPr="001B409B" w:rsidRDefault="00817473" w:rsidP="00817473">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dodjeljuje se u svrhu djelomične sanacije štete od prirodnih nepogoda u tekućoj kalendarskoj godini:</w:t>
      </w:r>
    </w:p>
    <w:p w:rsidR="00817473" w:rsidRPr="00202981" w:rsidRDefault="00817473" w:rsidP="00817473">
      <w:pPr>
        <w:pStyle w:val="Odlomakpopisa"/>
        <w:numPr>
          <w:ilvl w:val="0"/>
          <w:numId w:val="77"/>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 xml:space="preserve">Općini </w:t>
      </w:r>
      <w:r w:rsidRPr="00202981">
        <w:rPr>
          <w:rFonts w:eastAsia="Times New Roman" w:cstheme="minorHAnsi"/>
          <w:color w:val="000000"/>
          <w:sz w:val="24"/>
          <w:szCs w:val="24"/>
          <w:lang w:val="hr-HR" w:eastAsia="hr-HR"/>
        </w:rPr>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817473" w:rsidRPr="00290658" w:rsidRDefault="00817473" w:rsidP="00817473">
      <w:pPr>
        <w:pStyle w:val="Odlomakpopisa"/>
        <w:numPr>
          <w:ilvl w:val="0"/>
          <w:numId w:val="77"/>
        </w:numPr>
        <w:spacing w:after="0"/>
        <w:jc w:val="both"/>
        <w:rPr>
          <w:sz w:val="24"/>
          <w:szCs w:val="24"/>
          <w:lang w:val="hr-HR" w:eastAsia="hr-HR"/>
        </w:rPr>
      </w:pPr>
      <w:r w:rsidRPr="00290658">
        <w:rPr>
          <w:sz w:val="24"/>
          <w:szCs w:val="24"/>
          <w:lang w:val="hr-HR" w:eastAsia="hr-HR"/>
        </w:rPr>
        <w:t>oštećenicima, fizičkim osobama koje nisu poduzetnici u smislu Zakona, a koje su pretrpjele velike štete na imovini, a posebice ugroženim skupinama, starijima i bolesnima i ostalima kojima prijeti ugroza zdravlja i života na području zahvaćenom prirodnom nepogodom.</w:t>
      </w:r>
    </w:p>
    <w:p w:rsidR="00817473" w:rsidRDefault="00817473" w:rsidP="00817473">
      <w:pPr>
        <w:pStyle w:val="Odlomakpopisa"/>
        <w:spacing w:after="0"/>
        <w:ind w:left="1080"/>
        <w:jc w:val="both"/>
        <w:rPr>
          <w:sz w:val="24"/>
          <w:szCs w:val="24"/>
          <w:lang w:eastAsia="hr-HR"/>
        </w:rPr>
      </w:pPr>
    </w:p>
    <w:p w:rsidR="00817473" w:rsidRPr="00290658" w:rsidRDefault="00817473" w:rsidP="00817473">
      <w:pPr>
        <w:spacing w:after="0"/>
        <w:rPr>
          <w:szCs w:val="24"/>
          <w:lang w:eastAsia="hr-HR"/>
        </w:rPr>
      </w:pPr>
      <w:r w:rsidRPr="00290658">
        <w:rPr>
          <w:szCs w:val="24"/>
          <w:lang w:eastAsia="hr-HR"/>
        </w:rPr>
        <w:t xml:space="preserve">U slučaju ispunjenja navedenih uvjeta, </w:t>
      </w:r>
      <w:r>
        <w:rPr>
          <w:szCs w:val="24"/>
          <w:lang w:eastAsia="hr-HR"/>
        </w:rPr>
        <w:t>Općina</w:t>
      </w:r>
      <w:r w:rsidRPr="00290658">
        <w:rPr>
          <w:szCs w:val="24"/>
          <w:lang w:eastAsia="hr-HR"/>
        </w:rPr>
        <w:t xml:space="preserve"> može isplatiti žurnu pomoć iz raspoloživih sredstava Proračuna. </w:t>
      </w:r>
      <w:r>
        <w:rPr>
          <w:szCs w:val="24"/>
          <w:lang w:eastAsia="hr-HR"/>
        </w:rPr>
        <w:t>Općinsko vijeće</w:t>
      </w:r>
      <w:r w:rsidRPr="00290658">
        <w:rPr>
          <w:szCs w:val="24"/>
          <w:lang w:eastAsia="hr-HR"/>
        </w:rPr>
        <w:t xml:space="preserve"> donosi Odluku o prijedlogu žurne pomoći, koja sadržava sljedeće:</w:t>
      </w:r>
    </w:p>
    <w:p w:rsidR="00817473" w:rsidRPr="00290658" w:rsidRDefault="00817473" w:rsidP="00817473">
      <w:pPr>
        <w:pStyle w:val="Odlomakpopisa"/>
        <w:numPr>
          <w:ilvl w:val="0"/>
          <w:numId w:val="78"/>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vrijednost novčanih sredstava žurne pomoći</w:t>
      </w:r>
    </w:p>
    <w:p w:rsidR="00817473" w:rsidRPr="00290658" w:rsidRDefault="00817473" w:rsidP="00817473">
      <w:pPr>
        <w:pStyle w:val="Odlomakpopisa"/>
        <w:numPr>
          <w:ilvl w:val="0"/>
          <w:numId w:val="78"/>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kriteriji, način raspodjele i namjena korištenja žurne pomoći te</w:t>
      </w:r>
    </w:p>
    <w:p w:rsidR="00817473" w:rsidRPr="00290658" w:rsidRDefault="00817473" w:rsidP="00817473">
      <w:pPr>
        <w:pStyle w:val="Odlomakpopisa"/>
        <w:numPr>
          <w:ilvl w:val="0"/>
          <w:numId w:val="78"/>
        </w:numPr>
        <w:spacing w:after="100" w:afterAutospacing="1"/>
        <w:jc w:val="both"/>
        <w:rPr>
          <w:rFonts w:eastAsia="Times New Roman" w:cs="Times New Roman"/>
          <w:sz w:val="24"/>
          <w:szCs w:val="24"/>
          <w:lang w:val="hr-HR" w:eastAsia="hr-HR"/>
        </w:rPr>
      </w:pPr>
      <w:r w:rsidRPr="00290658">
        <w:rPr>
          <w:rFonts w:eastAsia="Times New Roman" w:cs="Times New Roman"/>
          <w:sz w:val="24"/>
          <w:szCs w:val="24"/>
          <w:lang w:val="hr-HR" w:eastAsia="hr-HR"/>
        </w:rPr>
        <w:t>drugi uvjeti i postupanja u raspodjeli žurne pomoći.</w:t>
      </w:r>
    </w:p>
    <w:p w:rsidR="005148A2" w:rsidRDefault="00817473" w:rsidP="00F80A4C">
      <w:pPr>
        <w:rPr>
          <w:szCs w:val="24"/>
          <w:lang w:eastAsia="hr-HR"/>
        </w:rPr>
      </w:pPr>
      <w:r>
        <w:rPr>
          <w:szCs w:val="24"/>
          <w:lang w:eastAsia="hr-HR"/>
        </w:rPr>
        <w:t>Vlada RH o dodjeli žurne pomoći donosi Odluku o dodijeli žurne pomoći za Općini, koju može donijeti na temelju prijedloga Državnog povjerenstva i/ili općinskog Povjerenstva. Izvješće o utrošku dodijeljenih sredstava žurne pomoći, Općina je dužna dostaviti Vladi RH u roku navedenom u zaprimljenoj Odluci</w:t>
      </w:r>
      <w:r w:rsidR="00391798">
        <w:rPr>
          <w:szCs w:val="24"/>
          <w:lang w:eastAsia="hr-HR"/>
        </w:rPr>
        <w:t>.</w:t>
      </w:r>
    </w:p>
    <w:p w:rsidR="00A653F8" w:rsidRDefault="00A653F8" w:rsidP="00F80A4C">
      <w:pPr>
        <w:rPr>
          <w:szCs w:val="24"/>
          <w:lang w:eastAsia="hr-HR"/>
        </w:rPr>
      </w:pPr>
    </w:p>
    <w:p w:rsidR="00A653F8" w:rsidRDefault="00A653F8" w:rsidP="00F80A4C">
      <w:pPr>
        <w:rPr>
          <w:szCs w:val="24"/>
          <w:lang w:eastAsia="hr-HR"/>
        </w:rPr>
      </w:pPr>
    </w:p>
    <w:p w:rsidR="00A653F8" w:rsidRDefault="00A653F8" w:rsidP="00F80A4C">
      <w:pPr>
        <w:rPr>
          <w:szCs w:val="24"/>
          <w:lang w:eastAsia="hr-HR"/>
        </w:rPr>
      </w:pPr>
    </w:p>
    <w:p w:rsidR="00A653F8" w:rsidRPr="00391798" w:rsidRDefault="00A653F8" w:rsidP="00F80A4C">
      <w:pPr>
        <w:rPr>
          <w:szCs w:val="24"/>
          <w:lang w:eastAsia="hr-HR"/>
        </w:rPr>
      </w:pPr>
    </w:p>
    <w:p w:rsidR="005148A2" w:rsidRPr="00B078FE" w:rsidRDefault="005148A2" w:rsidP="005148A2">
      <w:pPr>
        <w:pStyle w:val="Naslov1"/>
        <w:rPr>
          <w:rFonts w:eastAsia="Times New Roman"/>
          <w:lang w:eastAsia="hr-HR"/>
        </w:rPr>
      </w:pPr>
      <w:bookmarkStart w:id="60" w:name="_Toc2082180"/>
      <w:bookmarkStart w:id="61" w:name="_Toc2596252"/>
      <w:bookmarkStart w:id="62" w:name="_Toc6308674"/>
      <w:bookmarkStart w:id="63" w:name="_Toc22544645"/>
      <w:r>
        <w:rPr>
          <w:rFonts w:eastAsia="Times New Roman"/>
          <w:lang w:eastAsia="hr-HR"/>
        </w:rPr>
        <w:lastRenderedPageBreak/>
        <w:t>6. PROCJENA OSIGURANJA OPREME I DRUGIH SREDSTVA ZA ZAŠTITU I SPAŠAVANJE STRADANJA IMOVINE , GOSPODARSKIH FUNKCIJA I STRADANJA STANOVNIŠTVA</w:t>
      </w:r>
      <w:bookmarkEnd w:id="60"/>
      <w:bookmarkEnd w:id="61"/>
      <w:bookmarkEnd w:id="62"/>
      <w:bookmarkEnd w:id="63"/>
    </w:p>
    <w:p w:rsidR="005148A2" w:rsidRDefault="005148A2" w:rsidP="005148A2">
      <w:pPr>
        <w:rPr>
          <w:lang w:eastAsia="hr-HR"/>
        </w:rPr>
      </w:pPr>
    </w:p>
    <w:p w:rsidR="00DC1496" w:rsidRPr="00A653F8" w:rsidRDefault="00484B79" w:rsidP="00A653F8">
      <w:pPr>
        <w:rPr>
          <w:rFonts w:ascii="Calibri" w:hAnsi="Calibri"/>
          <w:color w:val="000000"/>
          <w:szCs w:val="24"/>
        </w:rPr>
      </w:pPr>
      <w:r w:rsidRPr="00484B79">
        <w:rPr>
          <w:rFonts w:ascii="Calibri" w:hAnsi="Calibri"/>
          <w:color w:val="000000"/>
          <w:szCs w:val="24"/>
        </w:rPr>
        <w:t xml:space="preserve">Na području Općine </w:t>
      </w:r>
      <w:r w:rsidR="00B65DD0" w:rsidRPr="00DC1496">
        <w:rPr>
          <w:rFonts w:ascii="Calibri" w:hAnsi="Calibri"/>
          <w:color w:val="000000"/>
          <w:szCs w:val="24"/>
        </w:rPr>
        <w:t>djeluje ZJVP Zabok</w:t>
      </w:r>
      <w:r w:rsidRPr="00DC1496">
        <w:rPr>
          <w:rFonts w:ascii="Calibri" w:hAnsi="Calibri"/>
          <w:color w:val="000000"/>
          <w:szCs w:val="24"/>
        </w:rPr>
        <w:t xml:space="preserve">. </w:t>
      </w:r>
      <w:r w:rsidR="001F5D02" w:rsidRPr="00DC1496">
        <w:rPr>
          <w:rFonts w:ascii="Calibri" w:hAnsi="Calibri"/>
          <w:color w:val="000000"/>
          <w:szCs w:val="24"/>
        </w:rPr>
        <w:t xml:space="preserve">Vatrogasna zajednica Općine nije ustrojena, prioritetno se uzbunjuje središnja vatrogasna postrojba DVD Pila. </w:t>
      </w:r>
      <w:r w:rsidR="001F5D02" w:rsidRPr="00DC1496">
        <w:rPr>
          <w:rStyle w:val="Znakovipodnoja"/>
          <w:color w:val="000000"/>
          <w:vertAlign w:val="baseline"/>
        </w:rPr>
        <w:t xml:space="preserve">DVD Pila </w:t>
      </w:r>
      <w:proofErr w:type="spellStart"/>
      <w:r w:rsidR="001F5D02" w:rsidRPr="00DC1496">
        <w:rPr>
          <w:rStyle w:val="Znakovipodnoja"/>
          <w:color w:val="000000"/>
          <w:vertAlign w:val="baseline"/>
        </w:rPr>
        <w:t>Pila</w:t>
      </w:r>
      <w:proofErr w:type="spellEnd"/>
      <w:r w:rsidR="001F5D02" w:rsidRPr="00DC1496">
        <w:rPr>
          <w:rStyle w:val="Znakovipodnoja"/>
          <w:color w:val="000000"/>
          <w:vertAlign w:val="baseline"/>
        </w:rPr>
        <w:t xml:space="preserve"> broji </w:t>
      </w:r>
      <w:r w:rsidR="00E906D3" w:rsidRPr="00DC1496">
        <w:rPr>
          <w:rStyle w:val="Znakovipodnoja"/>
          <w:color w:val="000000"/>
          <w:vertAlign w:val="baseline"/>
        </w:rPr>
        <w:t xml:space="preserve">ukupno </w:t>
      </w:r>
      <w:r w:rsidR="00DC1496" w:rsidRPr="00DC1496">
        <w:rPr>
          <w:rStyle w:val="Znakovipodnoja"/>
          <w:color w:val="000000"/>
          <w:vertAlign w:val="baseline"/>
        </w:rPr>
        <w:t>12</w:t>
      </w:r>
      <w:r w:rsidR="001F5D02" w:rsidRPr="00DC1496">
        <w:rPr>
          <w:rStyle w:val="Znakovipodnoja"/>
          <w:color w:val="000000"/>
          <w:vertAlign w:val="baseline"/>
        </w:rPr>
        <w:t xml:space="preserve"> aktivnih čla</w:t>
      </w:r>
      <w:r w:rsidR="00DC1496" w:rsidRPr="00DC1496">
        <w:rPr>
          <w:rStyle w:val="Znakovipodnoja"/>
          <w:color w:val="000000"/>
          <w:vertAlign w:val="baseline"/>
        </w:rPr>
        <w:t>nova</w:t>
      </w:r>
      <w:r w:rsidR="001F5D02" w:rsidRPr="00DC1496">
        <w:rPr>
          <w:rStyle w:val="Znakovipodnoja"/>
          <w:color w:val="000000"/>
          <w:vertAlign w:val="baseline"/>
        </w:rPr>
        <w:t>.</w:t>
      </w:r>
      <w:r w:rsidRPr="00DC1496">
        <w:rPr>
          <w:rFonts w:ascii="Calibri" w:hAnsi="Calibri"/>
          <w:bCs/>
          <w:color w:val="000000"/>
          <w:szCs w:val="24"/>
        </w:rPr>
        <w:t xml:space="preserve"> </w:t>
      </w:r>
      <w:r w:rsidR="00E906D3" w:rsidRPr="00DC1496">
        <w:rPr>
          <w:rFonts w:ascii="Calibri" w:hAnsi="Calibri"/>
          <w:bCs/>
          <w:color w:val="000000"/>
          <w:szCs w:val="24"/>
        </w:rPr>
        <w:t xml:space="preserve">DVD Strmec Stubički broji ukupno </w:t>
      </w:r>
      <w:r w:rsidR="00DC1496" w:rsidRPr="00DC1496">
        <w:rPr>
          <w:rFonts w:ascii="Calibri" w:hAnsi="Calibri"/>
          <w:bCs/>
          <w:color w:val="000000"/>
          <w:szCs w:val="24"/>
        </w:rPr>
        <w:t>50</w:t>
      </w:r>
      <w:r w:rsidR="00E906D3" w:rsidRPr="00DC1496">
        <w:rPr>
          <w:rFonts w:ascii="Calibri" w:hAnsi="Calibri"/>
          <w:bCs/>
          <w:color w:val="000000"/>
          <w:szCs w:val="24"/>
        </w:rPr>
        <w:t xml:space="preserve"> članov</w:t>
      </w:r>
      <w:r w:rsidR="00DC1496" w:rsidRPr="00DC1496">
        <w:rPr>
          <w:rFonts w:ascii="Calibri" w:hAnsi="Calibri"/>
          <w:bCs/>
          <w:color w:val="000000"/>
          <w:szCs w:val="24"/>
        </w:rPr>
        <w:t>a</w:t>
      </w:r>
      <w:r w:rsidR="00F52864" w:rsidRPr="00DC1496">
        <w:rPr>
          <w:rFonts w:ascii="Calibri" w:hAnsi="Calibri"/>
          <w:bCs/>
          <w:color w:val="000000"/>
          <w:szCs w:val="24"/>
        </w:rPr>
        <w:t xml:space="preserve">. </w:t>
      </w:r>
      <w:r w:rsidRPr="00DC1496">
        <w:rPr>
          <w:rFonts w:ascii="Calibri" w:hAnsi="Calibri"/>
          <w:color w:val="000000"/>
          <w:szCs w:val="24"/>
        </w:rPr>
        <w:t>Broj operativnih</w:t>
      </w:r>
      <w:r w:rsidRPr="001F5D02">
        <w:rPr>
          <w:rFonts w:ascii="Calibri" w:hAnsi="Calibri"/>
          <w:color w:val="000000"/>
          <w:szCs w:val="24"/>
        </w:rPr>
        <w:t xml:space="preserve"> vatrogasaca potpuno zadovoljava. U narednom periodu trebalo bi pristupiti</w:t>
      </w:r>
      <w:r w:rsidRPr="001F5D02">
        <w:rPr>
          <w:rFonts w:ascii="Calibri" w:hAnsi="Calibri"/>
          <w:bCs/>
          <w:color w:val="000000"/>
          <w:szCs w:val="24"/>
        </w:rPr>
        <w:t xml:space="preserve"> </w:t>
      </w:r>
      <w:r w:rsidRPr="001F5D02">
        <w:rPr>
          <w:rFonts w:ascii="Calibri" w:hAnsi="Calibri"/>
          <w:color w:val="000000"/>
          <w:szCs w:val="24"/>
        </w:rPr>
        <w:t>permanentnom obučavaju postojećeg broja vatrogasaca, kao i nabavi nove opreme.</w:t>
      </w:r>
      <w:r w:rsidRPr="001F5D02">
        <w:rPr>
          <w:rFonts w:ascii="Calibri" w:hAnsi="Calibri"/>
          <w:bCs/>
          <w:color w:val="000000"/>
          <w:szCs w:val="24"/>
        </w:rPr>
        <w:t xml:space="preserve"> </w:t>
      </w:r>
      <w:r w:rsidRPr="001F5D02">
        <w:rPr>
          <w:rFonts w:ascii="Calibri" w:hAnsi="Calibri"/>
          <w:color w:val="000000"/>
          <w:szCs w:val="24"/>
        </w:rPr>
        <w:t>Nastavnim tabelarnim prikazom predočeni su osnovni podaci o operativnim  DVD- ima  na području Općin</w:t>
      </w:r>
      <w:r w:rsidR="001F5D02" w:rsidRPr="001F5D02">
        <w:rPr>
          <w:rFonts w:ascii="Calibri" w:hAnsi="Calibri"/>
          <w:color w:val="000000"/>
          <w:szCs w:val="24"/>
        </w:rPr>
        <w:t>e</w:t>
      </w:r>
      <w:r w:rsidRPr="001F5D02">
        <w:rPr>
          <w:rFonts w:ascii="Calibri" w:hAnsi="Calibri"/>
          <w:color w:val="000000"/>
          <w:szCs w:val="24"/>
        </w:rPr>
        <w:t>.</w:t>
      </w:r>
      <w:bookmarkStart w:id="64" w:name="_Toc12531441"/>
      <w:bookmarkStart w:id="65" w:name="_Toc13642149"/>
    </w:p>
    <w:p w:rsidR="00B65DD0" w:rsidRDefault="00B65DD0" w:rsidP="00B65DD0">
      <w:pPr>
        <w:pStyle w:val="Opisslike"/>
        <w:jc w:val="center"/>
        <w:rPr>
          <w:lang w:eastAsia="hr-HR"/>
        </w:rPr>
      </w:pPr>
      <w:bookmarkStart w:id="66" w:name="_Toc22544665"/>
      <w:r>
        <w:t xml:space="preserve">Tablica </w:t>
      </w:r>
      <w:r w:rsidR="00B77CB9">
        <w:fldChar w:fldCharType="begin"/>
      </w:r>
      <w:r w:rsidR="00B77CB9">
        <w:instrText xml:space="preserve"> SEQ Tablica \* ARABIC </w:instrText>
      </w:r>
      <w:r w:rsidR="00B77CB9">
        <w:fldChar w:fldCharType="separate"/>
      </w:r>
      <w:r w:rsidR="004A572E">
        <w:rPr>
          <w:noProof/>
        </w:rPr>
        <w:t>5</w:t>
      </w:r>
      <w:r w:rsidR="00B77CB9">
        <w:rPr>
          <w:noProof/>
        </w:rPr>
        <w:fldChar w:fldCharType="end"/>
      </w:r>
      <w:r>
        <w:t>: Prikaz spremnosti operativnih snaga vatrogastva koje djeluju na području Općine</w:t>
      </w:r>
      <w:bookmarkEnd w:id="64"/>
      <w:bookmarkEnd w:id="65"/>
      <w:r>
        <w:t xml:space="preserve"> – ZJVP Zabok</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B65DD0" w:rsidRPr="00C454FF" w:rsidTr="003B2261">
        <w:tc>
          <w:tcPr>
            <w:tcW w:w="1696" w:type="dxa"/>
            <w:shd w:val="clear" w:color="auto" w:fill="auto"/>
          </w:tcPr>
          <w:p w:rsidR="00B65DD0" w:rsidRPr="00C454FF" w:rsidRDefault="00B65DD0" w:rsidP="003B2261">
            <w:pPr>
              <w:spacing w:after="0" w:line="240" w:lineRule="auto"/>
              <w:jc w:val="center"/>
              <w:rPr>
                <w:b/>
                <w:sz w:val="20"/>
                <w:szCs w:val="20"/>
              </w:rPr>
            </w:pPr>
            <w:r w:rsidRPr="00C454FF">
              <w:rPr>
                <w:b/>
                <w:sz w:val="20"/>
                <w:szCs w:val="20"/>
              </w:rPr>
              <w:t>Ukupan broj vatrogasaca</w:t>
            </w:r>
          </w:p>
        </w:tc>
        <w:tc>
          <w:tcPr>
            <w:tcW w:w="7364" w:type="dxa"/>
            <w:shd w:val="clear" w:color="auto" w:fill="auto"/>
          </w:tcPr>
          <w:p w:rsidR="00B65DD0" w:rsidRPr="00C454FF" w:rsidRDefault="00B65DD0" w:rsidP="003B2261">
            <w:pPr>
              <w:spacing w:after="0" w:line="240" w:lineRule="auto"/>
              <w:jc w:val="center"/>
              <w:rPr>
                <w:b/>
                <w:sz w:val="20"/>
                <w:szCs w:val="20"/>
              </w:rPr>
            </w:pPr>
            <w:r w:rsidRPr="00C454FF">
              <w:rPr>
                <w:b/>
                <w:sz w:val="20"/>
                <w:szCs w:val="20"/>
              </w:rPr>
              <w:t>Popis opreme – materijalno – tehnička sredstva (MTS)</w:t>
            </w:r>
          </w:p>
        </w:tc>
      </w:tr>
      <w:tr w:rsidR="00B65DD0" w:rsidRPr="00CE6126" w:rsidTr="003B2261">
        <w:tc>
          <w:tcPr>
            <w:tcW w:w="1696" w:type="dxa"/>
            <w:shd w:val="clear" w:color="auto" w:fill="auto"/>
          </w:tcPr>
          <w:p w:rsidR="00B65DD0" w:rsidRPr="00C454FF" w:rsidRDefault="00B65DD0" w:rsidP="003B2261">
            <w:pPr>
              <w:spacing w:after="0" w:line="240" w:lineRule="auto"/>
              <w:jc w:val="center"/>
              <w:rPr>
                <w:sz w:val="20"/>
                <w:szCs w:val="20"/>
              </w:rPr>
            </w:pPr>
            <w:r>
              <w:rPr>
                <w:sz w:val="20"/>
                <w:szCs w:val="20"/>
              </w:rPr>
              <w:t>50</w:t>
            </w:r>
          </w:p>
        </w:tc>
        <w:tc>
          <w:tcPr>
            <w:tcW w:w="7364" w:type="dxa"/>
            <w:shd w:val="clear" w:color="auto" w:fill="auto"/>
          </w:tcPr>
          <w:p w:rsidR="00B65DD0" w:rsidRDefault="00B65DD0" w:rsidP="003B2261">
            <w:pPr>
              <w:pStyle w:val="Odlomakpopisa"/>
              <w:numPr>
                <w:ilvl w:val="0"/>
                <w:numId w:val="101"/>
              </w:numPr>
              <w:spacing w:after="0" w:line="240" w:lineRule="auto"/>
              <w:rPr>
                <w:rFonts w:ascii="Calibri" w:hAnsi="Calibri"/>
                <w:sz w:val="20"/>
              </w:rPr>
            </w:pPr>
            <w:r>
              <w:rPr>
                <w:rFonts w:ascii="Calibri" w:hAnsi="Calibri"/>
                <w:sz w:val="20"/>
              </w:rPr>
              <w:t>navalno vozilo x 2</w:t>
            </w:r>
          </w:p>
          <w:p w:rsidR="00B65DD0" w:rsidRDefault="00B65DD0" w:rsidP="003B2261">
            <w:pPr>
              <w:pStyle w:val="Odlomakpopisa"/>
              <w:numPr>
                <w:ilvl w:val="0"/>
                <w:numId w:val="101"/>
              </w:numPr>
              <w:spacing w:after="0" w:line="240" w:lineRule="auto"/>
              <w:rPr>
                <w:rFonts w:ascii="Calibri" w:hAnsi="Calibri"/>
                <w:sz w:val="20"/>
              </w:rPr>
            </w:pPr>
            <w:r>
              <w:rPr>
                <w:rFonts w:ascii="Calibri" w:hAnsi="Calibri"/>
                <w:sz w:val="20"/>
              </w:rPr>
              <w:t xml:space="preserve">vozilo za </w:t>
            </w:r>
            <w:proofErr w:type="spellStart"/>
            <w:r>
              <w:rPr>
                <w:rFonts w:ascii="Calibri" w:hAnsi="Calibri"/>
                <w:sz w:val="20"/>
              </w:rPr>
              <w:t>gašenje</w:t>
            </w:r>
            <w:proofErr w:type="spellEnd"/>
            <w:r>
              <w:rPr>
                <w:rFonts w:ascii="Calibri" w:hAnsi="Calibri"/>
                <w:sz w:val="20"/>
              </w:rPr>
              <w:t xml:space="preserve"> </w:t>
            </w:r>
            <w:proofErr w:type="spellStart"/>
            <w:r>
              <w:rPr>
                <w:rFonts w:ascii="Calibri" w:hAnsi="Calibri"/>
                <w:sz w:val="20"/>
              </w:rPr>
              <w:t>šumskih</w:t>
            </w:r>
            <w:proofErr w:type="spellEnd"/>
            <w:r>
              <w:rPr>
                <w:rFonts w:ascii="Calibri" w:hAnsi="Calibri"/>
                <w:sz w:val="20"/>
              </w:rPr>
              <w:t xml:space="preserve"> požara </w:t>
            </w:r>
          </w:p>
          <w:p w:rsidR="00B65DD0" w:rsidRDefault="00B65DD0" w:rsidP="003B2261">
            <w:pPr>
              <w:pStyle w:val="Odlomakpopisa"/>
              <w:numPr>
                <w:ilvl w:val="0"/>
                <w:numId w:val="101"/>
              </w:numPr>
              <w:spacing w:after="0" w:line="240" w:lineRule="auto"/>
              <w:rPr>
                <w:rFonts w:ascii="Calibri" w:hAnsi="Calibri"/>
                <w:sz w:val="20"/>
              </w:rPr>
            </w:pPr>
            <w:proofErr w:type="spellStart"/>
            <w:r>
              <w:rPr>
                <w:rFonts w:ascii="Calibri" w:hAnsi="Calibri"/>
                <w:sz w:val="20"/>
              </w:rPr>
              <w:t>tehničko</w:t>
            </w:r>
            <w:proofErr w:type="spellEnd"/>
            <w:r>
              <w:rPr>
                <w:rFonts w:ascii="Calibri" w:hAnsi="Calibri"/>
                <w:sz w:val="20"/>
              </w:rPr>
              <w:t xml:space="preserve"> vozilo</w:t>
            </w:r>
          </w:p>
          <w:p w:rsidR="00B65DD0" w:rsidRDefault="00B65DD0" w:rsidP="003B2261">
            <w:pPr>
              <w:pStyle w:val="Odlomakpopisa"/>
              <w:numPr>
                <w:ilvl w:val="0"/>
                <w:numId w:val="101"/>
              </w:numPr>
              <w:spacing w:after="0" w:line="240" w:lineRule="auto"/>
              <w:rPr>
                <w:rFonts w:ascii="Calibri" w:hAnsi="Calibri"/>
                <w:sz w:val="20"/>
              </w:rPr>
            </w:pPr>
            <w:r>
              <w:rPr>
                <w:rFonts w:ascii="Calibri" w:hAnsi="Calibri"/>
                <w:sz w:val="20"/>
              </w:rPr>
              <w:t xml:space="preserve">vozilo za </w:t>
            </w:r>
            <w:proofErr w:type="spellStart"/>
            <w:r>
              <w:rPr>
                <w:rFonts w:ascii="Calibri" w:hAnsi="Calibri"/>
                <w:sz w:val="20"/>
              </w:rPr>
              <w:t>gašenje</w:t>
            </w:r>
            <w:proofErr w:type="spellEnd"/>
            <w:r>
              <w:rPr>
                <w:rFonts w:ascii="Calibri" w:hAnsi="Calibri"/>
                <w:sz w:val="20"/>
              </w:rPr>
              <w:t xml:space="preserve"> </w:t>
            </w:r>
            <w:proofErr w:type="spellStart"/>
            <w:r>
              <w:rPr>
                <w:rFonts w:ascii="Calibri" w:hAnsi="Calibri"/>
                <w:sz w:val="20"/>
              </w:rPr>
              <w:t>prahom</w:t>
            </w:r>
            <w:proofErr w:type="spellEnd"/>
          </w:p>
          <w:p w:rsidR="00B65DD0" w:rsidRDefault="00B65DD0" w:rsidP="003B2261">
            <w:pPr>
              <w:pStyle w:val="Odlomakpopisa"/>
              <w:numPr>
                <w:ilvl w:val="0"/>
                <w:numId w:val="101"/>
              </w:numPr>
              <w:spacing w:after="0" w:line="240" w:lineRule="auto"/>
              <w:rPr>
                <w:rFonts w:ascii="Calibri" w:hAnsi="Calibri"/>
                <w:sz w:val="20"/>
              </w:rPr>
            </w:pPr>
            <w:proofErr w:type="spellStart"/>
            <w:r>
              <w:rPr>
                <w:rFonts w:ascii="Calibri" w:hAnsi="Calibri"/>
                <w:sz w:val="20"/>
              </w:rPr>
              <w:t>autoljestve</w:t>
            </w:r>
            <w:proofErr w:type="spellEnd"/>
          </w:p>
          <w:p w:rsidR="00B65DD0" w:rsidRDefault="00B65DD0" w:rsidP="003B2261">
            <w:pPr>
              <w:pStyle w:val="Odlomakpopisa"/>
              <w:numPr>
                <w:ilvl w:val="0"/>
                <w:numId w:val="101"/>
              </w:numPr>
              <w:spacing w:after="0" w:line="240" w:lineRule="auto"/>
              <w:rPr>
                <w:rFonts w:ascii="Calibri" w:hAnsi="Calibri"/>
                <w:sz w:val="20"/>
              </w:rPr>
            </w:pPr>
            <w:proofErr w:type="spellStart"/>
            <w:r>
              <w:rPr>
                <w:rFonts w:ascii="Calibri" w:hAnsi="Calibri"/>
                <w:sz w:val="20"/>
              </w:rPr>
              <w:t>zapovjedno</w:t>
            </w:r>
            <w:proofErr w:type="spellEnd"/>
            <w:r>
              <w:rPr>
                <w:rFonts w:ascii="Calibri" w:hAnsi="Calibri"/>
                <w:sz w:val="20"/>
              </w:rPr>
              <w:t xml:space="preserve"> vozilo</w:t>
            </w:r>
          </w:p>
          <w:p w:rsidR="00B65DD0" w:rsidRDefault="00B65DD0" w:rsidP="003B2261">
            <w:pPr>
              <w:pStyle w:val="Odlomakpopisa"/>
              <w:numPr>
                <w:ilvl w:val="0"/>
                <w:numId w:val="101"/>
              </w:numPr>
              <w:spacing w:after="0" w:line="240" w:lineRule="auto"/>
              <w:rPr>
                <w:rFonts w:ascii="Calibri" w:hAnsi="Calibri"/>
                <w:sz w:val="20"/>
              </w:rPr>
            </w:pPr>
            <w:r>
              <w:rPr>
                <w:rFonts w:ascii="Calibri" w:hAnsi="Calibri"/>
                <w:sz w:val="20"/>
              </w:rPr>
              <w:t>terensko vozilo x 3</w:t>
            </w:r>
          </w:p>
          <w:p w:rsidR="00B65DD0" w:rsidRDefault="00B65DD0" w:rsidP="003B2261">
            <w:pPr>
              <w:pStyle w:val="Odlomakpopisa"/>
              <w:numPr>
                <w:ilvl w:val="0"/>
                <w:numId w:val="101"/>
              </w:numPr>
              <w:spacing w:after="0" w:line="240" w:lineRule="auto"/>
              <w:rPr>
                <w:rFonts w:ascii="Calibri" w:hAnsi="Calibri"/>
                <w:sz w:val="20"/>
              </w:rPr>
            </w:pPr>
            <w:r>
              <w:rPr>
                <w:rFonts w:ascii="Calibri" w:hAnsi="Calibri"/>
                <w:sz w:val="20"/>
              </w:rPr>
              <w:t>kombi vozilo x 2</w:t>
            </w:r>
          </w:p>
          <w:p w:rsidR="00B65DD0" w:rsidRPr="00133758" w:rsidRDefault="00B65DD0" w:rsidP="003B2261">
            <w:pPr>
              <w:pStyle w:val="Odlomakpopisa"/>
              <w:numPr>
                <w:ilvl w:val="0"/>
                <w:numId w:val="101"/>
              </w:numPr>
              <w:spacing w:after="0" w:line="240" w:lineRule="auto"/>
              <w:rPr>
                <w:rFonts w:ascii="Calibri" w:hAnsi="Calibri"/>
                <w:sz w:val="20"/>
              </w:rPr>
            </w:pPr>
            <w:proofErr w:type="spellStart"/>
            <w:r>
              <w:rPr>
                <w:rFonts w:ascii="Calibri" w:hAnsi="Calibri"/>
                <w:sz w:val="20"/>
              </w:rPr>
              <w:t>čamac</w:t>
            </w:r>
            <w:proofErr w:type="spellEnd"/>
            <w:r>
              <w:rPr>
                <w:rFonts w:ascii="Calibri" w:hAnsi="Calibri"/>
                <w:sz w:val="20"/>
              </w:rPr>
              <w:t xml:space="preserve"> za spašavanje – sa svom </w:t>
            </w:r>
            <w:proofErr w:type="spellStart"/>
            <w:r>
              <w:rPr>
                <w:rFonts w:ascii="Calibri" w:hAnsi="Calibri"/>
                <w:sz w:val="20"/>
              </w:rPr>
              <w:t>pripadajućom</w:t>
            </w:r>
            <w:proofErr w:type="spellEnd"/>
            <w:r>
              <w:rPr>
                <w:rFonts w:ascii="Calibri" w:hAnsi="Calibri"/>
                <w:sz w:val="20"/>
              </w:rPr>
              <w:t xml:space="preserve"> opremom</w:t>
            </w:r>
          </w:p>
        </w:tc>
      </w:tr>
    </w:tbl>
    <w:p w:rsidR="00B65DD0" w:rsidRDefault="00B65DD0" w:rsidP="00A653F8">
      <w:pPr>
        <w:spacing w:after="0"/>
        <w:rPr>
          <w:rFonts w:ascii="Calibri" w:hAnsi="Calibri"/>
          <w:color w:val="000000"/>
          <w:szCs w:val="24"/>
        </w:rPr>
      </w:pPr>
    </w:p>
    <w:p w:rsidR="00B65DD0" w:rsidRDefault="00B65DD0" w:rsidP="00B65DD0">
      <w:pPr>
        <w:pStyle w:val="Opisslike"/>
        <w:jc w:val="center"/>
        <w:rPr>
          <w:lang w:eastAsia="hr-HR"/>
        </w:rPr>
      </w:pPr>
      <w:bookmarkStart w:id="67" w:name="_Toc22544666"/>
      <w:r>
        <w:t xml:space="preserve">Tablica </w:t>
      </w:r>
      <w:r w:rsidR="00B77CB9">
        <w:fldChar w:fldCharType="begin"/>
      </w:r>
      <w:r w:rsidR="00B77CB9">
        <w:instrText xml:space="preserve"> SEQ Tablica \* ARABIC </w:instrText>
      </w:r>
      <w:r w:rsidR="00B77CB9">
        <w:fldChar w:fldCharType="separate"/>
      </w:r>
      <w:r w:rsidR="004A572E">
        <w:rPr>
          <w:noProof/>
        </w:rPr>
        <w:t>6</w:t>
      </w:r>
      <w:r w:rsidR="00B77CB9">
        <w:rPr>
          <w:noProof/>
        </w:rPr>
        <w:fldChar w:fldCharType="end"/>
      </w:r>
      <w:r>
        <w:t>: Prikaz spremnosti operativnih snaga vatrogastva koje djeluju na području Općine – DVD Pila</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B65DD0" w:rsidRPr="00C454FF" w:rsidTr="003B2261">
        <w:tc>
          <w:tcPr>
            <w:tcW w:w="1696" w:type="dxa"/>
            <w:shd w:val="clear" w:color="auto" w:fill="auto"/>
          </w:tcPr>
          <w:p w:rsidR="00B65DD0" w:rsidRPr="00C454FF" w:rsidRDefault="00B65DD0" w:rsidP="003B2261">
            <w:pPr>
              <w:spacing w:after="0" w:line="240" w:lineRule="auto"/>
              <w:jc w:val="center"/>
              <w:rPr>
                <w:b/>
                <w:sz w:val="20"/>
                <w:szCs w:val="20"/>
              </w:rPr>
            </w:pPr>
            <w:r w:rsidRPr="00C454FF">
              <w:rPr>
                <w:b/>
                <w:sz w:val="20"/>
                <w:szCs w:val="20"/>
              </w:rPr>
              <w:t>Ukupan broj vatrogasaca</w:t>
            </w:r>
          </w:p>
        </w:tc>
        <w:tc>
          <w:tcPr>
            <w:tcW w:w="7364" w:type="dxa"/>
            <w:shd w:val="clear" w:color="auto" w:fill="auto"/>
          </w:tcPr>
          <w:p w:rsidR="00B65DD0" w:rsidRPr="00C454FF" w:rsidRDefault="00B65DD0" w:rsidP="003B2261">
            <w:pPr>
              <w:spacing w:after="0" w:line="240" w:lineRule="auto"/>
              <w:jc w:val="center"/>
              <w:rPr>
                <w:b/>
                <w:sz w:val="20"/>
                <w:szCs w:val="20"/>
              </w:rPr>
            </w:pPr>
            <w:r w:rsidRPr="00C454FF">
              <w:rPr>
                <w:b/>
                <w:sz w:val="20"/>
                <w:szCs w:val="20"/>
              </w:rPr>
              <w:t>Popis opreme – materijalno – tehnička sredstva (MTS)</w:t>
            </w:r>
          </w:p>
        </w:tc>
      </w:tr>
      <w:tr w:rsidR="00B65DD0" w:rsidRPr="00CE6126" w:rsidTr="003B2261">
        <w:tc>
          <w:tcPr>
            <w:tcW w:w="1696" w:type="dxa"/>
            <w:shd w:val="clear" w:color="auto" w:fill="auto"/>
          </w:tcPr>
          <w:p w:rsidR="00B65DD0" w:rsidRPr="00C454FF" w:rsidRDefault="00DC1496" w:rsidP="003B2261">
            <w:pPr>
              <w:spacing w:after="0" w:line="240" w:lineRule="auto"/>
              <w:jc w:val="center"/>
              <w:rPr>
                <w:sz w:val="20"/>
                <w:szCs w:val="20"/>
              </w:rPr>
            </w:pPr>
            <w:r>
              <w:rPr>
                <w:sz w:val="20"/>
                <w:szCs w:val="20"/>
              </w:rPr>
              <w:t>12</w:t>
            </w:r>
          </w:p>
        </w:tc>
        <w:tc>
          <w:tcPr>
            <w:tcW w:w="7364" w:type="dxa"/>
            <w:shd w:val="clear" w:color="auto" w:fill="auto"/>
          </w:tcPr>
          <w:p w:rsidR="00B65DD0" w:rsidRDefault="00DC1496" w:rsidP="003B2261">
            <w:pPr>
              <w:pStyle w:val="Odlomakpopisa"/>
              <w:numPr>
                <w:ilvl w:val="0"/>
                <w:numId w:val="101"/>
              </w:numPr>
              <w:spacing w:after="0" w:line="240" w:lineRule="auto"/>
              <w:rPr>
                <w:rFonts w:ascii="Calibri" w:hAnsi="Calibri"/>
                <w:sz w:val="20"/>
              </w:rPr>
            </w:pPr>
            <w:proofErr w:type="spellStart"/>
            <w:r>
              <w:rPr>
                <w:rFonts w:ascii="Calibri" w:hAnsi="Calibri"/>
                <w:sz w:val="20"/>
              </w:rPr>
              <w:t>putničko</w:t>
            </w:r>
            <w:proofErr w:type="spellEnd"/>
            <w:r>
              <w:rPr>
                <w:rFonts w:ascii="Calibri" w:hAnsi="Calibri"/>
                <w:sz w:val="20"/>
              </w:rPr>
              <w:t xml:space="preserve"> kombi vozilo TAM T80A5 – nije </w:t>
            </w:r>
            <w:proofErr w:type="spellStart"/>
            <w:r>
              <w:rPr>
                <w:rFonts w:ascii="Calibri" w:hAnsi="Calibri"/>
                <w:sz w:val="20"/>
              </w:rPr>
              <w:t>registrirano</w:t>
            </w:r>
            <w:proofErr w:type="spellEnd"/>
          </w:p>
          <w:p w:rsidR="00DC1496" w:rsidRDefault="00DC1496" w:rsidP="003B2261">
            <w:pPr>
              <w:pStyle w:val="Odlomakpopisa"/>
              <w:numPr>
                <w:ilvl w:val="0"/>
                <w:numId w:val="101"/>
              </w:numPr>
              <w:spacing w:after="0" w:line="240" w:lineRule="auto"/>
              <w:rPr>
                <w:rFonts w:ascii="Calibri" w:hAnsi="Calibri"/>
                <w:sz w:val="20"/>
              </w:rPr>
            </w:pPr>
            <w:proofErr w:type="spellStart"/>
            <w:r>
              <w:rPr>
                <w:rFonts w:ascii="Calibri" w:hAnsi="Calibri"/>
                <w:sz w:val="20"/>
              </w:rPr>
              <w:t>lako</w:t>
            </w:r>
            <w:proofErr w:type="spellEnd"/>
            <w:r>
              <w:rPr>
                <w:rFonts w:ascii="Calibri" w:hAnsi="Calibri"/>
                <w:sz w:val="20"/>
              </w:rPr>
              <w:t xml:space="preserve"> navalno vozilo “Citroen Jumper 2,8 </w:t>
            </w:r>
            <w:proofErr w:type="spellStart"/>
            <w:r>
              <w:rPr>
                <w:rFonts w:ascii="Calibri" w:hAnsi="Calibri"/>
                <w:sz w:val="20"/>
              </w:rPr>
              <w:t>HDI</w:t>
            </w:r>
            <w:proofErr w:type="spellEnd"/>
            <w:r>
              <w:rPr>
                <w:rFonts w:ascii="Calibri" w:hAnsi="Calibri"/>
                <w:sz w:val="20"/>
              </w:rPr>
              <w:t xml:space="preserve">” s </w:t>
            </w:r>
            <w:proofErr w:type="spellStart"/>
            <w:r>
              <w:rPr>
                <w:rFonts w:ascii="Calibri" w:hAnsi="Calibri"/>
                <w:sz w:val="20"/>
              </w:rPr>
              <w:t>visokotlačnim</w:t>
            </w:r>
            <w:proofErr w:type="spellEnd"/>
            <w:r>
              <w:rPr>
                <w:rFonts w:ascii="Calibri" w:hAnsi="Calibri"/>
                <w:sz w:val="20"/>
              </w:rPr>
              <w:t xml:space="preserve"> </w:t>
            </w:r>
            <w:proofErr w:type="spellStart"/>
            <w:r>
              <w:rPr>
                <w:rFonts w:ascii="Calibri" w:hAnsi="Calibri"/>
                <w:sz w:val="20"/>
              </w:rPr>
              <w:t>modulom</w:t>
            </w:r>
            <w:proofErr w:type="spellEnd"/>
            <w:r>
              <w:rPr>
                <w:rFonts w:ascii="Calibri" w:hAnsi="Calibri"/>
                <w:sz w:val="20"/>
              </w:rPr>
              <w:t xml:space="preserve"> i spremnikom od 450 l vode</w:t>
            </w:r>
          </w:p>
          <w:p w:rsidR="00DC1496" w:rsidRPr="00133758" w:rsidRDefault="00DC1496" w:rsidP="003B2261">
            <w:pPr>
              <w:pStyle w:val="Odlomakpopisa"/>
              <w:numPr>
                <w:ilvl w:val="0"/>
                <w:numId w:val="101"/>
              </w:numPr>
              <w:spacing w:after="0" w:line="240" w:lineRule="auto"/>
              <w:rPr>
                <w:rFonts w:ascii="Calibri" w:hAnsi="Calibri"/>
                <w:sz w:val="20"/>
              </w:rPr>
            </w:pPr>
            <w:r>
              <w:rPr>
                <w:rFonts w:ascii="Calibri" w:hAnsi="Calibri"/>
                <w:sz w:val="20"/>
              </w:rPr>
              <w:t xml:space="preserve">DVD ima </w:t>
            </w:r>
            <w:proofErr w:type="spellStart"/>
            <w:r>
              <w:rPr>
                <w:rFonts w:ascii="Calibri" w:hAnsi="Calibri"/>
                <w:sz w:val="20"/>
              </w:rPr>
              <w:t>propisani</w:t>
            </w:r>
            <w:proofErr w:type="spellEnd"/>
            <w:r>
              <w:rPr>
                <w:rFonts w:ascii="Calibri" w:hAnsi="Calibri"/>
                <w:sz w:val="20"/>
              </w:rPr>
              <w:t xml:space="preserve"> minimum </w:t>
            </w:r>
            <w:proofErr w:type="spellStart"/>
            <w:r>
              <w:rPr>
                <w:rFonts w:ascii="Calibri" w:hAnsi="Calibri"/>
                <w:sz w:val="20"/>
              </w:rPr>
              <w:t>vatrogasne</w:t>
            </w:r>
            <w:proofErr w:type="spellEnd"/>
            <w:r>
              <w:rPr>
                <w:rFonts w:ascii="Calibri" w:hAnsi="Calibri"/>
                <w:sz w:val="20"/>
              </w:rPr>
              <w:t xml:space="preserve"> opreme osim </w:t>
            </w:r>
            <w:proofErr w:type="spellStart"/>
            <w:r>
              <w:rPr>
                <w:rFonts w:ascii="Calibri" w:hAnsi="Calibri"/>
                <w:sz w:val="20"/>
              </w:rPr>
              <w:t>podvezica</w:t>
            </w:r>
            <w:proofErr w:type="spellEnd"/>
            <w:r>
              <w:rPr>
                <w:rFonts w:ascii="Calibri" w:hAnsi="Calibri"/>
                <w:sz w:val="20"/>
              </w:rPr>
              <w:t xml:space="preserve"> za </w:t>
            </w:r>
            <w:proofErr w:type="spellStart"/>
            <w:r>
              <w:rPr>
                <w:rFonts w:ascii="Calibri" w:hAnsi="Calibri"/>
                <w:sz w:val="20"/>
              </w:rPr>
              <w:t>cijevi</w:t>
            </w:r>
            <w:proofErr w:type="spellEnd"/>
          </w:p>
        </w:tc>
      </w:tr>
    </w:tbl>
    <w:p w:rsidR="00B65DD0" w:rsidRDefault="00B65DD0" w:rsidP="00A653F8">
      <w:pPr>
        <w:spacing w:after="0"/>
        <w:jc w:val="center"/>
        <w:rPr>
          <w:rFonts w:ascii="Calibri" w:hAnsi="Calibri"/>
          <w:color w:val="000000"/>
          <w:szCs w:val="24"/>
        </w:rPr>
      </w:pPr>
    </w:p>
    <w:p w:rsidR="00E906D3" w:rsidRDefault="00E906D3" w:rsidP="00E906D3">
      <w:pPr>
        <w:pStyle w:val="Opisslike"/>
        <w:jc w:val="center"/>
        <w:rPr>
          <w:lang w:eastAsia="hr-HR"/>
        </w:rPr>
      </w:pPr>
      <w:bookmarkStart w:id="68" w:name="_Toc22544667"/>
      <w:r>
        <w:t xml:space="preserve">Tablica </w:t>
      </w:r>
      <w:r w:rsidR="00B77CB9">
        <w:fldChar w:fldCharType="begin"/>
      </w:r>
      <w:r w:rsidR="00B77CB9">
        <w:instrText xml:space="preserve"> SEQ Tablica \* ARABIC </w:instrText>
      </w:r>
      <w:r w:rsidR="00B77CB9">
        <w:fldChar w:fldCharType="separate"/>
      </w:r>
      <w:r w:rsidR="004A572E">
        <w:rPr>
          <w:noProof/>
        </w:rPr>
        <w:t>7</w:t>
      </w:r>
      <w:r w:rsidR="00B77CB9">
        <w:rPr>
          <w:noProof/>
        </w:rPr>
        <w:fldChar w:fldCharType="end"/>
      </w:r>
      <w:r>
        <w:t xml:space="preserve">: Prikaz spremnosti operativnih snaga vatrogastva koje djeluju na području Općine – DVD Strmec </w:t>
      </w:r>
      <w:r w:rsidR="00C942CC">
        <w:t>Stubički</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E906D3" w:rsidRPr="00C454FF" w:rsidTr="00666AF7">
        <w:tc>
          <w:tcPr>
            <w:tcW w:w="1696" w:type="dxa"/>
            <w:shd w:val="clear" w:color="auto" w:fill="auto"/>
          </w:tcPr>
          <w:p w:rsidR="00E906D3" w:rsidRPr="00C454FF" w:rsidRDefault="00E906D3" w:rsidP="00666AF7">
            <w:pPr>
              <w:spacing w:after="0" w:line="240" w:lineRule="auto"/>
              <w:jc w:val="center"/>
              <w:rPr>
                <w:b/>
                <w:sz w:val="20"/>
                <w:szCs w:val="20"/>
              </w:rPr>
            </w:pPr>
            <w:r w:rsidRPr="00C454FF">
              <w:rPr>
                <w:b/>
                <w:sz w:val="20"/>
                <w:szCs w:val="20"/>
              </w:rPr>
              <w:t>Ukupan broj vatrogasaca</w:t>
            </w:r>
          </w:p>
        </w:tc>
        <w:tc>
          <w:tcPr>
            <w:tcW w:w="7364" w:type="dxa"/>
            <w:shd w:val="clear" w:color="auto" w:fill="auto"/>
          </w:tcPr>
          <w:p w:rsidR="00E906D3" w:rsidRPr="00C454FF" w:rsidRDefault="00E906D3" w:rsidP="00666AF7">
            <w:pPr>
              <w:spacing w:after="0" w:line="240" w:lineRule="auto"/>
              <w:jc w:val="center"/>
              <w:rPr>
                <w:b/>
                <w:sz w:val="20"/>
                <w:szCs w:val="20"/>
              </w:rPr>
            </w:pPr>
            <w:r w:rsidRPr="00C454FF">
              <w:rPr>
                <w:b/>
                <w:sz w:val="20"/>
                <w:szCs w:val="20"/>
              </w:rPr>
              <w:t>Popis opreme – materijalno – tehnička sredstva (MTS)</w:t>
            </w:r>
          </w:p>
        </w:tc>
      </w:tr>
      <w:tr w:rsidR="000A6E96" w:rsidRPr="00CE6126" w:rsidTr="00A770A8">
        <w:tc>
          <w:tcPr>
            <w:tcW w:w="1696" w:type="dxa"/>
          </w:tcPr>
          <w:p w:rsidR="000A6E96" w:rsidRPr="00F048E8" w:rsidRDefault="000A6E96" w:rsidP="000A6E96">
            <w:pPr>
              <w:spacing w:after="0" w:line="240" w:lineRule="auto"/>
              <w:jc w:val="center"/>
              <w:rPr>
                <w:rFonts w:cstheme="minorHAnsi"/>
                <w:sz w:val="20"/>
                <w:szCs w:val="20"/>
              </w:rPr>
            </w:pPr>
            <w:r>
              <w:rPr>
                <w:rFonts w:cstheme="minorHAnsi"/>
                <w:sz w:val="20"/>
                <w:szCs w:val="20"/>
              </w:rPr>
              <w:t>15</w:t>
            </w:r>
          </w:p>
        </w:tc>
        <w:tc>
          <w:tcPr>
            <w:tcW w:w="7364" w:type="dxa"/>
          </w:tcPr>
          <w:p w:rsidR="000A6E96" w:rsidRDefault="000A6E96" w:rsidP="000A6E96">
            <w:pPr>
              <w:pStyle w:val="Odlomakpopisa"/>
              <w:numPr>
                <w:ilvl w:val="0"/>
                <w:numId w:val="102"/>
              </w:numPr>
              <w:spacing w:after="0" w:line="240" w:lineRule="auto"/>
              <w:rPr>
                <w:sz w:val="20"/>
                <w:szCs w:val="20"/>
              </w:rPr>
            </w:pPr>
            <w:r>
              <w:rPr>
                <w:sz w:val="20"/>
                <w:szCs w:val="20"/>
              </w:rPr>
              <w:t>ZAŠTITNA I DRUGA OSOBNA OPREMA PRIPADNIKA VP</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interventna</w:t>
            </w:r>
            <w:proofErr w:type="spellEnd"/>
            <w:r>
              <w:rPr>
                <w:sz w:val="20"/>
                <w:szCs w:val="20"/>
              </w:rPr>
              <w:t xml:space="preserve"> </w:t>
            </w:r>
            <w:proofErr w:type="spellStart"/>
            <w:r>
              <w:rPr>
                <w:sz w:val="20"/>
                <w:szCs w:val="20"/>
              </w:rPr>
              <w:t>odjeća</w:t>
            </w:r>
            <w:proofErr w:type="spellEnd"/>
            <w:r>
              <w:rPr>
                <w:sz w:val="20"/>
                <w:szCs w:val="20"/>
              </w:rPr>
              <w:t xml:space="preserve"> </w:t>
            </w:r>
            <w:proofErr w:type="spellStart"/>
            <w:r>
              <w:rPr>
                <w:sz w:val="20"/>
                <w:szCs w:val="20"/>
              </w:rPr>
              <w:t>komplet</w:t>
            </w:r>
            <w:proofErr w:type="spellEnd"/>
            <w:r>
              <w:rPr>
                <w:sz w:val="20"/>
                <w:szCs w:val="20"/>
              </w:rPr>
              <w:t xml:space="preserve"> x 20</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zaštitna</w:t>
            </w:r>
            <w:proofErr w:type="spellEnd"/>
            <w:r>
              <w:rPr>
                <w:sz w:val="20"/>
                <w:szCs w:val="20"/>
              </w:rPr>
              <w:t xml:space="preserve"> </w:t>
            </w:r>
            <w:proofErr w:type="spellStart"/>
            <w:r>
              <w:rPr>
                <w:sz w:val="20"/>
                <w:szCs w:val="20"/>
              </w:rPr>
              <w:t>odjeća</w:t>
            </w:r>
            <w:proofErr w:type="spellEnd"/>
            <w:r>
              <w:rPr>
                <w:sz w:val="20"/>
                <w:szCs w:val="20"/>
              </w:rPr>
              <w:t xml:space="preserve"> za </w:t>
            </w:r>
            <w:proofErr w:type="spellStart"/>
            <w:r>
              <w:rPr>
                <w:sz w:val="20"/>
                <w:szCs w:val="20"/>
              </w:rPr>
              <w:t>gašenje</w:t>
            </w:r>
            <w:proofErr w:type="spellEnd"/>
            <w:r>
              <w:rPr>
                <w:sz w:val="20"/>
                <w:szCs w:val="20"/>
              </w:rPr>
              <w:t xml:space="preserve"> požara na </w:t>
            </w:r>
            <w:proofErr w:type="spellStart"/>
            <w:r>
              <w:rPr>
                <w:sz w:val="20"/>
                <w:szCs w:val="20"/>
              </w:rPr>
              <w:t>otvorenom</w:t>
            </w:r>
            <w:proofErr w:type="spellEnd"/>
            <w:r>
              <w:rPr>
                <w:sz w:val="20"/>
                <w:szCs w:val="20"/>
              </w:rPr>
              <w:t xml:space="preserve"> prostoru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vatrogasne</w:t>
            </w:r>
            <w:proofErr w:type="spellEnd"/>
            <w:r>
              <w:rPr>
                <w:sz w:val="20"/>
                <w:szCs w:val="20"/>
              </w:rPr>
              <w:t xml:space="preserve"> </w:t>
            </w:r>
            <w:proofErr w:type="spellStart"/>
            <w:r>
              <w:rPr>
                <w:sz w:val="20"/>
                <w:szCs w:val="20"/>
              </w:rPr>
              <w:t>čizme</w:t>
            </w:r>
            <w:proofErr w:type="spellEnd"/>
            <w:r>
              <w:rPr>
                <w:sz w:val="20"/>
                <w:szCs w:val="20"/>
              </w:rPr>
              <w:t xml:space="preserve"> x 20 </w:t>
            </w:r>
            <w:proofErr w:type="spellStart"/>
            <w:r>
              <w:rPr>
                <w:sz w:val="20"/>
                <w:szCs w:val="20"/>
              </w:rPr>
              <w:t>pari</w:t>
            </w:r>
            <w:proofErr w:type="spellEnd"/>
          </w:p>
          <w:p w:rsidR="000A6E96" w:rsidRDefault="000A6E96" w:rsidP="000A6E96">
            <w:pPr>
              <w:pStyle w:val="Odlomakpopisa"/>
              <w:numPr>
                <w:ilvl w:val="0"/>
                <w:numId w:val="102"/>
              </w:numPr>
              <w:spacing w:after="0" w:line="240" w:lineRule="auto"/>
              <w:rPr>
                <w:sz w:val="20"/>
                <w:szCs w:val="20"/>
              </w:rPr>
            </w:pPr>
            <w:r>
              <w:rPr>
                <w:sz w:val="20"/>
                <w:szCs w:val="20"/>
              </w:rPr>
              <w:t xml:space="preserve">zaštitne </w:t>
            </w:r>
            <w:proofErr w:type="spellStart"/>
            <w:r>
              <w:rPr>
                <w:sz w:val="20"/>
                <w:szCs w:val="20"/>
              </w:rPr>
              <w:t>vatrogasne</w:t>
            </w:r>
            <w:proofErr w:type="spellEnd"/>
            <w:r>
              <w:rPr>
                <w:sz w:val="20"/>
                <w:szCs w:val="20"/>
              </w:rPr>
              <w:t xml:space="preserve"> </w:t>
            </w:r>
            <w:proofErr w:type="spellStart"/>
            <w:r>
              <w:rPr>
                <w:sz w:val="20"/>
                <w:szCs w:val="20"/>
              </w:rPr>
              <w:t>rukavice</w:t>
            </w:r>
            <w:proofErr w:type="spellEnd"/>
            <w:r>
              <w:rPr>
                <w:sz w:val="20"/>
                <w:szCs w:val="20"/>
              </w:rPr>
              <w:t xml:space="preserve"> x 20 </w:t>
            </w:r>
            <w:proofErr w:type="spellStart"/>
            <w:r>
              <w:rPr>
                <w:sz w:val="20"/>
                <w:szCs w:val="20"/>
              </w:rPr>
              <w:t>pari</w:t>
            </w:r>
            <w:proofErr w:type="spellEnd"/>
          </w:p>
          <w:p w:rsidR="000A6E96" w:rsidRDefault="000A6E96" w:rsidP="000A6E96">
            <w:pPr>
              <w:pStyle w:val="Odlomakpopisa"/>
              <w:numPr>
                <w:ilvl w:val="0"/>
                <w:numId w:val="102"/>
              </w:numPr>
              <w:spacing w:after="0" w:line="240" w:lineRule="auto"/>
              <w:rPr>
                <w:sz w:val="20"/>
                <w:szCs w:val="20"/>
              </w:rPr>
            </w:pPr>
            <w:r>
              <w:rPr>
                <w:sz w:val="20"/>
                <w:szCs w:val="20"/>
              </w:rPr>
              <w:t xml:space="preserve">zaštitne </w:t>
            </w:r>
            <w:proofErr w:type="spellStart"/>
            <w:r>
              <w:rPr>
                <w:sz w:val="20"/>
                <w:szCs w:val="20"/>
              </w:rPr>
              <w:t>vatrogasne</w:t>
            </w:r>
            <w:proofErr w:type="spellEnd"/>
            <w:r>
              <w:rPr>
                <w:sz w:val="20"/>
                <w:szCs w:val="20"/>
              </w:rPr>
              <w:t xml:space="preserve"> </w:t>
            </w:r>
            <w:proofErr w:type="spellStart"/>
            <w:r>
              <w:rPr>
                <w:sz w:val="20"/>
                <w:szCs w:val="20"/>
              </w:rPr>
              <w:t>kacige</w:t>
            </w:r>
            <w:proofErr w:type="spellEnd"/>
            <w:r>
              <w:rPr>
                <w:sz w:val="20"/>
                <w:szCs w:val="20"/>
              </w:rPr>
              <w:t xml:space="preserve"> s </w:t>
            </w:r>
            <w:proofErr w:type="spellStart"/>
            <w:r>
              <w:rPr>
                <w:sz w:val="20"/>
                <w:szCs w:val="20"/>
              </w:rPr>
              <w:t>štitnikom</w:t>
            </w:r>
            <w:proofErr w:type="spellEnd"/>
            <w:r>
              <w:rPr>
                <w:sz w:val="20"/>
                <w:szCs w:val="20"/>
              </w:rPr>
              <w:t xml:space="preserve"> i </w:t>
            </w:r>
            <w:proofErr w:type="spellStart"/>
            <w:r>
              <w:rPr>
                <w:sz w:val="20"/>
                <w:szCs w:val="20"/>
              </w:rPr>
              <w:t>vizirom</w:t>
            </w:r>
            <w:proofErr w:type="spellEnd"/>
            <w:r>
              <w:rPr>
                <w:sz w:val="20"/>
                <w:szCs w:val="20"/>
              </w:rPr>
              <w:t xml:space="preserve"> x 20</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zaštitni</w:t>
            </w:r>
            <w:proofErr w:type="spellEnd"/>
            <w:r>
              <w:rPr>
                <w:sz w:val="20"/>
                <w:szCs w:val="20"/>
              </w:rPr>
              <w:t xml:space="preserve"> </w:t>
            </w:r>
            <w:proofErr w:type="spellStart"/>
            <w:r>
              <w:rPr>
                <w:sz w:val="20"/>
                <w:szCs w:val="20"/>
              </w:rPr>
              <w:t>pojas</w:t>
            </w:r>
            <w:proofErr w:type="spellEnd"/>
            <w:r>
              <w:rPr>
                <w:sz w:val="20"/>
                <w:szCs w:val="20"/>
              </w:rPr>
              <w:t xml:space="preserve"> s </w:t>
            </w:r>
            <w:proofErr w:type="spellStart"/>
            <w:r>
              <w:rPr>
                <w:sz w:val="20"/>
                <w:szCs w:val="20"/>
              </w:rPr>
              <w:t>karabinerom</w:t>
            </w:r>
            <w:proofErr w:type="spellEnd"/>
            <w:r>
              <w:rPr>
                <w:sz w:val="20"/>
                <w:szCs w:val="20"/>
              </w:rPr>
              <w:t xml:space="preserve"> x 20</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vatrogasna</w:t>
            </w:r>
            <w:proofErr w:type="spellEnd"/>
            <w:r>
              <w:rPr>
                <w:sz w:val="20"/>
                <w:szCs w:val="20"/>
              </w:rPr>
              <w:t xml:space="preserve"> </w:t>
            </w:r>
            <w:proofErr w:type="spellStart"/>
            <w:r>
              <w:rPr>
                <w:sz w:val="20"/>
                <w:szCs w:val="20"/>
              </w:rPr>
              <w:t>užad</w:t>
            </w:r>
            <w:proofErr w:type="spellEnd"/>
            <w:r>
              <w:rPr>
                <w:sz w:val="20"/>
                <w:szCs w:val="20"/>
              </w:rPr>
              <w:t xml:space="preserve"> </w:t>
            </w:r>
            <w:proofErr w:type="spellStart"/>
            <w:r>
              <w:rPr>
                <w:sz w:val="20"/>
                <w:szCs w:val="20"/>
              </w:rPr>
              <w:t>radna</w:t>
            </w:r>
            <w:proofErr w:type="spellEnd"/>
            <w:r>
              <w:rPr>
                <w:sz w:val="20"/>
                <w:szCs w:val="20"/>
              </w:rPr>
              <w:t xml:space="preserve">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ribarske</w:t>
            </w:r>
            <w:proofErr w:type="spellEnd"/>
            <w:r>
              <w:rPr>
                <w:sz w:val="20"/>
                <w:szCs w:val="20"/>
              </w:rPr>
              <w:t xml:space="preserve"> </w:t>
            </w:r>
            <w:proofErr w:type="spellStart"/>
            <w:r>
              <w:rPr>
                <w:sz w:val="20"/>
                <w:szCs w:val="20"/>
              </w:rPr>
              <w:t>čizme</w:t>
            </w:r>
            <w:proofErr w:type="spellEnd"/>
            <w:r>
              <w:rPr>
                <w:sz w:val="20"/>
                <w:szCs w:val="20"/>
              </w:rPr>
              <w:t xml:space="preserve"> x 4</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kišna</w:t>
            </w:r>
            <w:proofErr w:type="spellEnd"/>
            <w:r>
              <w:rPr>
                <w:sz w:val="20"/>
                <w:szCs w:val="20"/>
              </w:rPr>
              <w:t xml:space="preserve"> </w:t>
            </w:r>
            <w:proofErr w:type="spellStart"/>
            <w:r>
              <w:rPr>
                <w:sz w:val="20"/>
                <w:szCs w:val="20"/>
              </w:rPr>
              <w:t>kabanica</w:t>
            </w:r>
            <w:proofErr w:type="spellEnd"/>
            <w:r>
              <w:rPr>
                <w:sz w:val="20"/>
                <w:szCs w:val="20"/>
              </w:rPr>
              <w:t xml:space="preserve"> x 20</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torba</w:t>
            </w:r>
            <w:proofErr w:type="spellEnd"/>
            <w:r>
              <w:rPr>
                <w:sz w:val="20"/>
                <w:szCs w:val="20"/>
              </w:rPr>
              <w:t xml:space="preserve"> s </w:t>
            </w:r>
            <w:proofErr w:type="spellStart"/>
            <w:r>
              <w:rPr>
                <w:sz w:val="20"/>
                <w:szCs w:val="20"/>
              </w:rPr>
              <w:t>kompletom</w:t>
            </w:r>
            <w:proofErr w:type="spellEnd"/>
            <w:r>
              <w:rPr>
                <w:sz w:val="20"/>
                <w:szCs w:val="20"/>
              </w:rPr>
              <w:t xml:space="preserve"> za pružanje prve pomoći x 2</w:t>
            </w:r>
          </w:p>
          <w:p w:rsidR="000A6E96" w:rsidRDefault="000A6E96" w:rsidP="000A6E96">
            <w:pPr>
              <w:pStyle w:val="Odlomakpopisa"/>
              <w:numPr>
                <w:ilvl w:val="0"/>
                <w:numId w:val="102"/>
              </w:numPr>
              <w:spacing w:after="0" w:line="240" w:lineRule="auto"/>
              <w:rPr>
                <w:sz w:val="20"/>
                <w:szCs w:val="20"/>
              </w:rPr>
            </w:pPr>
            <w:r>
              <w:rPr>
                <w:sz w:val="20"/>
                <w:szCs w:val="20"/>
              </w:rPr>
              <w:t>VATROGASNA VOZILA</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lako</w:t>
            </w:r>
            <w:proofErr w:type="spellEnd"/>
            <w:r>
              <w:rPr>
                <w:sz w:val="20"/>
                <w:szCs w:val="20"/>
              </w:rPr>
              <w:t xml:space="preserve"> navalno vozilo Citroen 1+5 </w:t>
            </w:r>
            <w:proofErr w:type="spellStart"/>
            <w:r>
              <w:rPr>
                <w:sz w:val="20"/>
                <w:szCs w:val="20"/>
              </w:rPr>
              <w:t>sjedala</w:t>
            </w:r>
            <w:proofErr w:type="spellEnd"/>
            <w:r>
              <w:rPr>
                <w:sz w:val="20"/>
                <w:szCs w:val="20"/>
              </w:rPr>
              <w:t xml:space="preserve">, </w:t>
            </w:r>
            <w:proofErr w:type="spellStart"/>
            <w:r>
              <w:rPr>
                <w:sz w:val="20"/>
                <w:szCs w:val="20"/>
              </w:rPr>
              <w:t>spremnik</w:t>
            </w:r>
            <w:proofErr w:type="spellEnd"/>
            <w:r>
              <w:rPr>
                <w:sz w:val="20"/>
                <w:szCs w:val="20"/>
              </w:rPr>
              <w:t xml:space="preserve"> za </w:t>
            </w:r>
            <w:proofErr w:type="spellStart"/>
            <w:r>
              <w:rPr>
                <w:sz w:val="20"/>
                <w:szCs w:val="20"/>
              </w:rPr>
              <w:t>vodui</w:t>
            </w:r>
            <w:proofErr w:type="spellEnd"/>
            <w:r>
              <w:rPr>
                <w:sz w:val="20"/>
                <w:szCs w:val="20"/>
              </w:rPr>
              <w:t xml:space="preserve"> 450l, </w:t>
            </w:r>
            <w:proofErr w:type="spellStart"/>
            <w:r>
              <w:rPr>
                <w:sz w:val="20"/>
                <w:szCs w:val="20"/>
              </w:rPr>
              <w:t>pumpa</w:t>
            </w:r>
            <w:proofErr w:type="spellEnd"/>
            <w:r>
              <w:rPr>
                <w:sz w:val="20"/>
                <w:szCs w:val="20"/>
              </w:rPr>
              <w:t xml:space="preserve"> visoki </w:t>
            </w:r>
            <w:proofErr w:type="spellStart"/>
            <w:r>
              <w:rPr>
                <w:sz w:val="20"/>
                <w:szCs w:val="20"/>
              </w:rPr>
              <w:t>tlak</w:t>
            </w:r>
            <w:proofErr w:type="spellEnd"/>
          </w:p>
          <w:p w:rsidR="000A6E96" w:rsidRDefault="000A6E96" w:rsidP="000A6E96">
            <w:pPr>
              <w:pStyle w:val="Odlomakpopisa"/>
              <w:numPr>
                <w:ilvl w:val="0"/>
                <w:numId w:val="102"/>
              </w:numPr>
              <w:spacing w:after="0" w:line="240" w:lineRule="auto"/>
              <w:rPr>
                <w:sz w:val="20"/>
                <w:szCs w:val="20"/>
              </w:rPr>
            </w:pPr>
            <w:proofErr w:type="spellStart"/>
            <w:r>
              <w:rPr>
                <w:sz w:val="20"/>
                <w:szCs w:val="20"/>
              </w:rPr>
              <w:lastRenderedPageBreak/>
              <w:t>autocisterna</w:t>
            </w:r>
            <w:proofErr w:type="spellEnd"/>
            <w:r>
              <w:rPr>
                <w:sz w:val="20"/>
                <w:szCs w:val="20"/>
              </w:rPr>
              <w:t xml:space="preserve"> Mercedes </w:t>
            </w:r>
            <w:proofErr w:type="spellStart"/>
            <w:r>
              <w:rPr>
                <w:sz w:val="20"/>
                <w:szCs w:val="20"/>
              </w:rPr>
              <w:t>Atego</w:t>
            </w:r>
            <w:proofErr w:type="spellEnd"/>
            <w:r>
              <w:rPr>
                <w:sz w:val="20"/>
                <w:szCs w:val="20"/>
              </w:rPr>
              <w:t xml:space="preserve"> 4x4, </w:t>
            </w:r>
            <w:proofErr w:type="spellStart"/>
            <w:r>
              <w:rPr>
                <w:sz w:val="20"/>
                <w:szCs w:val="20"/>
              </w:rPr>
              <w:t>sjedala</w:t>
            </w:r>
            <w:proofErr w:type="spellEnd"/>
            <w:r>
              <w:rPr>
                <w:sz w:val="20"/>
                <w:szCs w:val="20"/>
              </w:rPr>
              <w:t xml:space="preserve"> 1+2, </w:t>
            </w:r>
            <w:proofErr w:type="spellStart"/>
            <w:r>
              <w:rPr>
                <w:sz w:val="20"/>
                <w:szCs w:val="20"/>
              </w:rPr>
              <w:t>spremnik</w:t>
            </w:r>
            <w:proofErr w:type="spellEnd"/>
            <w:r>
              <w:rPr>
                <w:sz w:val="20"/>
                <w:szCs w:val="20"/>
              </w:rPr>
              <w:t xml:space="preserve"> za vodu 5000l, </w:t>
            </w:r>
            <w:proofErr w:type="spellStart"/>
            <w:r>
              <w:rPr>
                <w:sz w:val="20"/>
                <w:szCs w:val="20"/>
              </w:rPr>
              <w:t>rasvjetni</w:t>
            </w:r>
            <w:proofErr w:type="spellEnd"/>
            <w:r>
              <w:rPr>
                <w:sz w:val="20"/>
                <w:szCs w:val="20"/>
              </w:rPr>
              <w:t xml:space="preserve"> </w:t>
            </w:r>
            <w:proofErr w:type="spellStart"/>
            <w:r>
              <w:rPr>
                <w:sz w:val="20"/>
                <w:szCs w:val="20"/>
              </w:rPr>
              <w:t>stup</w:t>
            </w:r>
            <w:proofErr w:type="spellEnd"/>
            <w:r>
              <w:rPr>
                <w:sz w:val="20"/>
                <w:szCs w:val="20"/>
              </w:rPr>
              <w:t xml:space="preserve">, </w:t>
            </w:r>
            <w:proofErr w:type="spellStart"/>
            <w:r>
              <w:rPr>
                <w:sz w:val="20"/>
                <w:szCs w:val="20"/>
              </w:rPr>
              <w:t>bacač</w:t>
            </w:r>
            <w:proofErr w:type="spellEnd"/>
            <w:r>
              <w:rPr>
                <w:sz w:val="20"/>
                <w:szCs w:val="20"/>
              </w:rPr>
              <w:t xml:space="preserve"> vode 1200l, </w:t>
            </w:r>
            <w:proofErr w:type="spellStart"/>
            <w:r>
              <w:rPr>
                <w:sz w:val="20"/>
                <w:szCs w:val="20"/>
              </w:rPr>
              <w:t>pumpa</w:t>
            </w:r>
            <w:proofErr w:type="spellEnd"/>
            <w:r>
              <w:rPr>
                <w:sz w:val="20"/>
                <w:szCs w:val="20"/>
              </w:rPr>
              <w:t xml:space="preserve"> </w:t>
            </w:r>
            <w:proofErr w:type="spellStart"/>
            <w:r>
              <w:rPr>
                <w:sz w:val="20"/>
                <w:szCs w:val="20"/>
              </w:rPr>
              <w:t>srednji</w:t>
            </w:r>
            <w:proofErr w:type="spellEnd"/>
            <w:r>
              <w:rPr>
                <w:sz w:val="20"/>
                <w:szCs w:val="20"/>
              </w:rPr>
              <w:t xml:space="preserve"> i visoki </w:t>
            </w:r>
            <w:proofErr w:type="spellStart"/>
            <w:r>
              <w:rPr>
                <w:sz w:val="20"/>
                <w:szCs w:val="20"/>
              </w:rPr>
              <w:t>tlak</w:t>
            </w:r>
            <w:proofErr w:type="spellEnd"/>
          </w:p>
          <w:p w:rsidR="000A6E96" w:rsidRDefault="000A6E96" w:rsidP="000A6E96">
            <w:pPr>
              <w:pStyle w:val="Odlomakpopisa"/>
              <w:numPr>
                <w:ilvl w:val="0"/>
                <w:numId w:val="102"/>
              </w:numPr>
              <w:spacing w:after="0" w:line="240" w:lineRule="auto"/>
              <w:rPr>
                <w:sz w:val="20"/>
                <w:szCs w:val="20"/>
              </w:rPr>
            </w:pPr>
            <w:r>
              <w:rPr>
                <w:sz w:val="20"/>
                <w:szCs w:val="20"/>
              </w:rPr>
              <w:t>VATROGASNA OPREMA</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ljestve</w:t>
            </w:r>
            <w:proofErr w:type="spellEnd"/>
            <w:r>
              <w:rPr>
                <w:sz w:val="20"/>
                <w:szCs w:val="20"/>
              </w:rPr>
              <w:t xml:space="preserve"> </w:t>
            </w:r>
            <w:proofErr w:type="spellStart"/>
            <w:r>
              <w:rPr>
                <w:sz w:val="20"/>
                <w:szCs w:val="20"/>
              </w:rPr>
              <w:t>prislanjače</w:t>
            </w:r>
            <w:proofErr w:type="spellEnd"/>
            <w:r>
              <w:rPr>
                <w:sz w:val="20"/>
                <w:szCs w:val="20"/>
              </w:rPr>
              <w:t xml:space="preserve"> i </w:t>
            </w:r>
            <w:proofErr w:type="spellStart"/>
            <w:r>
              <w:rPr>
                <w:sz w:val="20"/>
                <w:szCs w:val="20"/>
              </w:rPr>
              <w:t>kukača</w:t>
            </w:r>
            <w:proofErr w:type="spellEnd"/>
            <w:r>
              <w:rPr>
                <w:sz w:val="20"/>
                <w:szCs w:val="20"/>
              </w:rPr>
              <w:t xml:space="preserve"> 4,2m x 3</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metlanice</w:t>
            </w:r>
            <w:proofErr w:type="spellEnd"/>
            <w:r>
              <w:rPr>
                <w:sz w:val="20"/>
                <w:szCs w:val="20"/>
              </w:rPr>
              <w:t xml:space="preserve"> x 9</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ručna</w:t>
            </w:r>
            <w:proofErr w:type="spellEnd"/>
            <w:r>
              <w:rPr>
                <w:sz w:val="20"/>
                <w:szCs w:val="20"/>
              </w:rPr>
              <w:t xml:space="preserve"> </w:t>
            </w:r>
            <w:proofErr w:type="spellStart"/>
            <w:r>
              <w:rPr>
                <w:sz w:val="20"/>
                <w:szCs w:val="20"/>
              </w:rPr>
              <w:t>akumulatorska</w:t>
            </w:r>
            <w:proofErr w:type="spellEnd"/>
            <w:r>
              <w:rPr>
                <w:sz w:val="20"/>
                <w:szCs w:val="20"/>
              </w:rPr>
              <w:t xml:space="preserve"> </w:t>
            </w:r>
            <w:proofErr w:type="spellStart"/>
            <w:r>
              <w:rPr>
                <w:sz w:val="20"/>
                <w:szCs w:val="20"/>
              </w:rPr>
              <w:t>baterija</w:t>
            </w:r>
            <w:proofErr w:type="spellEnd"/>
            <w:r>
              <w:rPr>
                <w:sz w:val="20"/>
                <w:szCs w:val="20"/>
              </w:rPr>
              <w:t xml:space="preserve"> u “S” </w:t>
            </w:r>
            <w:proofErr w:type="spellStart"/>
            <w:r>
              <w:rPr>
                <w:sz w:val="20"/>
                <w:szCs w:val="20"/>
              </w:rPr>
              <w:t>izvedbi</w:t>
            </w:r>
            <w:proofErr w:type="spellEnd"/>
            <w:r>
              <w:rPr>
                <w:sz w:val="20"/>
                <w:szCs w:val="20"/>
              </w:rPr>
              <w:t xml:space="preserve"> x 4</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vatrogasni</w:t>
            </w:r>
            <w:proofErr w:type="spellEnd"/>
            <w:r>
              <w:rPr>
                <w:sz w:val="20"/>
                <w:szCs w:val="20"/>
              </w:rPr>
              <w:t xml:space="preserve"> </w:t>
            </w:r>
            <w:proofErr w:type="spellStart"/>
            <w:r>
              <w:rPr>
                <w:sz w:val="20"/>
                <w:szCs w:val="20"/>
              </w:rPr>
              <w:t>aparat</w:t>
            </w:r>
            <w:proofErr w:type="spellEnd"/>
            <w:r>
              <w:rPr>
                <w:sz w:val="20"/>
                <w:szCs w:val="20"/>
              </w:rPr>
              <w:t xml:space="preserve"> S – 6 x 16</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vatrogasni</w:t>
            </w:r>
            <w:proofErr w:type="spellEnd"/>
            <w:r>
              <w:rPr>
                <w:sz w:val="20"/>
                <w:szCs w:val="20"/>
              </w:rPr>
              <w:t xml:space="preserve"> </w:t>
            </w:r>
            <w:proofErr w:type="spellStart"/>
            <w:r>
              <w:rPr>
                <w:sz w:val="20"/>
                <w:szCs w:val="20"/>
              </w:rPr>
              <w:t>aparat</w:t>
            </w:r>
            <w:proofErr w:type="spellEnd"/>
            <w:r>
              <w:rPr>
                <w:sz w:val="20"/>
                <w:szCs w:val="20"/>
              </w:rPr>
              <w:t xml:space="preserve"> CO2 – 5kg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vatrogasna</w:t>
            </w:r>
            <w:proofErr w:type="spellEnd"/>
            <w:r>
              <w:rPr>
                <w:sz w:val="20"/>
                <w:szCs w:val="20"/>
              </w:rPr>
              <w:t xml:space="preserve"> </w:t>
            </w:r>
            <w:proofErr w:type="spellStart"/>
            <w:r>
              <w:rPr>
                <w:sz w:val="20"/>
                <w:szCs w:val="20"/>
              </w:rPr>
              <w:t>naprtnjača</w:t>
            </w:r>
            <w:proofErr w:type="spellEnd"/>
            <w:r>
              <w:rPr>
                <w:sz w:val="20"/>
                <w:szCs w:val="20"/>
              </w:rPr>
              <w:t xml:space="preserve">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brentača</w:t>
            </w:r>
            <w:proofErr w:type="spellEnd"/>
            <w:r>
              <w:rPr>
                <w:sz w:val="20"/>
                <w:szCs w:val="20"/>
              </w:rPr>
              <w:t xml:space="preserve">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armatura</w:t>
            </w:r>
            <w:proofErr w:type="spellEnd"/>
            <w:r>
              <w:rPr>
                <w:sz w:val="20"/>
                <w:szCs w:val="20"/>
              </w:rPr>
              <w:t xml:space="preserve"> za </w:t>
            </w:r>
            <w:proofErr w:type="spellStart"/>
            <w:r>
              <w:rPr>
                <w:sz w:val="20"/>
                <w:szCs w:val="20"/>
              </w:rPr>
              <w:t>tešku</w:t>
            </w:r>
            <w:proofErr w:type="spellEnd"/>
            <w:r>
              <w:rPr>
                <w:sz w:val="20"/>
                <w:szCs w:val="20"/>
              </w:rPr>
              <w:t xml:space="preserve"> i </w:t>
            </w:r>
            <w:proofErr w:type="spellStart"/>
            <w:r>
              <w:rPr>
                <w:sz w:val="20"/>
                <w:szCs w:val="20"/>
              </w:rPr>
              <w:t>srednju</w:t>
            </w:r>
            <w:proofErr w:type="spellEnd"/>
            <w:r>
              <w:rPr>
                <w:sz w:val="20"/>
                <w:szCs w:val="20"/>
              </w:rPr>
              <w:t xml:space="preserve"> </w:t>
            </w:r>
            <w:proofErr w:type="spellStart"/>
            <w:r>
              <w:rPr>
                <w:sz w:val="20"/>
                <w:szCs w:val="20"/>
              </w:rPr>
              <w:t>pjenu</w:t>
            </w:r>
            <w:proofErr w:type="spellEnd"/>
          </w:p>
          <w:p w:rsidR="000A6E96" w:rsidRDefault="000A6E96" w:rsidP="000A6E96">
            <w:pPr>
              <w:pStyle w:val="Odlomakpopisa"/>
              <w:numPr>
                <w:ilvl w:val="0"/>
                <w:numId w:val="102"/>
              </w:numPr>
              <w:spacing w:after="0" w:line="240" w:lineRule="auto"/>
              <w:rPr>
                <w:sz w:val="20"/>
                <w:szCs w:val="20"/>
              </w:rPr>
            </w:pPr>
            <w:proofErr w:type="spellStart"/>
            <w:r>
              <w:rPr>
                <w:sz w:val="20"/>
                <w:szCs w:val="20"/>
              </w:rPr>
              <w:t>izolacijski</w:t>
            </w:r>
            <w:proofErr w:type="spellEnd"/>
            <w:r>
              <w:rPr>
                <w:sz w:val="20"/>
                <w:szCs w:val="20"/>
              </w:rPr>
              <w:t xml:space="preserve"> </w:t>
            </w:r>
            <w:proofErr w:type="spellStart"/>
            <w:r>
              <w:rPr>
                <w:sz w:val="20"/>
                <w:szCs w:val="20"/>
              </w:rPr>
              <w:t>aparat</w:t>
            </w:r>
            <w:proofErr w:type="spellEnd"/>
            <w:r>
              <w:rPr>
                <w:sz w:val="20"/>
                <w:szCs w:val="20"/>
              </w:rPr>
              <w:t xml:space="preserve"> Drager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električna</w:t>
            </w:r>
            <w:proofErr w:type="spellEnd"/>
            <w:r>
              <w:rPr>
                <w:sz w:val="20"/>
                <w:szCs w:val="20"/>
              </w:rPr>
              <w:t xml:space="preserve"> </w:t>
            </w:r>
            <w:proofErr w:type="spellStart"/>
            <w:r>
              <w:rPr>
                <w:sz w:val="20"/>
                <w:szCs w:val="20"/>
              </w:rPr>
              <w:t>pumpa</w:t>
            </w:r>
            <w:proofErr w:type="spellEnd"/>
            <w:r>
              <w:rPr>
                <w:sz w:val="20"/>
                <w:szCs w:val="20"/>
              </w:rPr>
              <w:t xml:space="preserve"> </w:t>
            </w:r>
            <w:proofErr w:type="gramStart"/>
            <w:r>
              <w:rPr>
                <w:sz w:val="20"/>
                <w:szCs w:val="20"/>
              </w:rPr>
              <w:t>za  vodu</w:t>
            </w:r>
            <w:proofErr w:type="gramEnd"/>
            <w:r>
              <w:rPr>
                <w:sz w:val="20"/>
                <w:szCs w:val="20"/>
              </w:rPr>
              <w:t xml:space="preserve"> 220 V x 3</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muljna</w:t>
            </w:r>
            <w:proofErr w:type="spellEnd"/>
            <w:r>
              <w:rPr>
                <w:sz w:val="20"/>
                <w:szCs w:val="20"/>
              </w:rPr>
              <w:t xml:space="preserve"> </w:t>
            </w:r>
            <w:proofErr w:type="spellStart"/>
            <w:r>
              <w:rPr>
                <w:sz w:val="20"/>
                <w:szCs w:val="20"/>
              </w:rPr>
              <w:t>pumpa</w:t>
            </w:r>
            <w:proofErr w:type="spellEnd"/>
            <w:r>
              <w:rPr>
                <w:sz w:val="20"/>
                <w:szCs w:val="20"/>
              </w:rPr>
              <w:t xml:space="preserve"> 1100 l/min </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pumpa</w:t>
            </w:r>
            <w:proofErr w:type="spellEnd"/>
            <w:r>
              <w:rPr>
                <w:sz w:val="20"/>
                <w:szCs w:val="20"/>
              </w:rPr>
              <w:t xml:space="preserve"> za vodu 1000 + 750 l/min x 2</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motorna</w:t>
            </w:r>
            <w:proofErr w:type="spellEnd"/>
            <w:r>
              <w:rPr>
                <w:sz w:val="20"/>
                <w:szCs w:val="20"/>
              </w:rPr>
              <w:t xml:space="preserve"> pila STIHL MS 460</w:t>
            </w:r>
          </w:p>
          <w:p w:rsidR="000A6E96" w:rsidRDefault="000A6E96" w:rsidP="000A6E96">
            <w:pPr>
              <w:pStyle w:val="Odlomakpopisa"/>
              <w:numPr>
                <w:ilvl w:val="0"/>
                <w:numId w:val="102"/>
              </w:numPr>
              <w:spacing w:after="0" w:line="240" w:lineRule="auto"/>
              <w:rPr>
                <w:sz w:val="20"/>
                <w:szCs w:val="20"/>
              </w:rPr>
            </w:pPr>
            <w:proofErr w:type="spellStart"/>
            <w:r>
              <w:rPr>
                <w:sz w:val="20"/>
                <w:szCs w:val="20"/>
              </w:rPr>
              <w:t>agregat</w:t>
            </w:r>
            <w:proofErr w:type="spellEnd"/>
            <w:r>
              <w:rPr>
                <w:sz w:val="20"/>
                <w:szCs w:val="20"/>
              </w:rPr>
              <w:t xml:space="preserve"> za </w:t>
            </w:r>
            <w:proofErr w:type="spellStart"/>
            <w:r>
              <w:rPr>
                <w:sz w:val="20"/>
                <w:szCs w:val="20"/>
              </w:rPr>
              <w:t>struju</w:t>
            </w:r>
            <w:proofErr w:type="spellEnd"/>
            <w:r>
              <w:rPr>
                <w:sz w:val="20"/>
                <w:szCs w:val="20"/>
              </w:rPr>
              <w:t xml:space="preserve"> 220 V 3/2,6 KW</w:t>
            </w:r>
          </w:p>
          <w:p w:rsidR="000A6E96" w:rsidRPr="001D491C" w:rsidRDefault="000A6E96" w:rsidP="000A6E96">
            <w:pPr>
              <w:pStyle w:val="Odlomakpopisa"/>
              <w:numPr>
                <w:ilvl w:val="0"/>
                <w:numId w:val="102"/>
              </w:numPr>
              <w:spacing w:after="0" w:line="240" w:lineRule="auto"/>
              <w:rPr>
                <w:sz w:val="20"/>
                <w:szCs w:val="20"/>
              </w:rPr>
            </w:pPr>
            <w:proofErr w:type="spellStart"/>
            <w:r>
              <w:rPr>
                <w:sz w:val="20"/>
                <w:szCs w:val="20"/>
              </w:rPr>
              <w:t>nosila</w:t>
            </w:r>
            <w:proofErr w:type="spellEnd"/>
            <w:r>
              <w:rPr>
                <w:sz w:val="20"/>
                <w:szCs w:val="20"/>
              </w:rPr>
              <w:t xml:space="preserve"> x 2</w:t>
            </w:r>
          </w:p>
        </w:tc>
      </w:tr>
    </w:tbl>
    <w:p w:rsidR="00E906D3" w:rsidRPr="00A81318" w:rsidRDefault="00E906D3" w:rsidP="00B65DD0">
      <w:pPr>
        <w:jc w:val="center"/>
        <w:rPr>
          <w:rFonts w:ascii="Calibri" w:hAnsi="Calibri"/>
          <w:color w:val="000000"/>
          <w:szCs w:val="24"/>
        </w:rPr>
      </w:pPr>
    </w:p>
    <w:p w:rsidR="005148A2" w:rsidRPr="004A572E" w:rsidRDefault="005148A2" w:rsidP="005148A2">
      <w:pPr>
        <w:pStyle w:val="Naslov2"/>
        <w:rPr>
          <w:rFonts w:eastAsia="Times New Roman"/>
          <w:b/>
          <w:szCs w:val="22"/>
          <w:lang w:eastAsia="hr-HR"/>
        </w:rPr>
      </w:pPr>
      <w:bookmarkStart w:id="69" w:name="_Toc2082181"/>
      <w:bookmarkStart w:id="70" w:name="_Toc2596253"/>
      <w:bookmarkStart w:id="71" w:name="_Toc6308675"/>
      <w:bookmarkStart w:id="72" w:name="_Toc22544646"/>
      <w:r w:rsidRPr="004A572E">
        <w:rPr>
          <w:rFonts w:eastAsia="Times New Roman"/>
          <w:b/>
          <w:szCs w:val="22"/>
          <w:lang w:eastAsia="hr-HR"/>
        </w:rPr>
        <w:t>6.1. Procjena elementarnih nepogoda na području Općine</w:t>
      </w:r>
      <w:bookmarkEnd w:id="69"/>
      <w:bookmarkEnd w:id="70"/>
      <w:bookmarkEnd w:id="71"/>
      <w:bookmarkEnd w:id="72"/>
    </w:p>
    <w:p w:rsidR="005148A2" w:rsidRDefault="005148A2" w:rsidP="00F80A4C"/>
    <w:p w:rsidR="00B65DD0" w:rsidRDefault="00B65DD0" w:rsidP="00F80A4C">
      <w:r>
        <w:t xml:space="preserve">Na području Općine Stubičke Toplice u posljednjih deset godina zabilježene su štete od ekstremnih vremenskih uvjeta, odnosno suše i tuče. Također na području Općine zabilježena je i poplava. </w:t>
      </w:r>
    </w:p>
    <w:p w:rsidR="005E1EC6" w:rsidRDefault="00383B3C" w:rsidP="00F80A4C">
      <w:r>
        <w:t xml:space="preserve">Na cijelome području Općine 8. srpnja 2005.god. kao posljedica elementarne nepogode tuče i olujnog vremena nastale su velike štete na svim poljoprivrednim kulturama – vinogradima, voćnjacima, oranicama i povrtnjacima. Elementarna nepogoda obuhvatila je cijelo područje Općine s naseljima Stubičke Toplice, Strmec Stubički i Pila. Na teren je izašlo općinsko Povjerenstvo za procjenu šteta od elementarnih nepogoda i utvrdilo da su kukuruz, vinogradi i povrtnjaci pretrpjeli 90% oštećenje, povrtnjaci 80%, a oštećeno je i 50% žitarica. Osim oštećenja na poljoprivrednim kulturama nastala su oštećenja na prometnicama – nerazvrstanim cestama i dijelom na građevinskim objektima, a ukupna šteta proglašena je na 4.450.000,00 kuna, od čega se 4.100.000,00 kuna odnosi na poljoprivredne kulture. Na području Općine </w:t>
      </w:r>
      <w:r w:rsidR="005E1EC6">
        <w:t>tuča je zabilježena i u 2019.god.</w:t>
      </w:r>
    </w:p>
    <w:p w:rsidR="00383B3C" w:rsidRDefault="005E1EC6" w:rsidP="00F80A4C">
      <w:r>
        <w:t xml:space="preserve">Na području Općine zabilježena je i elementarna nepogoda suša koja je svojom dugotrajnošću uvelike utjecala na nesmetano obavljanje svakodnevnih aktivnosti. Kako ne bi došlo do potpune nestašice vode, </w:t>
      </w:r>
      <w:r w:rsidR="00383B3C">
        <w:t xml:space="preserve"> </w:t>
      </w:r>
      <w:r w:rsidR="00CC54B8">
        <w:t xml:space="preserve">Općina je po potrebi provodila redukciju opskrbe vodom iz lokalnog vodovoda Sljeme – Pila – Strmec Stubički. S obzirom da je uslijed dugotrajne suše došlo do smanjenja količina izvorske vode, prilikom kiše izvorska je voda mutna pa je iz toga razloga Općina ugradila filtere. </w:t>
      </w:r>
    </w:p>
    <w:p w:rsidR="00A653F8" w:rsidRDefault="00CC54B8" w:rsidP="00A653F8">
      <w:r>
        <w:t xml:space="preserve">Na području Općine zabilježene su i velike štete od poplava. Riječ je o potocima koji su izgledom relativno mali, no protječu kroz dosta veliko i strmo područje pa se uslijed velikih kiša napune vodom u vrlo kratkom vremenu te stvaraju velike štete. Za vrijeme poplava </w:t>
      </w:r>
      <w:r>
        <w:lastRenderedPageBreak/>
        <w:t xml:space="preserve">zabilježene su štete na </w:t>
      </w:r>
      <w:r w:rsidR="00AE6ADC">
        <w:t xml:space="preserve">školi te obiteljskim kućama i drugim objektima. Kako bi Općina riješila problem </w:t>
      </w:r>
      <w:proofErr w:type="spellStart"/>
      <w:r w:rsidR="00AE6ADC">
        <w:t>podsljemenskih</w:t>
      </w:r>
      <w:proofErr w:type="spellEnd"/>
      <w:r w:rsidR="00AE6ADC">
        <w:t xml:space="preserve"> potoka izgrađena je velika retencija </w:t>
      </w:r>
      <w:proofErr w:type="spellStart"/>
      <w:r w:rsidR="00AE6ADC">
        <w:t>Burnjak</w:t>
      </w:r>
      <w:proofErr w:type="spellEnd"/>
      <w:r w:rsidR="00AE6ADC">
        <w:t xml:space="preserve"> kojom je Općina spriječila poplave koje su bile problem stubičkog kraja u posljednjih 20 godina. </w:t>
      </w:r>
      <w:bookmarkStart w:id="73" w:name="_Toc2082183"/>
      <w:bookmarkStart w:id="74" w:name="_Toc2596255"/>
      <w:bookmarkStart w:id="75" w:name="_Toc6308676"/>
      <w:bookmarkStart w:id="76" w:name="_Hlk2153786"/>
    </w:p>
    <w:p w:rsidR="005148A2" w:rsidRDefault="005148A2" w:rsidP="005148A2">
      <w:pPr>
        <w:pStyle w:val="Naslov1"/>
      </w:pPr>
      <w:bookmarkStart w:id="77" w:name="_Toc22544647"/>
      <w:r>
        <w:t>7. MJERE I SURADNJA S NADLEŽNIM TIJELIMA</w:t>
      </w:r>
      <w:bookmarkEnd w:id="73"/>
      <w:bookmarkEnd w:id="74"/>
      <w:bookmarkEnd w:id="75"/>
      <w:bookmarkEnd w:id="77"/>
    </w:p>
    <w:p w:rsidR="005148A2" w:rsidRDefault="005148A2" w:rsidP="005148A2"/>
    <w:p w:rsidR="005148A2" w:rsidRPr="004979F3" w:rsidRDefault="005148A2" w:rsidP="005148A2">
      <w:pPr>
        <w:spacing w:after="0"/>
        <w:rPr>
          <w:szCs w:val="24"/>
        </w:rPr>
      </w:pPr>
      <w:r w:rsidRPr="004979F3">
        <w:rPr>
          <w:szCs w:val="24"/>
        </w:rPr>
        <w:t xml:space="preserve">Nadležna tijela za provedbu mjera s ciljem djelomičnog ublažavanja šteta uslijed prirodnih nepogoda jesu: </w:t>
      </w:r>
    </w:p>
    <w:p w:rsidR="005148A2" w:rsidRPr="004F2FF3" w:rsidRDefault="005148A2" w:rsidP="005148A2">
      <w:pPr>
        <w:pStyle w:val="Odlomakpopisa"/>
        <w:numPr>
          <w:ilvl w:val="0"/>
          <w:numId w:val="79"/>
        </w:numPr>
        <w:jc w:val="both"/>
        <w:rPr>
          <w:sz w:val="24"/>
          <w:szCs w:val="24"/>
          <w:lang w:val="hr-HR"/>
        </w:rPr>
      </w:pPr>
      <w:r w:rsidRPr="004F2FF3">
        <w:rPr>
          <w:sz w:val="24"/>
          <w:szCs w:val="24"/>
          <w:lang w:val="hr-HR"/>
        </w:rPr>
        <w:t>Vlada Republike Hrvatske,</w:t>
      </w:r>
    </w:p>
    <w:p w:rsidR="005148A2" w:rsidRPr="004F2FF3" w:rsidRDefault="005148A2" w:rsidP="005148A2">
      <w:pPr>
        <w:pStyle w:val="Odlomakpopisa"/>
        <w:numPr>
          <w:ilvl w:val="0"/>
          <w:numId w:val="79"/>
        </w:numPr>
        <w:jc w:val="both"/>
        <w:rPr>
          <w:sz w:val="24"/>
          <w:szCs w:val="24"/>
          <w:lang w:val="hr-HR"/>
        </w:rPr>
      </w:pPr>
      <w:r w:rsidRPr="004F2FF3">
        <w:rPr>
          <w:sz w:val="24"/>
          <w:szCs w:val="24"/>
          <w:lang w:val="hr-HR"/>
        </w:rPr>
        <w:t>Povjerenstva za procjenu šteta od elementarnih nepogoda</w:t>
      </w:r>
      <w:r>
        <w:rPr>
          <w:sz w:val="24"/>
          <w:szCs w:val="24"/>
          <w:lang w:val="hr-HR"/>
        </w:rPr>
        <w:t>,</w:t>
      </w:r>
    </w:p>
    <w:p w:rsidR="005148A2" w:rsidRPr="004F2FF3" w:rsidRDefault="005148A2" w:rsidP="005148A2">
      <w:pPr>
        <w:pStyle w:val="Odlomakpopisa"/>
        <w:numPr>
          <w:ilvl w:val="0"/>
          <w:numId w:val="79"/>
        </w:numPr>
        <w:jc w:val="both"/>
        <w:rPr>
          <w:sz w:val="24"/>
          <w:szCs w:val="24"/>
          <w:lang w:val="hr-HR"/>
        </w:rPr>
      </w:pPr>
      <w:r w:rsidRPr="004F2FF3">
        <w:rPr>
          <w:sz w:val="24"/>
          <w:szCs w:val="24"/>
          <w:lang w:val="hr-HR"/>
        </w:rPr>
        <w:t>Nadležna ministarstava (za poljoprivredu, ribarstvo i akvakulturu, gospodarstvo, graditeljstvo i prostorno uređenje, zaštitu okoliša i energetiku, more, promet i infrastrukturu ...)</w:t>
      </w:r>
      <w:r>
        <w:rPr>
          <w:sz w:val="24"/>
          <w:szCs w:val="24"/>
          <w:lang w:val="hr-HR"/>
        </w:rPr>
        <w:t>,</w:t>
      </w:r>
    </w:p>
    <w:p w:rsidR="005148A2" w:rsidRDefault="005148A2" w:rsidP="005148A2">
      <w:pPr>
        <w:pStyle w:val="Odlomakpopisa"/>
        <w:numPr>
          <w:ilvl w:val="0"/>
          <w:numId w:val="79"/>
        </w:numPr>
        <w:jc w:val="both"/>
        <w:rPr>
          <w:sz w:val="24"/>
          <w:szCs w:val="24"/>
          <w:lang w:val="hr-HR"/>
        </w:rPr>
      </w:pPr>
      <w:r>
        <w:rPr>
          <w:sz w:val="24"/>
          <w:szCs w:val="24"/>
          <w:lang w:val="hr-HR"/>
        </w:rPr>
        <w:t>K</w:t>
      </w:r>
      <w:r w:rsidR="00666AF7">
        <w:rPr>
          <w:sz w:val="24"/>
          <w:szCs w:val="24"/>
          <w:lang w:val="hr-HR"/>
        </w:rPr>
        <w:t>rapinsko - zagorska</w:t>
      </w:r>
      <w:r>
        <w:rPr>
          <w:sz w:val="24"/>
          <w:szCs w:val="24"/>
          <w:lang w:val="hr-HR"/>
        </w:rPr>
        <w:t xml:space="preserve"> županija,</w:t>
      </w:r>
    </w:p>
    <w:p w:rsidR="005148A2" w:rsidRPr="00074F8B" w:rsidRDefault="005148A2" w:rsidP="005148A2">
      <w:pPr>
        <w:pStyle w:val="Odlomakpopisa"/>
        <w:numPr>
          <w:ilvl w:val="0"/>
          <w:numId w:val="79"/>
        </w:numPr>
        <w:jc w:val="both"/>
        <w:rPr>
          <w:sz w:val="24"/>
          <w:szCs w:val="24"/>
          <w:lang w:val="hr-HR"/>
        </w:rPr>
      </w:pPr>
      <w:r>
        <w:rPr>
          <w:sz w:val="24"/>
          <w:szCs w:val="24"/>
          <w:lang w:val="hr-HR"/>
        </w:rPr>
        <w:t xml:space="preserve">Općine </w:t>
      </w:r>
      <w:r w:rsidR="00CD67F4">
        <w:rPr>
          <w:sz w:val="24"/>
          <w:szCs w:val="24"/>
          <w:lang w:val="hr-HR"/>
        </w:rPr>
        <w:t>Stubičke Toplice</w:t>
      </w:r>
      <w:r>
        <w:rPr>
          <w:sz w:val="24"/>
          <w:szCs w:val="24"/>
          <w:lang w:val="hr-HR"/>
        </w:rPr>
        <w:t>.</w:t>
      </w:r>
    </w:p>
    <w:p w:rsidR="005148A2" w:rsidRPr="00CD2632" w:rsidRDefault="005148A2" w:rsidP="005148A2">
      <w:pPr>
        <w:rPr>
          <w:szCs w:val="24"/>
        </w:rPr>
      </w:pPr>
      <w:r>
        <w:rPr>
          <w:szCs w:val="24"/>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rsidR="005148A2" w:rsidRDefault="005148A2" w:rsidP="005148A2">
      <w:pPr>
        <w:pStyle w:val="Naslov2"/>
        <w:rPr>
          <w:b/>
        </w:rPr>
      </w:pPr>
      <w:bookmarkStart w:id="78" w:name="_Toc2082184"/>
      <w:bookmarkStart w:id="79" w:name="_Toc2596256"/>
      <w:bookmarkStart w:id="80" w:name="_Toc6308677"/>
      <w:bookmarkStart w:id="81" w:name="_Toc22544648"/>
      <w:bookmarkStart w:id="82" w:name="_Hlk2153832"/>
      <w:bookmarkEnd w:id="76"/>
      <w:r w:rsidRPr="00074F8B">
        <w:rPr>
          <w:b/>
        </w:rPr>
        <w:t>7.1. Povjerenstva</w:t>
      </w:r>
      <w:r>
        <w:rPr>
          <w:b/>
        </w:rPr>
        <w:t xml:space="preserve"> za procjenu šteta od prirodnih nepogoda</w:t>
      </w:r>
      <w:bookmarkEnd w:id="78"/>
      <w:bookmarkEnd w:id="79"/>
      <w:bookmarkEnd w:id="80"/>
      <w:bookmarkEnd w:id="81"/>
    </w:p>
    <w:p w:rsidR="005148A2" w:rsidRDefault="005148A2" w:rsidP="005148A2"/>
    <w:p w:rsidR="005148A2" w:rsidRPr="004F2FF3" w:rsidRDefault="005148A2" w:rsidP="005148A2">
      <w:pPr>
        <w:spacing w:after="0"/>
        <w:rPr>
          <w:rFonts w:eastAsia="Times New Roman" w:cstheme="minorHAnsi"/>
          <w:color w:val="000000"/>
          <w:szCs w:val="24"/>
          <w:lang w:eastAsia="hr-HR"/>
        </w:rPr>
      </w:pPr>
      <w:r w:rsidRPr="004F2FF3">
        <w:rPr>
          <w:rFonts w:eastAsia="Times New Roman" w:cstheme="minorHAnsi"/>
          <w:color w:val="000000"/>
          <w:szCs w:val="24"/>
          <w:lang w:eastAsia="hr-HR"/>
        </w:rPr>
        <w:t>Poslove u svezi dodjele sredstava pomoći za ublažavanje i djelomično uklanjanje posljedica prirodnih nepogoda obavljaju:</w:t>
      </w:r>
    </w:p>
    <w:p w:rsidR="005148A2" w:rsidRPr="004F2FF3" w:rsidRDefault="005148A2" w:rsidP="005148A2">
      <w:pPr>
        <w:pStyle w:val="Odlomakpopisa"/>
        <w:numPr>
          <w:ilvl w:val="0"/>
          <w:numId w:val="80"/>
        </w:numPr>
        <w:spacing w:after="0"/>
        <w:jc w:val="both"/>
        <w:rPr>
          <w:rFonts w:eastAsia="Times New Roman" w:cstheme="minorHAnsi"/>
          <w:color w:val="000000"/>
          <w:sz w:val="24"/>
          <w:szCs w:val="24"/>
          <w:lang w:val="hr-HR" w:eastAsia="hr-HR"/>
        </w:rPr>
      </w:pPr>
      <w:r w:rsidRPr="004F2FF3">
        <w:rPr>
          <w:rFonts w:eastAsia="Times New Roman" w:cstheme="minorHAnsi"/>
          <w:color w:val="000000"/>
          <w:sz w:val="24"/>
          <w:szCs w:val="24"/>
          <w:lang w:val="hr-HR" w:eastAsia="hr-HR"/>
        </w:rPr>
        <w:t>Državno povjerenstvo za procj</w:t>
      </w:r>
      <w:r>
        <w:rPr>
          <w:rFonts w:eastAsia="Times New Roman" w:cstheme="minorHAnsi"/>
          <w:color w:val="000000"/>
          <w:sz w:val="24"/>
          <w:szCs w:val="24"/>
          <w:lang w:val="hr-HR" w:eastAsia="hr-HR"/>
        </w:rPr>
        <w:t>enu šteta od prirodnih nepogoda,</w:t>
      </w:r>
    </w:p>
    <w:p w:rsidR="005148A2" w:rsidRPr="004F2FF3" w:rsidRDefault="005148A2" w:rsidP="005148A2">
      <w:pPr>
        <w:pStyle w:val="Odlomakpopisa"/>
        <w:numPr>
          <w:ilvl w:val="0"/>
          <w:numId w:val="80"/>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Ž</w:t>
      </w:r>
      <w:r w:rsidRPr="004F2FF3">
        <w:rPr>
          <w:rFonts w:eastAsia="Times New Roman" w:cstheme="minorHAnsi"/>
          <w:color w:val="000000"/>
          <w:sz w:val="24"/>
          <w:szCs w:val="24"/>
          <w:lang w:val="hr-HR" w:eastAsia="hr-HR"/>
        </w:rPr>
        <w:t>upanijsko povjerenstvo za procjenu šteta od prirodnih nepogoda,</w:t>
      </w:r>
    </w:p>
    <w:p w:rsidR="005148A2" w:rsidRDefault="005148A2" w:rsidP="005148A2">
      <w:pPr>
        <w:pStyle w:val="Odlomakpopisa"/>
        <w:numPr>
          <w:ilvl w:val="0"/>
          <w:numId w:val="80"/>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Općinsko</w:t>
      </w:r>
      <w:r w:rsidRPr="004F2FF3">
        <w:rPr>
          <w:rFonts w:eastAsia="Times New Roman" w:cstheme="minorHAnsi"/>
          <w:color w:val="000000"/>
          <w:sz w:val="24"/>
          <w:szCs w:val="24"/>
          <w:lang w:val="hr-HR" w:eastAsia="hr-HR"/>
        </w:rPr>
        <w:t xml:space="preserve"> povjerenstvo za procjenu šteta od prirodnih nepogoda.</w:t>
      </w:r>
    </w:p>
    <w:p w:rsidR="005148A2" w:rsidRPr="004F2FF3" w:rsidRDefault="005148A2" w:rsidP="005148A2">
      <w:pPr>
        <w:pStyle w:val="Odlomakpopisa"/>
        <w:spacing w:after="0"/>
        <w:jc w:val="both"/>
        <w:rPr>
          <w:rFonts w:eastAsia="Times New Roman" w:cstheme="minorHAnsi"/>
          <w:color w:val="000000"/>
          <w:sz w:val="24"/>
          <w:szCs w:val="24"/>
          <w:lang w:val="hr-HR" w:eastAsia="hr-HR"/>
        </w:rPr>
      </w:pPr>
    </w:p>
    <w:p w:rsidR="00AE6ADC" w:rsidRDefault="005148A2" w:rsidP="00AE6ADC">
      <w:pPr>
        <w:spacing w:after="0"/>
        <w:rPr>
          <w:rFonts w:eastAsia="Times New Roman" w:cstheme="minorHAnsi"/>
          <w:color w:val="000000"/>
          <w:szCs w:val="24"/>
          <w:lang w:eastAsia="hr-HR"/>
        </w:rPr>
      </w:pPr>
      <w:r w:rsidRPr="001314E2">
        <w:rPr>
          <w:rFonts w:eastAsia="Times New Roman" w:cstheme="minorHAnsi"/>
          <w:color w:val="000000"/>
          <w:szCs w:val="24"/>
          <w:lang w:eastAsia="hr-HR"/>
        </w:rPr>
        <w:t xml:space="preserve">Postupanja i poslove </w:t>
      </w:r>
      <w:r>
        <w:rPr>
          <w:rFonts w:eastAsia="Times New Roman" w:cstheme="minorHAnsi"/>
          <w:color w:val="000000"/>
          <w:szCs w:val="24"/>
          <w:lang w:eastAsia="hr-HR"/>
        </w:rPr>
        <w:t xml:space="preserve">vezane uz dodjelu sredstva pomoći za ublažavanje i djelomično uklanjanje prirodnih nepogoda </w:t>
      </w:r>
      <w:r w:rsidRPr="001314E2">
        <w:rPr>
          <w:rFonts w:eastAsia="Times New Roman" w:cstheme="minorHAnsi"/>
          <w:color w:val="000000"/>
          <w:szCs w:val="24"/>
          <w:lang w:eastAsia="hr-HR"/>
        </w:rPr>
        <w:t>povjerenstva provode u suradnji s nadležnim ministarstvima, Vladom Republike Hrvatske i drugim tijelima koja sudjeluju u određenju kriterija i isplate sredstava pomoći  za djelomičnu sanaciju šteta od prirodnih nepogoda.</w:t>
      </w:r>
    </w:p>
    <w:p w:rsidR="00A653F8" w:rsidRDefault="00A653F8" w:rsidP="00AE6ADC">
      <w:pPr>
        <w:spacing w:after="0"/>
        <w:rPr>
          <w:rFonts w:eastAsia="Times New Roman" w:cstheme="minorHAnsi"/>
          <w:color w:val="000000"/>
          <w:szCs w:val="24"/>
          <w:lang w:eastAsia="hr-HR"/>
        </w:rPr>
      </w:pPr>
    </w:p>
    <w:p w:rsidR="00A653F8" w:rsidRDefault="00A653F8" w:rsidP="00AE6ADC">
      <w:pPr>
        <w:spacing w:after="0"/>
        <w:rPr>
          <w:rFonts w:eastAsia="Times New Roman" w:cstheme="minorHAnsi"/>
          <w:color w:val="000000"/>
          <w:szCs w:val="24"/>
          <w:lang w:eastAsia="hr-HR"/>
        </w:rPr>
      </w:pPr>
    </w:p>
    <w:p w:rsidR="00A653F8" w:rsidRDefault="00A653F8" w:rsidP="00AE6ADC">
      <w:pPr>
        <w:spacing w:after="0"/>
        <w:rPr>
          <w:rFonts w:eastAsia="Times New Roman" w:cstheme="minorHAnsi"/>
          <w:color w:val="000000"/>
          <w:szCs w:val="24"/>
          <w:lang w:eastAsia="hr-HR"/>
        </w:rPr>
      </w:pPr>
    </w:p>
    <w:p w:rsidR="00A653F8" w:rsidRDefault="00A653F8" w:rsidP="00AE6ADC">
      <w:pPr>
        <w:spacing w:after="0"/>
        <w:rPr>
          <w:rFonts w:eastAsia="Times New Roman" w:cstheme="minorHAnsi"/>
          <w:color w:val="000000"/>
          <w:szCs w:val="24"/>
          <w:lang w:eastAsia="hr-HR"/>
        </w:rPr>
      </w:pPr>
    </w:p>
    <w:p w:rsidR="00A653F8" w:rsidRPr="00AE6ADC" w:rsidRDefault="00A653F8" w:rsidP="00AE6ADC">
      <w:pPr>
        <w:spacing w:after="0"/>
        <w:rPr>
          <w:rFonts w:eastAsia="Times New Roman" w:cstheme="minorHAnsi"/>
          <w:color w:val="000000"/>
          <w:szCs w:val="24"/>
          <w:lang w:eastAsia="hr-HR"/>
        </w:rPr>
      </w:pPr>
    </w:p>
    <w:p w:rsidR="005148A2" w:rsidRPr="00074F8B" w:rsidRDefault="005148A2" w:rsidP="005148A2">
      <w:pPr>
        <w:pStyle w:val="Naslov3"/>
        <w:rPr>
          <w:b w:val="0"/>
        </w:rPr>
      </w:pPr>
      <w:bookmarkStart w:id="83" w:name="_Toc2082185"/>
      <w:bookmarkStart w:id="84" w:name="_Toc2596257"/>
      <w:bookmarkStart w:id="85" w:name="_Toc6308678"/>
      <w:bookmarkStart w:id="86" w:name="_Toc22544649"/>
      <w:r w:rsidRPr="00074F8B">
        <w:rPr>
          <w:b w:val="0"/>
        </w:rPr>
        <w:lastRenderedPageBreak/>
        <w:t xml:space="preserve">7.1.1. </w:t>
      </w:r>
      <w:r>
        <w:rPr>
          <w:b w:val="0"/>
        </w:rPr>
        <w:t>Općinsko povjerenstvo</w:t>
      </w:r>
      <w:bookmarkEnd w:id="83"/>
      <w:bookmarkEnd w:id="84"/>
      <w:bookmarkEnd w:id="85"/>
      <w:bookmarkEnd w:id="86"/>
    </w:p>
    <w:p w:rsidR="005148A2" w:rsidRDefault="005148A2" w:rsidP="005148A2"/>
    <w:p w:rsidR="00FA4D29" w:rsidRPr="0012769A" w:rsidRDefault="005148A2" w:rsidP="005148A2">
      <w:r w:rsidRPr="00A95627">
        <w:t xml:space="preserve">Članove i broj članova općinskog </w:t>
      </w:r>
      <w:r w:rsidR="003276CA">
        <w:t>P</w:t>
      </w:r>
      <w:r w:rsidRPr="00A95627">
        <w:t xml:space="preserve">ovjerenstva imenuje Općinsko vijeće na razdoblje od 4 godine i o njihovu imenovanju </w:t>
      </w:r>
      <w:r w:rsidRPr="002F1EB9">
        <w:t xml:space="preserve">obavještava županijsko </w:t>
      </w:r>
      <w:r w:rsidR="003276CA" w:rsidRPr="002F1EB9">
        <w:t>P</w:t>
      </w:r>
      <w:r w:rsidRPr="002F1EB9">
        <w:t xml:space="preserve">ovjerenstvo. Općinsko </w:t>
      </w:r>
      <w:r w:rsidR="003276CA" w:rsidRPr="002F1EB9">
        <w:t>P</w:t>
      </w:r>
      <w:r w:rsidRPr="002F1EB9">
        <w:t xml:space="preserve">ovjerenstvo imenovano je </w:t>
      </w:r>
      <w:r w:rsidR="00CD67F4" w:rsidRPr="002F1EB9">
        <w:t xml:space="preserve">Odlukom o osnivanju općinskog Povjerenstva za procjenu šteta od elementarnih </w:t>
      </w:r>
      <w:r w:rsidR="00CD67F4" w:rsidRPr="0012769A">
        <w:t>nepogoda (KLASA: 021-05/17-01/78, URBROJ: 2113/03-01-17-3, od 24. kolovoza 2017.god.).</w:t>
      </w:r>
    </w:p>
    <w:p w:rsidR="005148A2" w:rsidRPr="0012769A" w:rsidRDefault="005148A2" w:rsidP="005148A2">
      <w:pPr>
        <w:rPr>
          <w:highlight w:val="yellow"/>
        </w:rPr>
      </w:pPr>
      <w:r w:rsidRPr="0012769A">
        <w:t xml:space="preserve">Sukladno Zakonu o ublažavanju i uklanjanju posljedica prirodnih nepogoda („Narodne Novine“ broj 16/19), </w:t>
      </w:r>
      <w:proofErr w:type="spellStart"/>
      <w:r w:rsidRPr="0012769A">
        <w:t>predsjedn</w:t>
      </w:r>
      <w:r w:rsidR="00652437" w:rsidRPr="0012769A">
        <w:t>ca</w:t>
      </w:r>
      <w:proofErr w:type="spellEnd"/>
      <w:r w:rsidRPr="0012769A">
        <w:t xml:space="preserve"> Općinskog </w:t>
      </w:r>
      <w:r w:rsidR="003276CA" w:rsidRPr="0012769A">
        <w:t>P</w:t>
      </w:r>
      <w:r w:rsidRPr="0012769A">
        <w:t xml:space="preserve">ovjerenstva za procjenu šteta od elementarnih nepogoda Općine </w:t>
      </w:r>
      <w:r w:rsidR="003D2A81" w:rsidRPr="0012769A">
        <w:t>Stubičke Toplice</w:t>
      </w:r>
      <w:r w:rsidRPr="0012769A">
        <w:t xml:space="preserve"> donosi Plan djelovanja u području prirodnih nepogoda Općinskog povjerenstva za procjenu šteta od elementarnih nepogoda Općine </w:t>
      </w:r>
      <w:r w:rsidR="00CD67F4" w:rsidRPr="0012769A">
        <w:t>Stubičke Toplice</w:t>
      </w:r>
      <w:r w:rsidRPr="0012769A">
        <w:t xml:space="preserve"> (KLASA: </w:t>
      </w:r>
      <w:r w:rsidR="0012769A" w:rsidRPr="0012769A">
        <w:t>214-01/19-01/06</w:t>
      </w:r>
      <w:r w:rsidRPr="0012769A">
        <w:t xml:space="preserve">, URBROJ: </w:t>
      </w:r>
      <w:r w:rsidR="0012769A" w:rsidRPr="0012769A">
        <w:t>2113/03-01-1-19-22</w:t>
      </w:r>
      <w:r w:rsidRPr="0012769A">
        <w:t>, od</w:t>
      </w:r>
      <w:r w:rsidR="00652437" w:rsidRPr="0012769A">
        <w:t xml:space="preserve"> </w:t>
      </w:r>
      <w:r w:rsidR="0012769A" w:rsidRPr="0012769A">
        <w:t>09.10</w:t>
      </w:r>
      <w:r w:rsidR="00FA4D29" w:rsidRPr="0012769A">
        <w:t>.</w:t>
      </w:r>
      <w:r w:rsidRPr="007B75C2">
        <w:t xml:space="preserve">2019.god.). </w:t>
      </w:r>
      <w:r w:rsidRPr="007B75C2">
        <w:rPr>
          <w:b/>
          <w:i/>
          <w:u w:val="single"/>
        </w:rPr>
        <w:t>(Prilog 14.)</w:t>
      </w:r>
    </w:p>
    <w:p w:rsidR="005148A2" w:rsidRPr="00391798" w:rsidRDefault="005148A2" w:rsidP="005148A2">
      <w:pPr>
        <w:pStyle w:val="Odlomakpopisa"/>
        <w:numPr>
          <w:ilvl w:val="0"/>
          <w:numId w:val="72"/>
        </w:numPr>
        <w:rPr>
          <w:b/>
          <w:sz w:val="20"/>
          <w:szCs w:val="20"/>
        </w:rPr>
      </w:pPr>
      <w:proofErr w:type="spellStart"/>
      <w:r w:rsidRPr="00391798">
        <w:rPr>
          <w:b/>
          <w:sz w:val="20"/>
          <w:szCs w:val="20"/>
        </w:rPr>
        <w:t>Općinsko</w:t>
      </w:r>
      <w:proofErr w:type="spellEnd"/>
      <w:r w:rsidRPr="00391798">
        <w:rPr>
          <w:b/>
          <w:sz w:val="20"/>
          <w:szCs w:val="20"/>
        </w:rPr>
        <w:t xml:space="preserve"> </w:t>
      </w:r>
      <w:proofErr w:type="spellStart"/>
      <w:r w:rsidRPr="00391798">
        <w:rPr>
          <w:b/>
          <w:sz w:val="20"/>
          <w:szCs w:val="20"/>
        </w:rPr>
        <w:t>povjerenstvo</w:t>
      </w:r>
      <w:proofErr w:type="spellEnd"/>
      <w:r w:rsidRPr="00391798">
        <w:rPr>
          <w:b/>
          <w:sz w:val="20"/>
          <w:szCs w:val="20"/>
        </w:rPr>
        <w:t xml:space="preserve"> obavlja sljedeće poslove:</w:t>
      </w:r>
    </w:p>
    <w:p w:rsidR="005148A2" w:rsidRPr="00074F8B" w:rsidRDefault="005148A2" w:rsidP="005148A2">
      <w:pPr>
        <w:pStyle w:val="Odlomakpopisa"/>
        <w:numPr>
          <w:ilvl w:val="0"/>
          <w:numId w:val="81"/>
        </w:numPr>
        <w:spacing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 xml:space="preserve">utvrđuju i provjeravaju visinu štete od prirodne nepogode za područje </w:t>
      </w:r>
      <w:r>
        <w:rPr>
          <w:rFonts w:eastAsia="Times New Roman" w:cstheme="minorHAnsi"/>
          <w:sz w:val="24"/>
          <w:szCs w:val="24"/>
          <w:lang w:val="hr-HR" w:eastAsia="hr-HR"/>
        </w:rPr>
        <w:t>općine</w:t>
      </w:r>
      <w:r w:rsidRPr="00074F8B">
        <w:rPr>
          <w:rFonts w:eastAsia="Times New Roman" w:cstheme="minorHAnsi"/>
          <w:sz w:val="24"/>
          <w:szCs w:val="24"/>
          <w:lang w:val="hr-HR" w:eastAsia="hr-HR"/>
        </w:rPr>
        <w:t>,</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unose podatke o prvim procjenama šteta u Registar šteta,</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unose i prosljeđuju putem Registra šteta konačne procjene šteta županijskom povjerenstvu,</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raspoređuju dodijeljena sredstva pomoći za ublažavanje i djelomično uklanjanje posljedica prirodnih nepogoda oštećenicima,</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 xml:space="preserve">prate i nadziru namjensko korištenje odobrenih sredstava pomoći za djelomičnu sanaciju šteta od prirodnih nepogoda sukladno Zakonu, </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izrađuju izvješća o utrošku dodijeljenih sredstava žurne pomoći i sredstava pomoći za ublažavanje i djelomično uklanjanje posljedica prirodnih nepogoda i dostavljaju ih županijskom povjerenstvu putem Registra šteta,</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surađuju sa županijskim povjerenstvom u provedbi Zakona,</w:t>
      </w:r>
    </w:p>
    <w:p w:rsidR="005148A2" w:rsidRPr="00074F8B" w:rsidRDefault="005148A2" w:rsidP="005148A2">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donose plan djelovanja u području prirodnih nepogoda iz svoje nadležnosti,</w:t>
      </w:r>
    </w:p>
    <w:p w:rsidR="00AE6ADC" w:rsidRPr="00391798" w:rsidRDefault="005148A2" w:rsidP="00AE6ADC">
      <w:pPr>
        <w:pStyle w:val="Odlomakpopisa"/>
        <w:numPr>
          <w:ilvl w:val="0"/>
          <w:numId w:val="81"/>
        </w:numPr>
        <w:spacing w:before="100" w:beforeAutospacing="1" w:after="100" w:afterAutospacing="1"/>
        <w:jc w:val="both"/>
        <w:rPr>
          <w:rFonts w:eastAsia="Times New Roman" w:cstheme="minorHAnsi"/>
          <w:sz w:val="24"/>
          <w:szCs w:val="24"/>
          <w:lang w:val="hr-HR" w:eastAsia="hr-HR"/>
        </w:rPr>
      </w:pPr>
      <w:r w:rsidRPr="00074F8B">
        <w:rPr>
          <w:rFonts w:eastAsia="Times New Roman" w:cstheme="minorHAnsi"/>
          <w:sz w:val="24"/>
          <w:szCs w:val="24"/>
          <w:lang w:val="hr-HR" w:eastAsia="hr-HR"/>
        </w:rPr>
        <w:t>obavljaju druge poslove i aktivnosti iz svojeg djelokruga u suradnji sa županijskim povjerenstvom.</w:t>
      </w:r>
    </w:p>
    <w:p w:rsidR="005148A2" w:rsidRDefault="005148A2" w:rsidP="005148A2">
      <w:pPr>
        <w:pStyle w:val="Naslov3"/>
        <w:rPr>
          <w:rFonts w:eastAsia="Times New Roman"/>
          <w:b w:val="0"/>
          <w:lang w:eastAsia="hr-HR"/>
        </w:rPr>
      </w:pPr>
      <w:bookmarkStart w:id="87" w:name="_Toc2082186"/>
      <w:bookmarkStart w:id="88" w:name="_Toc2596258"/>
      <w:bookmarkStart w:id="89" w:name="_Toc6308679"/>
      <w:bookmarkStart w:id="90" w:name="_Toc22544650"/>
      <w:r w:rsidRPr="00074F8B">
        <w:rPr>
          <w:rFonts w:eastAsia="Times New Roman"/>
          <w:b w:val="0"/>
          <w:lang w:eastAsia="hr-HR"/>
        </w:rPr>
        <w:t xml:space="preserve">7.1.2. </w:t>
      </w:r>
      <w:r>
        <w:rPr>
          <w:rFonts w:eastAsia="Times New Roman"/>
          <w:b w:val="0"/>
          <w:lang w:eastAsia="hr-HR"/>
        </w:rPr>
        <w:t>Županijsko povjerenstvo</w:t>
      </w:r>
      <w:bookmarkEnd w:id="87"/>
      <w:bookmarkEnd w:id="88"/>
      <w:bookmarkEnd w:id="89"/>
      <w:bookmarkEnd w:id="90"/>
    </w:p>
    <w:p w:rsidR="005148A2" w:rsidRDefault="005148A2" w:rsidP="005148A2">
      <w:pPr>
        <w:rPr>
          <w:lang w:eastAsia="hr-HR"/>
        </w:rPr>
      </w:pPr>
    </w:p>
    <w:p w:rsidR="00515D6D" w:rsidRDefault="005148A2" w:rsidP="005148A2">
      <w:pPr>
        <w:rPr>
          <w:lang w:eastAsia="hr-HR"/>
        </w:rPr>
      </w:pPr>
      <w:r w:rsidRPr="002E3BA5">
        <w:rPr>
          <w:lang w:eastAsia="hr-HR"/>
        </w:rPr>
        <w:t xml:space="preserve">Članove županijskog </w:t>
      </w:r>
      <w:r w:rsidR="003276CA" w:rsidRPr="002E3BA5">
        <w:rPr>
          <w:lang w:eastAsia="hr-HR"/>
        </w:rPr>
        <w:t>P</w:t>
      </w:r>
      <w:r w:rsidRPr="002E3BA5">
        <w:rPr>
          <w:lang w:eastAsia="hr-HR"/>
        </w:rPr>
        <w:t xml:space="preserve">ovjerenstva imenuje županijska skupština na razdoblje od 4 godine. Županijsko povjerenstvo imenovano je </w:t>
      </w:r>
      <w:r w:rsidR="002F1EB9" w:rsidRPr="002E3BA5">
        <w:rPr>
          <w:lang w:eastAsia="hr-HR"/>
        </w:rPr>
        <w:t xml:space="preserve">Rješenjem o </w:t>
      </w:r>
      <w:r w:rsidR="002E3BA5" w:rsidRPr="002E3BA5">
        <w:rPr>
          <w:lang w:eastAsia="hr-HR"/>
        </w:rPr>
        <w:t>izboru predsjednika, zamjenika predsjednika i članova stalnih radnih tijela Županijske skupštine (KLASA: 021-01/17-01/23, URBROJ: 2140/01-01-17-13, Krapina, 19.06.2017.god.).</w:t>
      </w:r>
      <w:r w:rsidR="002E3BA5">
        <w:rPr>
          <w:lang w:eastAsia="hr-HR"/>
        </w:rPr>
        <w:t xml:space="preserve"> </w:t>
      </w:r>
    </w:p>
    <w:p w:rsidR="005148A2" w:rsidRPr="00391798" w:rsidRDefault="005148A2" w:rsidP="005148A2">
      <w:pPr>
        <w:pStyle w:val="Odlomakpopisa"/>
        <w:numPr>
          <w:ilvl w:val="0"/>
          <w:numId w:val="72"/>
        </w:numPr>
        <w:rPr>
          <w:b/>
          <w:sz w:val="20"/>
          <w:szCs w:val="20"/>
          <w:lang w:eastAsia="hr-HR"/>
        </w:rPr>
      </w:pPr>
      <w:proofErr w:type="spellStart"/>
      <w:r w:rsidRPr="00391798">
        <w:rPr>
          <w:b/>
          <w:sz w:val="20"/>
          <w:szCs w:val="20"/>
          <w:lang w:eastAsia="hr-HR"/>
        </w:rPr>
        <w:t>Županijsko</w:t>
      </w:r>
      <w:proofErr w:type="spellEnd"/>
      <w:r w:rsidRPr="00391798">
        <w:rPr>
          <w:b/>
          <w:sz w:val="20"/>
          <w:szCs w:val="20"/>
          <w:lang w:eastAsia="hr-HR"/>
        </w:rPr>
        <w:t xml:space="preserve"> </w:t>
      </w:r>
      <w:proofErr w:type="spellStart"/>
      <w:r w:rsidRPr="00391798">
        <w:rPr>
          <w:b/>
          <w:sz w:val="20"/>
          <w:szCs w:val="20"/>
          <w:lang w:eastAsia="hr-HR"/>
        </w:rPr>
        <w:t>povjerenstvo</w:t>
      </w:r>
      <w:proofErr w:type="spellEnd"/>
      <w:r w:rsidRPr="00391798">
        <w:rPr>
          <w:b/>
          <w:sz w:val="20"/>
          <w:szCs w:val="20"/>
          <w:lang w:eastAsia="hr-HR"/>
        </w:rPr>
        <w:t xml:space="preserve"> obavlja sljedeće poslove:</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usklađuje rad gradskih i općinskih povjerenstava</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provjerava i utvrđuje konačnu procjenu šteta jedinica lokalne i područne (regionalne) samouprave sa svojeg područja</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lastRenderedPageBreak/>
        <w:t>podnosi Državnom povjerenstvu prijedlog s obrazloženjem za odobravanje žurne novčane pomoći za ublažavanje i djelomično uklanjanje posljedica prirodne nepogode</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w:t>
      </w:r>
      <w:r>
        <w:rPr>
          <w:rFonts w:eastAsia="Times New Roman" w:cstheme="minorHAnsi"/>
          <w:sz w:val="24"/>
          <w:szCs w:val="24"/>
          <w:lang w:val="hr-HR" w:eastAsia="hr-HR"/>
        </w:rPr>
        <w:t>a odnosno općinama na području Ž</w:t>
      </w:r>
      <w:r w:rsidRPr="00D96AD1">
        <w:rPr>
          <w:rFonts w:eastAsia="Times New Roman" w:cstheme="minorHAnsi"/>
          <w:sz w:val="24"/>
          <w:szCs w:val="24"/>
          <w:lang w:val="hr-HR" w:eastAsia="hr-HR"/>
        </w:rPr>
        <w:t>upanije</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imenuje stručno povjerenstvo na temelju prijedloga općinskog odnosno gradskog povjerenstva</w:t>
      </w:r>
      <w:r>
        <w:rPr>
          <w:rFonts w:eastAsia="Times New Roman" w:cstheme="minorHAnsi"/>
          <w:sz w:val="24"/>
          <w:szCs w:val="24"/>
          <w:lang w:val="hr-HR" w:eastAsia="hr-HR"/>
        </w:rPr>
        <w:t>,</w:t>
      </w:r>
    </w:p>
    <w:p w:rsidR="005148A2" w:rsidRPr="00D96AD1" w:rsidRDefault="005148A2" w:rsidP="005148A2">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donosi plan djelovanja u području prirodnih nepogoda iz svoje nadležnosti</w:t>
      </w:r>
      <w:r>
        <w:rPr>
          <w:rFonts w:eastAsia="Times New Roman" w:cstheme="minorHAnsi"/>
          <w:sz w:val="24"/>
          <w:szCs w:val="24"/>
          <w:lang w:val="hr-HR" w:eastAsia="hr-HR"/>
        </w:rPr>
        <w:t>,</w:t>
      </w:r>
    </w:p>
    <w:p w:rsidR="005148A2" w:rsidRPr="004A572E" w:rsidRDefault="005148A2" w:rsidP="004A572E">
      <w:pPr>
        <w:pStyle w:val="Odlomakpopisa"/>
        <w:numPr>
          <w:ilvl w:val="0"/>
          <w:numId w:val="82"/>
        </w:numPr>
        <w:spacing w:after="0"/>
        <w:jc w:val="both"/>
        <w:rPr>
          <w:rFonts w:eastAsia="Times New Roman" w:cstheme="minorHAnsi"/>
          <w:sz w:val="24"/>
          <w:szCs w:val="24"/>
          <w:lang w:val="hr-HR" w:eastAsia="hr-HR"/>
        </w:rPr>
      </w:pPr>
      <w:r w:rsidRPr="00D96AD1">
        <w:rPr>
          <w:rFonts w:eastAsia="Times New Roman" w:cstheme="minorHAnsi"/>
          <w:sz w:val="24"/>
          <w:szCs w:val="24"/>
          <w:lang w:val="hr-HR" w:eastAsia="hr-HR"/>
        </w:rPr>
        <w:t>obavlja i druge poslove određene odlukom o osnivanju, odnosno poslove koje provodi u suradnji s Državnim povjerenstvom.</w:t>
      </w:r>
    </w:p>
    <w:p w:rsidR="005148A2" w:rsidRDefault="005148A2" w:rsidP="005148A2">
      <w:pPr>
        <w:pStyle w:val="Naslov3"/>
        <w:rPr>
          <w:b w:val="0"/>
          <w:lang w:eastAsia="hr-HR"/>
        </w:rPr>
      </w:pPr>
      <w:bookmarkStart w:id="91" w:name="_Toc2082187"/>
      <w:bookmarkStart w:id="92" w:name="_Toc2596259"/>
      <w:bookmarkStart w:id="93" w:name="_Toc6308680"/>
      <w:bookmarkStart w:id="94" w:name="_Toc22544651"/>
      <w:r w:rsidRPr="00A32BFB">
        <w:rPr>
          <w:b w:val="0"/>
          <w:lang w:eastAsia="hr-HR"/>
        </w:rPr>
        <w:t>7.1.3. Stručno povjerenstvo</w:t>
      </w:r>
      <w:bookmarkEnd w:id="91"/>
      <w:bookmarkEnd w:id="92"/>
      <w:bookmarkEnd w:id="93"/>
      <w:bookmarkEnd w:id="94"/>
    </w:p>
    <w:p w:rsidR="005148A2" w:rsidRDefault="005148A2" w:rsidP="005148A2">
      <w:pPr>
        <w:rPr>
          <w:lang w:eastAsia="hr-HR"/>
        </w:rPr>
      </w:pPr>
    </w:p>
    <w:p w:rsidR="005148A2" w:rsidRDefault="005148A2" w:rsidP="005148A2">
      <w:pPr>
        <w:rPr>
          <w:lang w:eastAsia="hr-HR"/>
        </w:rPr>
      </w:pPr>
      <w:r>
        <w:rPr>
          <w:lang w:eastAsia="hr-HR"/>
        </w:rPr>
        <w:t xml:space="preserve">Ako općinsko </w:t>
      </w:r>
      <w:r w:rsidR="003276CA">
        <w:rPr>
          <w:lang w:eastAsia="hr-HR"/>
        </w:rPr>
        <w:t>P</w:t>
      </w:r>
      <w:r>
        <w:rPr>
          <w:lang w:eastAsia="hr-HR"/>
        </w:rPr>
        <w:t xml:space="preserve">ovjerenstvo nije u mogućnosti, zbog nedostatka specifičnih stručnih znanja, procijeniti štetu od prirodnih nepogoda, može zatražiti od županijskog </w:t>
      </w:r>
      <w:r w:rsidR="003276CA">
        <w:rPr>
          <w:lang w:eastAsia="hr-HR"/>
        </w:rPr>
        <w:t>P</w:t>
      </w:r>
      <w:r>
        <w:rPr>
          <w:lang w:eastAsia="hr-HR"/>
        </w:rPr>
        <w:t xml:space="preserve">ovjerenstva imenovanje stručnog povjerenstva za područje Općine. </w:t>
      </w:r>
    </w:p>
    <w:p w:rsidR="005148A2" w:rsidRPr="00A32BFB" w:rsidRDefault="005148A2" w:rsidP="005148A2">
      <w:pPr>
        <w:rPr>
          <w:lang w:eastAsia="hr-HR"/>
        </w:rPr>
      </w:pPr>
      <w:r>
        <w:rPr>
          <w:lang w:eastAsia="hr-HR"/>
        </w:rPr>
        <w:t xml:space="preserve">Stručna povjerenstva pružaju stručnu pomoć općini u roku u kojem su imenovana. U svojem radu stručna povjerenstva surađuju s općinskim </w:t>
      </w:r>
      <w:r w:rsidR="003276CA">
        <w:rPr>
          <w:lang w:eastAsia="hr-HR"/>
        </w:rPr>
        <w:t>P</w:t>
      </w:r>
      <w:r>
        <w:rPr>
          <w:lang w:eastAsia="hr-HR"/>
        </w:rPr>
        <w:t>ovjerenstvom i županijskim povjerenstvom.</w:t>
      </w:r>
    </w:p>
    <w:p w:rsidR="005148A2" w:rsidRPr="00875437" w:rsidRDefault="005148A2" w:rsidP="005148A2">
      <w:pPr>
        <w:pStyle w:val="Naslov3"/>
        <w:rPr>
          <w:rFonts w:eastAsia="Times New Roman"/>
          <w:b w:val="0"/>
          <w:sz w:val="24"/>
          <w:lang w:eastAsia="hr-HR"/>
        </w:rPr>
      </w:pPr>
      <w:bookmarkStart w:id="95" w:name="_Toc2082188"/>
      <w:bookmarkStart w:id="96" w:name="_Toc2596260"/>
      <w:bookmarkStart w:id="97" w:name="_Toc6308681"/>
      <w:bookmarkStart w:id="98" w:name="_Toc22544652"/>
      <w:r w:rsidRPr="00875437">
        <w:rPr>
          <w:rFonts w:eastAsia="Times New Roman"/>
          <w:b w:val="0"/>
          <w:lang w:eastAsia="hr-HR"/>
        </w:rPr>
        <w:t>7.1.4. Mandat članova povjerenstva</w:t>
      </w:r>
      <w:bookmarkEnd w:id="95"/>
      <w:bookmarkEnd w:id="96"/>
      <w:bookmarkEnd w:id="97"/>
      <w:bookmarkEnd w:id="98"/>
    </w:p>
    <w:p w:rsidR="005148A2" w:rsidRDefault="005148A2" w:rsidP="005148A2"/>
    <w:p w:rsidR="005148A2" w:rsidRPr="001666CD" w:rsidRDefault="005148A2" w:rsidP="005148A2">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Pr>
          <w:rFonts w:asciiTheme="minorHAnsi" w:hAnsiTheme="minorHAnsi" w:cstheme="minorHAnsi"/>
          <w:color w:val="231F20"/>
        </w:rPr>
        <w:t>O</w:t>
      </w:r>
      <w:r w:rsidRPr="001666CD">
        <w:rPr>
          <w:rFonts w:asciiTheme="minorHAnsi" w:hAnsiTheme="minorHAnsi" w:cstheme="minorHAnsi"/>
          <w:color w:val="231F20"/>
        </w:rPr>
        <w:t xml:space="preserve">pćinsko </w:t>
      </w:r>
      <w:r w:rsidR="003276CA">
        <w:rPr>
          <w:rFonts w:asciiTheme="minorHAnsi" w:hAnsiTheme="minorHAnsi" w:cstheme="minorHAnsi"/>
          <w:color w:val="231F20"/>
        </w:rPr>
        <w:t>P</w:t>
      </w:r>
      <w:r w:rsidRPr="001666CD">
        <w:rPr>
          <w:rFonts w:asciiTheme="minorHAnsi" w:hAnsiTheme="minorHAnsi" w:cstheme="minorHAnsi"/>
          <w:color w:val="231F20"/>
        </w:rPr>
        <w:t xml:space="preserve">ovjerenstvo za procjenu šteta od elementarnih nepogoda nastavlja s radom do imenovanja </w:t>
      </w:r>
      <w:r>
        <w:rPr>
          <w:rFonts w:asciiTheme="minorHAnsi" w:hAnsiTheme="minorHAnsi" w:cstheme="minorHAnsi"/>
          <w:color w:val="231F20"/>
        </w:rPr>
        <w:t xml:space="preserve">novog općinskog </w:t>
      </w:r>
      <w:r w:rsidR="003276CA">
        <w:rPr>
          <w:rFonts w:asciiTheme="minorHAnsi" w:hAnsiTheme="minorHAnsi" w:cstheme="minorHAnsi"/>
          <w:color w:val="231F20"/>
        </w:rPr>
        <w:t>P</w:t>
      </w:r>
      <w:r>
        <w:rPr>
          <w:rFonts w:asciiTheme="minorHAnsi" w:hAnsiTheme="minorHAnsi" w:cstheme="minorHAnsi"/>
          <w:color w:val="231F20"/>
        </w:rPr>
        <w:t xml:space="preserve">ovjerenstva sukladno članku 14. stavku 1. Zakona o ublažavanju i uklanjanju posljedica prirodnih nepogoda („Narodne Novine“ br. 16/19). </w:t>
      </w:r>
    </w:p>
    <w:p w:rsidR="005148A2" w:rsidRPr="001666CD" w:rsidRDefault="005148A2" w:rsidP="005148A2">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sidRPr="001666CD">
        <w:rPr>
          <w:rFonts w:asciiTheme="minorHAnsi" w:hAnsiTheme="minorHAnsi" w:cstheme="minorHAnsi"/>
          <w:color w:val="231F20"/>
        </w:rPr>
        <w:t>Rok za imenovanje članova povjerenstava je šest mjeseci od stupanja na snagu ovoga Zakona</w:t>
      </w:r>
      <w:r>
        <w:rPr>
          <w:rFonts w:asciiTheme="minorHAnsi" w:hAnsiTheme="minorHAnsi" w:cstheme="minorHAnsi"/>
          <w:color w:val="231F20"/>
        </w:rPr>
        <w:t xml:space="preserve"> o ublažavanju i uklanjanju posljedica prirodnih nepogoda („Narodne Novine“ br. 16/19)</w:t>
      </w:r>
      <w:r w:rsidRPr="001666CD">
        <w:rPr>
          <w:rFonts w:asciiTheme="minorHAnsi" w:hAnsiTheme="minorHAnsi" w:cstheme="minorHAnsi"/>
          <w:color w:val="231F20"/>
        </w:rPr>
        <w:t>.</w:t>
      </w:r>
    </w:p>
    <w:bookmarkEnd w:id="82"/>
    <w:p w:rsidR="000D4232" w:rsidRDefault="000D4232" w:rsidP="000D4232"/>
    <w:p w:rsidR="004A572E" w:rsidRDefault="004A572E" w:rsidP="000D4232"/>
    <w:p w:rsidR="00391798" w:rsidRDefault="00391798" w:rsidP="000D4232"/>
    <w:p w:rsidR="00391798" w:rsidRDefault="00391798" w:rsidP="000D4232"/>
    <w:p w:rsidR="00A653F8" w:rsidRDefault="00A653F8" w:rsidP="000D4232"/>
    <w:p w:rsidR="00A653F8" w:rsidRDefault="00A653F8" w:rsidP="000D4232"/>
    <w:p w:rsidR="000D4232" w:rsidRDefault="000D4232" w:rsidP="000D4232">
      <w:pPr>
        <w:pStyle w:val="Naslov2"/>
        <w:rPr>
          <w:b/>
          <w:lang w:eastAsia="hr-HR"/>
        </w:rPr>
      </w:pPr>
      <w:bookmarkStart w:id="99" w:name="_Toc2082189"/>
      <w:bookmarkStart w:id="100" w:name="_Toc2596261"/>
      <w:bookmarkStart w:id="101" w:name="_Toc6308682"/>
      <w:bookmarkStart w:id="102" w:name="_Toc22544653"/>
      <w:r w:rsidRPr="00995547">
        <w:rPr>
          <w:b/>
          <w:lang w:eastAsia="hr-HR"/>
        </w:rPr>
        <w:lastRenderedPageBreak/>
        <w:t>7.2. Agrotehničke mjere</w:t>
      </w:r>
      <w:bookmarkEnd w:id="99"/>
      <w:bookmarkEnd w:id="100"/>
      <w:bookmarkEnd w:id="101"/>
      <w:bookmarkEnd w:id="102"/>
    </w:p>
    <w:p w:rsidR="000D4232" w:rsidRDefault="000D4232" w:rsidP="000D4232">
      <w:pPr>
        <w:rPr>
          <w:lang w:eastAsia="hr-HR"/>
        </w:rPr>
      </w:pPr>
    </w:p>
    <w:p w:rsidR="000D4232" w:rsidRDefault="000D4232" w:rsidP="00AE6ADC">
      <w:pPr>
        <w:shd w:val="clear" w:color="auto" w:fill="FFFFFF"/>
        <w:spacing w:after="0"/>
        <w:textAlignment w:val="baseline"/>
        <w:rPr>
          <w:rFonts w:eastAsia="Times New Roman" w:cstheme="minorHAnsi"/>
          <w:color w:val="231F20"/>
          <w:szCs w:val="24"/>
          <w:lang w:eastAsia="hr-HR"/>
        </w:rPr>
      </w:pPr>
      <w:r w:rsidRPr="00CF6FC0">
        <w:rPr>
          <w:rFonts w:eastAsia="Times New Roman" w:cstheme="minorHAnsi"/>
          <w:iCs/>
          <w:color w:val="231F20"/>
          <w:szCs w:val="24"/>
          <w:bdr w:val="none" w:sz="0" w:space="0" w:color="auto" w:frame="1"/>
          <w:lang w:eastAsia="hr-HR"/>
        </w:rPr>
        <w:t>Agrotehničke mjere </w:t>
      </w:r>
      <w:r w:rsidRPr="00CF6FC0">
        <w:rPr>
          <w:rFonts w:eastAsia="Times New Roman" w:cstheme="minorHAnsi"/>
          <w:color w:val="231F20"/>
          <w:szCs w:val="24"/>
          <w:lang w:eastAsia="hr-HR"/>
        </w:rPr>
        <w:t>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rsidR="00AE6ADC" w:rsidRPr="00AE6ADC" w:rsidRDefault="00AE6ADC" w:rsidP="00AE6ADC">
      <w:pPr>
        <w:shd w:val="clear" w:color="auto" w:fill="FFFFFF"/>
        <w:spacing w:after="0"/>
        <w:textAlignment w:val="baseline"/>
        <w:rPr>
          <w:rFonts w:eastAsia="Times New Roman" w:cstheme="minorHAnsi"/>
          <w:color w:val="231F20"/>
          <w:szCs w:val="24"/>
          <w:lang w:eastAsia="hr-HR"/>
        </w:rPr>
      </w:pPr>
    </w:p>
    <w:p w:rsidR="000D4232" w:rsidRPr="006A7B01" w:rsidRDefault="000D4232" w:rsidP="000D4232">
      <w:pPr>
        <w:spacing w:after="225"/>
        <w:textAlignment w:val="baseline"/>
        <w:rPr>
          <w:rFonts w:eastAsia="Times New Roman" w:cstheme="minorHAnsi"/>
          <w:szCs w:val="24"/>
          <w:lang w:eastAsia="hr-HR"/>
        </w:rPr>
      </w:pPr>
      <w:r w:rsidRPr="006A7B01">
        <w:rPr>
          <w:rFonts w:eastAsia="Times New Roman" w:cstheme="minorHAnsi"/>
          <w:szCs w:val="24"/>
          <w:lang w:eastAsia="hr-HR"/>
        </w:rPr>
        <w:t>Pod agrotehničkim mjerama smatraju se:</w:t>
      </w:r>
    </w:p>
    <w:p w:rsidR="000D4232" w:rsidRPr="004E0C0C" w:rsidRDefault="000D4232" w:rsidP="000D4232">
      <w:pPr>
        <w:pStyle w:val="Odlomakpopisa"/>
        <w:numPr>
          <w:ilvl w:val="0"/>
          <w:numId w:val="84"/>
        </w:numPr>
        <w:spacing w:after="225"/>
        <w:textAlignment w:val="baseline"/>
        <w:rPr>
          <w:rFonts w:eastAsia="Times New Roman" w:cstheme="minorHAnsi"/>
          <w:b/>
          <w:sz w:val="20"/>
          <w:szCs w:val="20"/>
          <w:lang w:eastAsia="hr-HR"/>
        </w:rPr>
      </w:pPr>
      <w:proofErr w:type="spellStart"/>
      <w:r w:rsidRPr="004E0C0C">
        <w:rPr>
          <w:rFonts w:eastAsia="Times New Roman" w:cstheme="minorHAnsi"/>
          <w:b/>
          <w:sz w:val="20"/>
          <w:szCs w:val="20"/>
          <w:lang w:eastAsia="hr-HR"/>
        </w:rPr>
        <w:t>Minimalna</w:t>
      </w:r>
      <w:proofErr w:type="spellEnd"/>
      <w:r w:rsidRPr="004E0C0C">
        <w:rPr>
          <w:rFonts w:eastAsia="Times New Roman" w:cstheme="minorHAnsi"/>
          <w:b/>
          <w:sz w:val="20"/>
          <w:szCs w:val="20"/>
          <w:lang w:eastAsia="hr-HR"/>
        </w:rPr>
        <w:t xml:space="preserve"> razina </w:t>
      </w:r>
      <w:proofErr w:type="spellStart"/>
      <w:r w:rsidRPr="004E0C0C">
        <w:rPr>
          <w:rFonts w:eastAsia="Times New Roman" w:cstheme="minorHAnsi"/>
          <w:b/>
          <w:sz w:val="20"/>
          <w:szCs w:val="20"/>
          <w:lang w:eastAsia="hr-HR"/>
        </w:rPr>
        <w:t>obrade</w:t>
      </w:r>
      <w:proofErr w:type="spellEnd"/>
      <w:r w:rsidRPr="004E0C0C">
        <w:rPr>
          <w:rFonts w:eastAsia="Times New Roman" w:cstheme="minorHAnsi"/>
          <w:b/>
          <w:sz w:val="20"/>
          <w:szCs w:val="20"/>
          <w:lang w:eastAsia="hr-HR"/>
        </w:rPr>
        <w:t xml:space="preserve"> i održavanja </w:t>
      </w:r>
      <w:proofErr w:type="spellStart"/>
      <w:r w:rsidRPr="004E0C0C">
        <w:rPr>
          <w:rFonts w:eastAsia="Times New Roman" w:cstheme="minorHAnsi"/>
          <w:b/>
          <w:sz w:val="20"/>
          <w:szCs w:val="20"/>
          <w:lang w:eastAsia="hr-HR"/>
        </w:rPr>
        <w:t>poljoprivrednog</w:t>
      </w:r>
      <w:proofErr w:type="spellEnd"/>
      <w:r w:rsidRPr="004E0C0C">
        <w:rPr>
          <w:rFonts w:eastAsia="Times New Roman" w:cstheme="minorHAnsi"/>
          <w:b/>
          <w:sz w:val="20"/>
          <w:szCs w:val="20"/>
          <w:lang w:eastAsia="hr-HR"/>
        </w:rPr>
        <w:t xml:space="preserve"> zemljišta </w:t>
      </w:r>
      <w:proofErr w:type="spellStart"/>
      <w:r w:rsidRPr="004E0C0C">
        <w:rPr>
          <w:rFonts w:eastAsia="Times New Roman" w:cstheme="minorHAnsi"/>
          <w:b/>
          <w:sz w:val="20"/>
          <w:szCs w:val="20"/>
          <w:lang w:eastAsia="hr-HR"/>
        </w:rPr>
        <w:t>povoljnim</w:t>
      </w:r>
      <w:proofErr w:type="spellEnd"/>
      <w:r w:rsidRPr="004E0C0C">
        <w:rPr>
          <w:rFonts w:eastAsia="Times New Roman" w:cstheme="minorHAnsi"/>
          <w:b/>
          <w:sz w:val="20"/>
          <w:szCs w:val="20"/>
          <w:lang w:eastAsia="hr-HR"/>
        </w:rPr>
        <w:t xml:space="preserve"> za </w:t>
      </w:r>
      <w:proofErr w:type="spellStart"/>
      <w:r w:rsidRPr="004E0C0C">
        <w:rPr>
          <w:rFonts w:eastAsia="Times New Roman" w:cstheme="minorHAnsi"/>
          <w:b/>
          <w:sz w:val="20"/>
          <w:szCs w:val="20"/>
          <w:lang w:eastAsia="hr-HR"/>
        </w:rPr>
        <w:t>uzgoj</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biljaka</w:t>
      </w:r>
      <w:proofErr w:type="spellEnd"/>
    </w:p>
    <w:p w:rsidR="000D4232" w:rsidRPr="00CF6FC0" w:rsidRDefault="000D4232" w:rsidP="000D4232">
      <w:pPr>
        <w:spacing w:after="225"/>
        <w:textAlignment w:val="baseline"/>
        <w:rPr>
          <w:rFonts w:ascii="Calibri" w:eastAsia="Times New Roman" w:hAnsi="Calibri" w:cs="Calibri"/>
          <w:color w:val="000000"/>
          <w:szCs w:val="24"/>
          <w:lang w:eastAsia="hr-HR"/>
        </w:rPr>
      </w:pPr>
      <w:r w:rsidRPr="00CF6FC0">
        <w:rPr>
          <w:rFonts w:ascii="Calibri" w:eastAsia="Times New Roman" w:hAnsi="Calibri" w:cs="Calibri"/>
          <w:color w:val="000000"/>
          <w:szCs w:val="24"/>
          <w:lang w:eastAsia="hr-HR"/>
        </w:rPr>
        <w:t>Minimalna razina obrade i održavanja poljoprivrednog zemljišta podrazumijeva provođenje najnužnijih mjera u okviru prikladne tehnologije, a posebno:</w:t>
      </w:r>
    </w:p>
    <w:p w:rsidR="000D4232" w:rsidRPr="00CF6FC0" w:rsidRDefault="000D4232" w:rsidP="000D4232">
      <w:pPr>
        <w:pStyle w:val="Odlomakpopisa"/>
        <w:numPr>
          <w:ilvl w:val="0"/>
          <w:numId w:val="97"/>
        </w:numPr>
        <w:shd w:val="clear" w:color="auto" w:fill="FFFFFF"/>
        <w:spacing w:after="48"/>
        <w:jc w:val="both"/>
        <w:textAlignment w:val="baseline"/>
        <w:rPr>
          <w:rFonts w:ascii="Calibri" w:eastAsia="Times New Roman" w:hAnsi="Calibri" w:cs="Calibri"/>
          <w:color w:val="231F20"/>
          <w:sz w:val="24"/>
          <w:szCs w:val="24"/>
          <w:lang w:eastAsia="hr-HR"/>
        </w:rPr>
      </w:pPr>
      <w:proofErr w:type="spellStart"/>
      <w:r w:rsidRPr="00CF6FC0">
        <w:rPr>
          <w:rFonts w:ascii="Calibri" w:eastAsia="Times New Roman" w:hAnsi="Calibri" w:cs="Calibri"/>
          <w:color w:val="231F20"/>
          <w:sz w:val="24"/>
          <w:szCs w:val="24"/>
          <w:lang w:eastAsia="hr-HR"/>
        </w:rPr>
        <w:t>redovito</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obrađivanje</w:t>
      </w:r>
      <w:proofErr w:type="spellEnd"/>
      <w:r w:rsidRPr="00CF6FC0">
        <w:rPr>
          <w:rFonts w:ascii="Calibri" w:eastAsia="Times New Roman" w:hAnsi="Calibri" w:cs="Calibri"/>
          <w:color w:val="231F20"/>
          <w:sz w:val="24"/>
          <w:szCs w:val="24"/>
          <w:lang w:eastAsia="hr-HR"/>
        </w:rPr>
        <w:t xml:space="preserve"> i održavanje </w:t>
      </w:r>
      <w:proofErr w:type="spellStart"/>
      <w:r w:rsidRPr="00CF6FC0">
        <w:rPr>
          <w:rFonts w:ascii="Calibri" w:eastAsia="Times New Roman" w:hAnsi="Calibri" w:cs="Calibri"/>
          <w:color w:val="231F20"/>
          <w:sz w:val="24"/>
          <w:szCs w:val="24"/>
          <w:lang w:eastAsia="hr-HR"/>
        </w:rPr>
        <w:t>poljoprivrednog</w:t>
      </w:r>
      <w:proofErr w:type="spellEnd"/>
      <w:r w:rsidRPr="00CF6FC0">
        <w:rPr>
          <w:rFonts w:ascii="Calibri" w:eastAsia="Times New Roman" w:hAnsi="Calibri" w:cs="Calibri"/>
          <w:color w:val="231F20"/>
          <w:sz w:val="24"/>
          <w:szCs w:val="24"/>
          <w:lang w:eastAsia="hr-HR"/>
        </w:rPr>
        <w:t xml:space="preserve"> zemljišta u skladu s određenom </w:t>
      </w:r>
      <w:proofErr w:type="spellStart"/>
      <w:r w:rsidRPr="00CF6FC0">
        <w:rPr>
          <w:rFonts w:ascii="Calibri" w:eastAsia="Times New Roman" w:hAnsi="Calibri" w:cs="Calibri"/>
          <w:color w:val="231F20"/>
          <w:sz w:val="24"/>
          <w:szCs w:val="24"/>
          <w:lang w:eastAsia="hr-HR"/>
        </w:rPr>
        <w:t>biljnom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vrstom</w:t>
      </w:r>
      <w:proofErr w:type="spellEnd"/>
      <w:r w:rsidRPr="00CF6FC0">
        <w:rPr>
          <w:rFonts w:ascii="Calibri" w:eastAsia="Times New Roman" w:hAnsi="Calibri" w:cs="Calibri"/>
          <w:color w:val="231F20"/>
          <w:sz w:val="24"/>
          <w:szCs w:val="24"/>
          <w:lang w:eastAsia="hr-HR"/>
        </w:rPr>
        <w:t xml:space="preserve"> i načinom </w:t>
      </w:r>
      <w:proofErr w:type="spellStart"/>
      <w:r w:rsidRPr="00CF6FC0">
        <w:rPr>
          <w:rFonts w:ascii="Calibri" w:eastAsia="Times New Roman" w:hAnsi="Calibri" w:cs="Calibri"/>
          <w:color w:val="231F20"/>
          <w:sz w:val="24"/>
          <w:szCs w:val="24"/>
          <w:lang w:eastAsia="hr-HR"/>
        </w:rPr>
        <w:t>uzgoja</w:t>
      </w:r>
      <w:proofErr w:type="spellEnd"/>
      <w:r w:rsidRPr="00CF6FC0">
        <w:rPr>
          <w:rFonts w:ascii="Calibri" w:eastAsia="Times New Roman" w:hAnsi="Calibri" w:cs="Calibri"/>
          <w:color w:val="231F20"/>
          <w:sz w:val="24"/>
          <w:szCs w:val="24"/>
          <w:lang w:eastAsia="hr-HR"/>
        </w:rPr>
        <w:t xml:space="preserve">, odnosno </w:t>
      </w:r>
      <w:proofErr w:type="spellStart"/>
      <w:r w:rsidRPr="00CF6FC0">
        <w:rPr>
          <w:rFonts w:ascii="Calibri" w:eastAsia="Times New Roman" w:hAnsi="Calibri" w:cs="Calibri"/>
          <w:color w:val="231F20"/>
          <w:sz w:val="24"/>
          <w:szCs w:val="24"/>
          <w:lang w:eastAsia="hr-HR"/>
        </w:rPr>
        <w:t>katastarskom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kulturom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poljoprivrednog</w:t>
      </w:r>
      <w:proofErr w:type="spellEnd"/>
      <w:r w:rsidRPr="00CF6FC0">
        <w:rPr>
          <w:rFonts w:ascii="Calibri" w:eastAsia="Times New Roman" w:hAnsi="Calibri" w:cs="Calibri"/>
          <w:color w:val="231F20"/>
          <w:sz w:val="24"/>
          <w:szCs w:val="24"/>
          <w:lang w:eastAsia="hr-HR"/>
        </w:rPr>
        <w:t xml:space="preserve"> zemljišta</w:t>
      </w:r>
    </w:p>
    <w:p w:rsidR="000D4232" w:rsidRPr="00CF6FC0" w:rsidRDefault="000D4232" w:rsidP="000D4232">
      <w:pPr>
        <w:pStyle w:val="Odlomakpopisa"/>
        <w:numPr>
          <w:ilvl w:val="0"/>
          <w:numId w:val="97"/>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t xml:space="preserve">održavanje ili </w:t>
      </w:r>
      <w:proofErr w:type="spellStart"/>
      <w:r w:rsidRPr="00CF6FC0">
        <w:rPr>
          <w:rFonts w:ascii="Calibri" w:eastAsia="Times New Roman" w:hAnsi="Calibri" w:cs="Calibri"/>
          <w:color w:val="231F20"/>
          <w:sz w:val="24"/>
          <w:szCs w:val="24"/>
          <w:lang w:eastAsia="hr-HR"/>
        </w:rPr>
        <w:t>poboljšanje</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plodnosti</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tla</w:t>
      </w:r>
      <w:proofErr w:type="spellEnd"/>
    </w:p>
    <w:p w:rsidR="000D4232" w:rsidRPr="00CF6FC0" w:rsidRDefault="000D4232" w:rsidP="000D4232">
      <w:pPr>
        <w:pStyle w:val="Odlomakpopisa"/>
        <w:numPr>
          <w:ilvl w:val="0"/>
          <w:numId w:val="97"/>
        </w:numPr>
        <w:shd w:val="clear" w:color="auto" w:fill="FFFFFF"/>
        <w:spacing w:after="48"/>
        <w:jc w:val="both"/>
        <w:textAlignment w:val="baseline"/>
        <w:rPr>
          <w:rFonts w:ascii="Calibri" w:eastAsia="Times New Roman" w:hAnsi="Calibri" w:cs="Calibri"/>
          <w:color w:val="231F20"/>
          <w:sz w:val="24"/>
          <w:szCs w:val="24"/>
          <w:lang w:eastAsia="hr-HR"/>
        </w:rPr>
      </w:pPr>
      <w:proofErr w:type="spellStart"/>
      <w:r w:rsidRPr="00CF6FC0">
        <w:rPr>
          <w:rFonts w:ascii="Calibri" w:eastAsia="Times New Roman" w:hAnsi="Calibri" w:cs="Calibri"/>
          <w:color w:val="231F20"/>
          <w:sz w:val="24"/>
          <w:szCs w:val="24"/>
          <w:lang w:eastAsia="hr-HR"/>
        </w:rPr>
        <w:t>održivo</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gospodarenje</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trajnim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pašnjacima</w:t>
      </w:r>
      <w:proofErr w:type="spellEnd"/>
      <w:r w:rsidRPr="00CF6FC0">
        <w:rPr>
          <w:rFonts w:ascii="Calibri" w:eastAsia="Times New Roman" w:hAnsi="Calibri" w:cs="Calibri"/>
          <w:color w:val="231F20"/>
          <w:sz w:val="24"/>
          <w:szCs w:val="24"/>
          <w:lang w:eastAsia="hr-HR"/>
        </w:rPr>
        <w:t xml:space="preserve"> i </w:t>
      </w:r>
      <w:proofErr w:type="spellStart"/>
      <w:r w:rsidRPr="00CF6FC0">
        <w:rPr>
          <w:rFonts w:ascii="Calibri" w:eastAsia="Times New Roman" w:hAnsi="Calibri" w:cs="Calibri"/>
          <w:color w:val="231F20"/>
          <w:sz w:val="24"/>
          <w:szCs w:val="24"/>
          <w:lang w:eastAsia="hr-HR"/>
        </w:rPr>
        <w:t>livadama</w:t>
      </w:r>
      <w:proofErr w:type="spellEnd"/>
    </w:p>
    <w:p w:rsidR="000D4232" w:rsidRPr="00CF6FC0" w:rsidRDefault="000D4232" w:rsidP="000D4232">
      <w:pPr>
        <w:pStyle w:val="Odlomakpopisa"/>
        <w:numPr>
          <w:ilvl w:val="0"/>
          <w:numId w:val="97"/>
        </w:numPr>
        <w:shd w:val="clear" w:color="auto" w:fill="FFFFFF"/>
        <w:spacing w:after="48"/>
        <w:jc w:val="both"/>
        <w:textAlignment w:val="baseline"/>
        <w:rPr>
          <w:rFonts w:ascii="Calibri" w:eastAsia="Times New Roman" w:hAnsi="Calibri" w:cs="Calibri"/>
          <w:color w:val="231F20"/>
          <w:sz w:val="24"/>
          <w:szCs w:val="24"/>
          <w:lang w:eastAsia="hr-HR"/>
        </w:rPr>
      </w:pPr>
      <w:r w:rsidRPr="00CF6FC0">
        <w:rPr>
          <w:rFonts w:ascii="Calibri" w:eastAsia="Times New Roman" w:hAnsi="Calibri" w:cs="Calibri"/>
          <w:color w:val="231F20"/>
          <w:sz w:val="24"/>
          <w:szCs w:val="24"/>
          <w:lang w:eastAsia="hr-HR"/>
        </w:rPr>
        <w:t xml:space="preserve">održavanje površina pod </w:t>
      </w:r>
      <w:proofErr w:type="spellStart"/>
      <w:r w:rsidRPr="00CF6FC0">
        <w:rPr>
          <w:rFonts w:ascii="Calibri" w:eastAsia="Times New Roman" w:hAnsi="Calibri" w:cs="Calibri"/>
          <w:color w:val="231F20"/>
          <w:sz w:val="24"/>
          <w:szCs w:val="24"/>
          <w:lang w:eastAsia="hr-HR"/>
        </w:rPr>
        <w:t>trajnim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nasadima</w:t>
      </w:r>
      <w:proofErr w:type="spellEnd"/>
      <w:r w:rsidRPr="00CF6FC0">
        <w:rPr>
          <w:rFonts w:ascii="Calibri" w:eastAsia="Times New Roman" w:hAnsi="Calibri" w:cs="Calibri"/>
          <w:color w:val="231F20"/>
          <w:sz w:val="24"/>
          <w:szCs w:val="24"/>
          <w:lang w:eastAsia="hr-HR"/>
        </w:rPr>
        <w:t xml:space="preserve"> u </w:t>
      </w:r>
      <w:proofErr w:type="spellStart"/>
      <w:r w:rsidRPr="00CF6FC0">
        <w:rPr>
          <w:rFonts w:ascii="Calibri" w:eastAsia="Times New Roman" w:hAnsi="Calibri" w:cs="Calibri"/>
          <w:color w:val="231F20"/>
          <w:sz w:val="24"/>
          <w:szCs w:val="24"/>
          <w:lang w:eastAsia="hr-HR"/>
        </w:rPr>
        <w:t>dobrom</w:t>
      </w:r>
      <w:proofErr w:type="spellEnd"/>
      <w:r w:rsidRPr="00CF6FC0">
        <w:rPr>
          <w:rFonts w:ascii="Calibri" w:eastAsia="Times New Roman" w:hAnsi="Calibri" w:cs="Calibri"/>
          <w:color w:val="231F20"/>
          <w:sz w:val="24"/>
          <w:szCs w:val="24"/>
          <w:lang w:eastAsia="hr-HR"/>
        </w:rPr>
        <w:t xml:space="preserve"> </w:t>
      </w:r>
      <w:proofErr w:type="spellStart"/>
      <w:r w:rsidRPr="00CF6FC0">
        <w:rPr>
          <w:rFonts w:ascii="Calibri" w:eastAsia="Times New Roman" w:hAnsi="Calibri" w:cs="Calibri"/>
          <w:color w:val="231F20"/>
          <w:sz w:val="24"/>
          <w:szCs w:val="24"/>
          <w:lang w:eastAsia="hr-HR"/>
        </w:rPr>
        <w:t>proizvodnom</w:t>
      </w:r>
      <w:proofErr w:type="spellEnd"/>
      <w:r w:rsidRPr="00CF6FC0">
        <w:rPr>
          <w:rFonts w:ascii="Calibri" w:eastAsia="Times New Roman" w:hAnsi="Calibri" w:cs="Calibri"/>
          <w:color w:val="231F20"/>
          <w:sz w:val="24"/>
          <w:szCs w:val="24"/>
          <w:lang w:eastAsia="hr-HR"/>
        </w:rPr>
        <w:t xml:space="preserve"> stanju.</w:t>
      </w:r>
    </w:p>
    <w:p w:rsidR="000D4232" w:rsidRPr="00FB3469" w:rsidRDefault="000D4232" w:rsidP="000D4232">
      <w:pPr>
        <w:pStyle w:val="Odlomakpopisa"/>
        <w:spacing w:after="225"/>
        <w:ind w:left="1440"/>
        <w:jc w:val="both"/>
        <w:textAlignment w:val="baseline"/>
        <w:rPr>
          <w:rFonts w:eastAsia="Times New Roman" w:cstheme="minorHAnsi"/>
          <w:color w:val="000000"/>
          <w:sz w:val="24"/>
          <w:szCs w:val="24"/>
          <w:lang w:eastAsia="hr-HR"/>
        </w:rPr>
      </w:pPr>
    </w:p>
    <w:p w:rsidR="000D4232" w:rsidRPr="004E0C0C" w:rsidRDefault="000D4232" w:rsidP="000D4232">
      <w:pPr>
        <w:pStyle w:val="Odlomakpopisa"/>
        <w:numPr>
          <w:ilvl w:val="0"/>
          <w:numId w:val="85"/>
        </w:numPr>
        <w:spacing w:after="225"/>
        <w:textAlignment w:val="baseline"/>
        <w:rPr>
          <w:rFonts w:eastAsia="Times New Roman" w:cstheme="minorHAnsi"/>
          <w:b/>
          <w:sz w:val="20"/>
          <w:szCs w:val="20"/>
          <w:lang w:eastAsia="hr-HR"/>
        </w:rPr>
      </w:pPr>
      <w:r w:rsidRPr="004E0C0C">
        <w:rPr>
          <w:rFonts w:eastAsia="Times New Roman" w:cstheme="minorHAnsi"/>
          <w:b/>
          <w:sz w:val="20"/>
          <w:szCs w:val="20"/>
          <w:lang w:eastAsia="hr-HR"/>
        </w:rPr>
        <w:t xml:space="preserve">Sprječavanje </w:t>
      </w:r>
      <w:proofErr w:type="spellStart"/>
      <w:r w:rsidRPr="004E0C0C">
        <w:rPr>
          <w:rFonts w:eastAsia="Times New Roman" w:cstheme="minorHAnsi"/>
          <w:b/>
          <w:sz w:val="20"/>
          <w:szCs w:val="20"/>
          <w:lang w:eastAsia="hr-HR"/>
        </w:rPr>
        <w:t>zakorovljenosti</w:t>
      </w:r>
      <w:proofErr w:type="spellEnd"/>
      <w:r w:rsidRPr="004E0C0C">
        <w:rPr>
          <w:rFonts w:eastAsia="Times New Roman" w:cstheme="minorHAnsi"/>
          <w:b/>
          <w:sz w:val="20"/>
          <w:szCs w:val="20"/>
          <w:lang w:eastAsia="hr-HR"/>
        </w:rPr>
        <w:t xml:space="preserve"> i </w:t>
      </w:r>
      <w:proofErr w:type="spellStart"/>
      <w:r w:rsidRPr="004E0C0C">
        <w:rPr>
          <w:rFonts w:eastAsia="Times New Roman" w:cstheme="minorHAnsi"/>
          <w:b/>
          <w:sz w:val="20"/>
          <w:szCs w:val="20"/>
          <w:lang w:eastAsia="hr-HR"/>
        </w:rPr>
        <w:t>obrastanja</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višegodišnjim</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raslinjem</w:t>
      </w:r>
      <w:proofErr w:type="spellEnd"/>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rsidR="00AE6ADC"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Kod sprječavanja zakorovljenosti i obrastanja višegodišnjim raslinjem i njege usjeva potrebno je dati prednost </w:t>
      </w:r>
      <w:proofErr w:type="spellStart"/>
      <w:r w:rsidRPr="00CF6FC0">
        <w:rPr>
          <w:rFonts w:eastAsia="Times New Roman" w:cstheme="minorHAnsi"/>
          <w:color w:val="231F20"/>
          <w:szCs w:val="24"/>
          <w:lang w:eastAsia="hr-HR"/>
        </w:rPr>
        <w:t>nekemijskim</w:t>
      </w:r>
      <w:proofErr w:type="spellEnd"/>
      <w:r w:rsidRPr="00CF6FC0">
        <w:rPr>
          <w:rFonts w:eastAsia="Times New Roman" w:cstheme="minorHAnsi"/>
          <w:color w:val="231F20"/>
          <w:szCs w:val="24"/>
          <w:lang w:eastAsia="hr-HR"/>
        </w:rPr>
        <w:t xml:space="preserve"> mjerama zaštite bilja kao što su mehaničke, fizikalne, biotehničke i biološke mjere zaštite, a kod korištenja kemijskih mjera zaštite potrebno je dati prednost herbicidima s povoljnijim </w:t>
      </w:r>
      <w:proofErr w:type="spellStart"/>
      <w:r w:rsidRPr="00CF6FC0">
        <w:rPr>
          <w:rFonts w:eastAsia="Times New Roman" w:cstheme="minorHAnsi"/>
          <w:color w:val="231F20"/>
          <w:szCs w:val="24"/>
          <w:lang w:eastAsia="hr-HR"/>
        </w:rPr>
        <w:t>ekotoksikološkim</w:t>
      </w:r>
      <w:proofErr w:type="spellEnd"/>
      <w:r w:rsidRPr="00CF6FC0">
        <w:rPr>
          <w:rFonts w:eastAsia="Times New Roman" w:cstheme="minorHAnsi"/>
          <w:color w:val="231F20"/>
          <w:szCs w:val="24"/>
          <w:lang w:eastAsia="hr-HR"/>
        </w:rPr>
        <w:t xml:space="preserve"> svojstvima.</w:t>
      </w:r>
    </w:p>
    <w:p w:rsidR="00391798" w:rsidRPr="004E0C0C" w:rsidRDefault="00391798" w:rsidP="000D4232">
      <w:pPr>
        <w:shd w:val="clear" w:color="auto" w:fill="FFFFFF"/>
        <w:spacing w:after="48"/>
        <w:textAlignment w:val="baseline"/>
        <w:rPr>
          <w:rFonts w:eastAsia="Times New Roman" w:cstheme="minorHAnsi"/>
          <w:color w:val="231F20"/>
          <w:sz w:val="20"/>
          <w:szCs w:val="20"/>
          <w:lang w:eastAsia="hr-HR"/>
        </w:rPr>
      </w:pPr>
    </w:p>
    <w:p w:rsidR="000D4232" w:rsidRPr="004E0C0C" w:rsidRDefault="000D4232" w:rsidP="000D4232">
      <w:pPr>
        <w:pStyle w:val="Odlomakpopisa"/>
        <w:numPr>
          <w:ilvl w:val="0"/>
          <w:numId w:val="86"/>
        </w:numPr>
        <w:spacing w:after="225"/>
        <w:textAlignment w:val="baseline"/>
        <w:rPr>
          <w:rFonts w:eastAsia="Times New Roman" w:cstheme="minorHAnsi"/>
          <w:b/>
          <w:sz w:val="20"/>
          <w:szCs w:val="20"/>
          <w:lang w:eastAsia="hr-HR"/>
        </w:rPr>
      </w:pPr>
      <w:proofErr w:type="spellStart"/>
      <w:r w:rsidRPr="004E0C0C">
        <w:rPr>
          <w:rFonts w:eastAsia="Times New Roman" w:cstheme="minorHAnsi"/>
          <w:b/>
          <w:sz w:val="20"/>
          <w:szCs w:val="20"/>
          <w:lang w:eastAsia="hr-HR"/>
        </w:rPr>
        <w:t>Suzbijanje</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organizama</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štetnih</w:t>
      </w:r>
      <w:proofErr w:type="spellEnd"/>
      <w:r w:rsidRPr="004E0C0C">
        <w:rPr>
          <w:rFonts w:eastAsia="Times New Roman" w:cstheme="minorHAnsi"/>
          <w:b/>
          <w:sz w:val="20"/>
          <w:szCs w:val="20"/>
          <w:lang w:eastAsia="hr-HR"/>
        </w:rPr>
        <w:t xml:space="preserve"> za </w:t>
      </w:r>
      <w:proofErr w:type="spellStart"/>
      <w:r w:rsidRPr="004E0C0C">
        <w:rPr>
          <w:rFonts w:eastAsia="Times New Roman" w:cstheme="minorHAnsi"/>
          <w:b/>
          <w:sz w:val="20"/>
          <w:szCs w:val="20"/>
          <w:lang w:eastAsia="hr-HR"/>
        </w:rPr>
        <w:t>bilje</w:t>
      </w:r>
      <w:proofErr w:type="spellEnd"/>
    </w:p>
    <w:p w:rsidR="000D4232"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odnosno posjednici poljoprivrednog zemljišta moraju suzbijati organizme štetne za bilje, a kod suzbijanja obvezni su primjenjivati temeljna načela integrirane zaštite bilja sukladno posebnim propisima koji uređuju održivu uporabu pesticida.</w:t>
      </w:r>
    </w:p>
    <w:p w:rsidR="000D4232" w:rsidRDefault="000D4232" w:rsidP="000D4232">
      <w:pPr>
        <w:shd w:val="clear" w:color="auto" w:fill="FFFFFF"/>
        <w:spacing w:after="48"/>
        <w:textAlignment w:val="baseline"/>
        <w:rPr>
          <w:rFonts w:eastAsia="Times New Roman" w:cstheme="minorHAnsi"/>
          <w:color w:val="231F20"/>
          <w:szCs w:val="24"/>
          <w:lang w:eastAsia="hr-HR"/>
        </w:rPr>
      </w:pPr>
    </w:p>
    <w:p w:rsidR="00391798" w:rsidRDefault="00391798" w:rsidP="000D4232">
      <w:pPr>
        <w:shd w:val="clear" w:color="auto" w:fill="FFFFFF"/>
        <w:spacing w:after="48"/>
        <w:textAlignment w:val="baseline"/>
        <w:rPr>
          <w:rFonts w:eastAsia="Times New Roman" w:cstheme="minorHAnsi"/>
          <w:color w:val="231F20"/>
          <w:szCs w:val="24"/>
          <w:lang w:eastAsia="hr-HR"/>
        </w:rPr>
      </w:pPr>
    </w:p>
    <w:p w:rsidR="004E0C0C" w:rsidRPr="00CF6FC0" w:rsidRDefault="004E0C0C" w:rsidP="000D4232">
      <w:pPr>
        <w:shd w:val="clear" w:color="auto" w:fill="FFFFFF"/>
        <w:spacing w:after="48"/>
        <w:textAlignment w:val="baseline"/>
        <w:rPr>
          <w:rFonts w:eastAsia="Times New Roman" w:cstheme="minorHAnsi"/>
          <w:color w:val="231F20"/>
          <w:szCs w:val="24"/>
          <w:lang w:eastAsia="hr-HR"/>
        </w:rPr>
      </w:pPr>
    </w:p>
    <w:p w:rsidR="000D4232" w:rsidRPr="004E0C0C" w:rsidRDefault="000D4232" w:rsidP="000D4232">
      <w:pPr>
        <w:pStyle w:val="Odlomakpopisa"/>
        <w:numPr>
          <w:ilvl w:val="0"/>
          <w:numId w:val="87"/>
        </w:numPr>
        <w:spacing w:after="225"/>
        <w:textAlignment w:val="baseline"/>
        <w:rPr>
          <w:rFonts w:eastAsia="Times New Roman" w:cstheme="minorHAnsi"/>
          <w:b/>
          <w:sz w:val="20"/>
          <w:szCs w:val="20"/>
          <w:lang w:eastAsia="hr-HR"/>
        </w:rPr>
      </w:pPr>
      <w:proofErr w:type="spellStart"/>
      <w:r w:rsidRPr="004E0C0C">
        <w:rPr>
          <w:rFonts w:eastAsia="Times New Roman" w:cstheme="minorHAnsi"/>
          <w:b/>
          <w:sz w:val="20"/>
          <w:szCs w:val="20"/>
          <w:lang w:eastAsia="hr-HR"/>
        </w:rPr>
        <w:lastRenderedPageBreak/>
        <w:t>Gospodarenje</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biljnim</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ostacima</w:t>
      </w:r>
      <w:proofErr w:type="spellEnd"/>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0D4232"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Vlasnici odnosno posjednici poljoprivrednog zemljišta moraju ukloniti sa zemljišta sve biljne ostatke koji bi mogli biti uzrokom širenja organizama štetnih za bilje u određenom agrotehničkom roku u skladu s biljnom kulturom.</w:t>
      </w:r>
    </w:p>
    <w:p w:rsidR="00AE6ADC" w:rsidRPr="00CF6FC0" w:rsidRDefault="00AE6ADC" w:rsidP="000D4232">
      <w:pPr>
        <w:shd w:val="clear" w:color="auto" w:fill="FFFFFF"/>
        <w:spacing w:after="48"/>
        <w:textAlignment w:val="baseline"/>
        <w:rPr>
          <w:rFonts w:eastAsia="Times New Roman" w:cstheme="minorHAnsi"/>
          <w:color w:val="231F20"/>
          <w:szCs w:val="24"/>
          <w:lang w:eastAsia="hr-HR"/>
        </w:rPr>
      </w:pP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Agrotehničke mjere gospodarenja s biljnim ostatcima obuhvaćaju:</w:t>
      </w:r>
    </w:p>
    <w:p w:rsidR="000D4232" w:rsidRPr="00CF6FC0" w:rsidRDefault="000D4232" w:rsidP="000D4232">
      <w:pPr>
        <w:pStyle w:val="Odlomakpopisa"/>
        <w:numPr>
          <w:ilvl w:val="0"/>
          <w:numId w:val="98"/>
        </w:numPr>
        <w:shd w:val="clear" w:color="auto" w:fill="FFFFFF"/>
        <w:spacing w:after="48"/>
        <w:jc w:val="both"/>
        <w:textAlignment w:val="baseline"/>
        <w:rPr>
          <w:rFonts w:eastAsia="Times New Roman" w:cstheme="minorHAnsi"/>
          <w:color w:val="231F20"/>
          <w:sz w:val="24"/>
          <w:szCs w:val="24"/>
          <w:lang w:eastAsia="hr-HR"/>
        </w:rPr>
      </w:pPr>
      <w:proofErr w:type="spellStart"/>
      <w:r w:rsidRPr="00CF6FC0">
        <w:rPr>
          <w:rFonts w:eastAsia="Times New Roman" w:cstheme="minorHAnsi"/>
          <w:color w:val="231F20"/>
          <w:sz w:val="24"/>
          <w:szCs w:val="24"/>
          <w:lang w:eastAsia="hr-HR"/>
        </w:rPr>
        <w:t>primjenu</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odgovarajućih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postupaka</w:t>
      </w:r>
      <w:proofErr w:type="spellEnd"/>
      <w:r w:rsidRPr="00CF6FC0">
        <w:rPr>
          <w:rFonts w:eastAsia="Times New Roman" w:cstheme="minorHAnsi"/>
          <w:color w:val="231F20"/>
          <w:sz w:val="24"/>
          <w:szCs w:val="24"/>
          <w:lang w:eastAsia="hr-HR"/>
        </w:rPr>
        <w:t xml:space="preserve"> s </w:t>
      </w:r>
      <w:proofErr w:type="spellStart"/>
      <w:r w:rsidRPr="00CF6FC0">
        <w:rPr>
          <w:rFonts w:eastAsia="Times New Roman" w:cstheme="minorHAnsi"/>
          <w:color w:val="231F20"/>
          <w:sz w:val="24"/>
          <w:szCs w:val="24"/>
          <w:lang w:eastAsia="hr-HR"/>
        </w:rPr>
        <w:t>biljnim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ostatcima</w:t>
      </w:r>
      <w:proofErr w:type="spellEnd"/>
      <w:r w:rsidRPr="00CF6FC0">
        <w:rPr>
          <w:rFonts w:eastAsia="Times New Roman" w:cstheme="minorHAnsi"/>
          <w:color w:val="231F20"/>
          <w:sz w:val="24"/>
          <w:szCs w:val="24"/>
          <w:lang w:eastAsia="hr-HR"/>
        </w:rPr>
        <w:t xml:space="preserve"> nakon </w:t>
      </w:r>
      <w:proofErr w:type="spellStart"/>
      <w:r w:rsidRPr="00CF6FC0">
        <w:rPr>
          <w:rFonts w:eastAsia="Times New Roman" w:cstheme="minorHAnsi"/>
          <w:color w:val="231F20"/>
          <w:sz w:val="24"/>
          <w:szCs w:val="24"/>
          <w:lang w:eastAsia="hr-HR"/>
        </w:rPr>
        <w:t>žetve</w:t>
      </w:r>
      <w:proofErr w:type="spellEnd"/>
      <w:r w:rsidRPr="00CF6FC0">
        <w:rPr>
          <w:rFonts w:eastAsia="Times New Roman" w:cstheme="minorHAnsi"/>
          <w:color w:val="231F20"/>
          <w:sz w:val="24"/>
          <w:szCs w:val="24"/>
          <w:lang w:eastAsia="hr-HR"/>
        </w:rPr>
        <w:t xml:space="preserve"> na </w:t>
      </w:r>
      <w:proofErr w:type="spellStart"/>
      <w:r w:rsidRPr="00CF6FC0">
        <w:rPr>
          <w:rFonts w:eastAsia="Times New Roman" w:cstheme="minorHAnsi"/>
          <w:color w:val="231F20"/>
          <w:sz w:val="24"/>
          <w:szCs w:val="24"/>
          <w:lang w:eastAsia="hr-HR"/>
        </w:rPr>
        <w:t>poljoprivrednom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zemljištu</w:t>
      </w:r>
      <w:proofErr w:type="spellEnd"/>
      <w:r w:rsidRPr="00CF6FC0">
        <w:rPr>
          <w:rFonts w:eastAsia="Times New Roman" w:cstheme="minorHAnsi"/>
          <w:color w:val="231F20"/>
          <w:sz w:val="24"/>
          <w:szCs w:val="24"/>
          <w:lang w:eastAsia="hr-HR"/>
        </w:rPr>
        <w:t xml:space="preserve"> na </w:t>
      </w:r>
      <w:proofErr w:type="spellStart"/>
      <w:r w:rsidRPr="00CF6FC0">
        <w:rPr>
          <w:rFonts w:eastAsia="Times New Roman" w:cstheme="minorHAnsi"/>
          <w:color w:val="231F20"/>
          <w:sz w:val="24"/>
          <w:szCs w:val="24"/>
          <w:lang w:eastAsia="hr-HR"/>
        </w:rPr>
        <w:t>kojem</w:t>
      </w:r>
      <w:proofErr w:type="spellEnd"/>
      <w:r w:rsidRPr="00CF6FC0">
        <w:rPr>
          <w:rFonts w:eastAsia="Times New Roman" w:cstheme="minorHAnsi"/>
          <w:color w:val="231F20"/>
          <w:sz w:val="24"/>
          <w:szCs w:val="24"/>
          <w:lang w:eastAsia="hr-HR"/>
        </w:rPr>
        <w:t xml:space="preserve"> se </w:t>
      </w:r>
      <w:proofErr w:type="spellStart"/>
      <w:r w:rsidRPr="00CF6FC0">
        <w:rPr>
          <w:rFonts w:eastAsia="Times New Roman" w:cstheme="minorHAnsi"/>
          <w:color w:val="231F20"/>
          <w:sz w:val="24"/>
          <w:szCs w:val="24"/>
          <w:lang w:eastAsia="hr-HR"/>
        </w:rPr>
        <w:t>primjenjuje</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konvencionalna</w:t>
      </w:r>
      <w:proofErr w:type="spellEnd"/>
      <w:r w:rsidRPr="00CF6FC0">
        <w:rPr>
          <w:rFonts w:eastAsia="Times New Roman" w:cstheme="minorHAnsi"/>
          <w:color w:val="231F20"/>
          <w:sz w:val="24"/>
          <w:szCs w:val="24"/>
          <w:lang w:eastAsia="hr-HR"/>
        </w:rPr>
        <w:t xml:space="preserve"> i </w:t>
      </w:r>
      <w:proofErr w:type="spellStart"/>
      <w:r w:rsidRPr="00CF6FC0">
        <w:rPr>
          <w:rFonts w:eastAsia="Times New Roman" w:cstheme="minorHAnsi"/>
          <w:color w:val="231F20"/>
          <w:sz w:val="24"/>
          <w:szCs w:val="24"/>
          <w:lang w:eastAsia="hr-HR"/>
        </w:rPr>
        <w:t>reducirana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obrada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tla</w:t>
      </w:r>
      <w:proofErr w:type="spellEnd"/>
    </w:p>
    <w:p w:rsidR="000D4232" w:rsidRPr="00CF6FC0" w:rsidRDefault="000D4232" w:rsidP="000D4232">
      <w:pPr>
        <w:pStyle w:val="Odlomakpopisa"/>
        <w:numPr>
          <w:ilvl w:val="0"/>
          <w:numId w:val="98"/>
        </w:numPr>
        <w:shd w:val="clear" w:color="auto" w:fill="FFFFFF"/>
        <w:spacing w:after="48"/>
        <w:jc w:val="both"/>
        <w:textAlignment w:val="baseline"/>
        <w:rPr>
          <w:rFonts w:eastAsia="Times New Roman" w:cstheme="minorHAnsi"/>
          <w:color w:val="231F20"/>
          <w:sz w:val="24"/>
          <w:szCs w:val="24"/>
          <w:lang w:eastAsia="hr-HR"/>
        </w:rPr>
      </w:pPr>
      <w:proofErr w:type="spellStart"/>
      <w:r w:rsidRPr="00CF6FC0">
        <w:rPr>
          <w:rFonts w:eastAsia="Times New Roman" w:cstheme="minorHAnsi"/>
          <w:color w:val="231F20"/>
          <w:sz w:val="24"/>
          <w:szCs w:val="24"/>
          <w:lang w:eastAsia="hr-HR"/>
        </w:rPr>
        <w:t>primjenu</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odgovarajućih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postupaka</w:t>
      </w:r>
      <w:proofErr w:type="spellEnd"/>
      <w:r w:rsidRPr="00CF6FC0">
        <w:rPr>
          <w:rFonts w:eastAsia="Times New Roman" w:cstheme="minorHAnsi"/>
          <w:color w:val="231F20"/>
          <w:sz w:val="24"/>
          <w:szCs w:val="24"/>
          <w:lang w:eastAsia="hr-HR"/>
        </w:rPr>
        <w:t xml:space="preserve"> s </w:t>
      </w:r>
      <w:proofErr w:type="spellStart"/>
      <w:r w:rsidRPr="00CF6FC0">
        <w:rPr>
          <w:rFonts w:eastAsia="Times New Roman" w:cstheme="minorHAnsi"/>
          <w:color w:val="231F20"/>
          <w:sz w:val="24"/>
          <w:szCs w:val="24"/>
          <w:lang w:eastAsia="hr-HR"/>
        </w:rPr>
        <w:t>biljnim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ostatcima</w:t>
      </w:r>
      <w:proofErr w:type="spellEnd"/>
      <w:r w:rsidRPr="00CF6FC0">
        <w:rPr>
          <w:rFonts w:eastAsia="Times New Roman" w:cstheme="minorHAnsi"/>
          <w:color w:val="231F20"/>
          <w:sz w:val="24"/>
          <w:szCs w:val="24"/>
          <w:lang w:eastAsia="hr-HR"/>
        </w:rPr>
        <w:t xml:space="preserve"> na </w:t>
      </w:r>
      <w:proofErr w:type="spellStart"/>
      <w:r w:rsidRPr="00CF6FC0">
        <w:rPr>
          <w:rFonts w:eastAsia="Times New Roman" w:cstheme="minorHAnsi"/>
          <w:color w:val="231F20"/>
          <w:sz w:val="24"/>
          <w:szCs w:val="24"/>
          <w:lang w:eastAsia="hr-HR"/>
        </w:rPr>
        <w:t>površinama</w:t>
      </w:r>
      <w:proofErr w:type="spellEnd"/>
      <w:r w:rsidRPr="00CF6FC0">
        <w:rPr>
          <w:rFonts w:eastAsia="Times New Roman" w:cstheme="minorHAnsi"/>
          <w:color w:val="231F20"/>
          <w:sz w:val="24"/>
          <w:szCs w:val="24"/>
          <w:lang w:eastAsia="hr-HR"/>
        </w:rPr>
        <w:t xml:space="preserve"> na kojima se </w:t>
      </w:r>
      <w:proofErr w:type="spellStart"/>
      <w:r w:rsidRPr="00CF6FC0">
        <w:rPr>
          <w:rFonts w:eastAsia="Times New Roman" w:cstheme="minorHAnsi"/>
          <w:color w:val="231F20"/>
          <w:sz w:val="24"/>
          <w:szCs w:val="24"/>
          <w:lang w:eastAsia="hr-HR"/>
        </w:rPr>
        <w:t>primjenjuje</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konzervacijska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obrada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tla</w:t>
      </w:r>
      <w:proofErr w:type="spellEnd"/>
    </w:p>
    <w:p w:rsidR="000D4232" w:rsidRPr="00CF6FC0" w:rsidRDefault="000D4232" w:rsidP="000D4232">
      <w:pPr>
        <w:pStyle w:val="Odlomakpopisa"/>
        <w:numPr>
          <w:ilvl w:val="0"/>
          <w:numId w:val="98"/>
        </w:numPr>
        <w:shd w:val="clear" w:color="auto" w:fill="FFFFFF"/>
        <w:spacing w:after="48"/>
        <w:jc w:val="both"/>
        <w:textAlignment w:val="baseline"/>
        <w:rPr>
          <w:rFonts w:eastAsia="Times New Roman" w:cstheme="minorHAnsi"/>
          <w:color w:val="231F20"/>
          <w:sz w:val="24"/>
          <w:szCs w:val="24"/>
          <w:lang w:eastAsia="hr-HR"/>
        </w:rPr>
      </w:pPr>
      <w:proofErr w:type="spellStart"/>
      <w:r w:rsidRPr="00CF6FC0">
        <w:rPr>
          <w:rFonts w:eastAsia="Times New Roman" w:cstheme="minorHAnsi"/>
          <w:color w:val="231F20"/>
          <w:sz w:val="24"/>
          <w:szCs w:val="24"/>
          <w:lang w:eastAsia="hr-HR"/>
        </w:rPr>
        <w:t>obvezu</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uklanjanja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suhih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biljnih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ostataka</w:t>
      </w:r>
      <w:proofErr w:type="spellEnd"/>
      <w:r w:rsidRPr="00CF6FC0">
        <w:rPr>
          <w:rFonts w:eastAsia="Times New Roman" w:cstheme="minorHAnsi"/>
          <w:color w:val="231F20"/>
          <w:sz w:val="24"/>
          <w:szCs w:val="24"/>
          <w:lang w:eastAsia="hr-HR"/>
        </w:rPr>
        <w:t xml:space="preserve"> ili </w:t>
      </w:r>
      <w:proofErr w:type="spellStart"/>
      <w:r w:rsidRPr="00CF6FC0">
        <w:rPr>
          <w:rFonts w:eastAsia="Times New Roman" w:cstheme="minorHAnsi"/>
          <w:color w:val="231F20"/>
          <w:sz w:val="24"/>
          <w:szCs w:val="24"/>
          <w:lang w:eastAsia="hr-HR"/>
        </w:rPr>
        <w:t>njihovo</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usitnjavanje</w:t>
      </w:r>
      <w:proofErr w:type="spellEnd"/>
      <w:r w:rsidRPr="00CF6FC0">
        <w:rPr>
          <w:rFonts w:eastAsia="Times New Roman" w:cstheme="minorHAnsi"/>
          <w:color w:val="231F20"/>
          <w:sz w:val="24"/>
          <w:szCs w:val="24"/>
          <w:lang w:eastAsia="hr-HR"/>
        </w:rPr>
        <w:t xml:space="preserve"> s </w:t>
      </w:r>
      <w:proofErr w:type="spellStart"/>
      <w:r w:rsidRPr="00CF6FC0">
        <w:rPr>
          <w:rFonts w:eastAsia="Times New Roman" w:cstheme="minorHAnsi"/>
          <w:color w:val="231F20"/>
          <w:sz w:val="24"/>
          <w:szCs w:val="24"/>
          <w:lang w:eastAsia="hr-HR"/>
        </w:rPr>
        <w:t>ciljem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malčiranja</w:t>
      </w:r>
      <w:proofErr w:type="spellEnd"/>
      <w:r w:rsidRPr="00CF6FC0">
        <w:rPr>
          <w:rFonts w:eastAsia="Times New Roman" w:cstheme="minorHAnsi"/>
          <w:color w:val="231F20"/>
          <w:sz w:val="24"/>
          <w:szCs w:val="24"/>
          <w:lang w:eastAsia="hr-HR"/>
        </w:rPr>
        <w:t xml:space="preserve"> površine </w:t>
      </w:r>
      <w:proofErr w:type="spellStart"/>
      <w:r w:rsidRPr="00CF6FC0">
        <w:rPr>
          <w:rFonts w:eastAsia="Times New Roman" w:cstheme="minorHAnsi"/>
          <w:color w:val="231F20"/>
          <w:sz w:val="24"/>
          <w:szCs w:val="24"/>
          <w:lang w:eastAsia="hr-HR"/>
        </w:rPr>
        <w:t>tla</w:t>
      </w:r>
      <w:proofErr w:type="spellEnd"/>
      <w:r w:rsidRPr="00CF6FC0">
        <w:rPr>
          <w:rFonts w:eastAsia="Times New Roman" w:cstheme="minorHAnsi"/>
          <w:color w:val="231F20"/>
          <w:sz w:val="24"/>
          <w:szCs w:val="24"/>
          <w:lang w:eastAsia="hr-HR"/>
        </w:rPr>
        <w:t xml:space="preserve"> nakon </w:t>
      </w:r>
      <w:proofErr w:type="spellStart"/>
      <w:r w:rsidRPr="00CF6FC0">
        <w:rPr>
          <w:rFonts w:eastAsia="Times New Roman" w:cstheme="minorHAnsi"/>
          <w:color w:val="231F20"/>
          <w:sz w:val="24"/>
          <w:szCs w:val="24"/>
          <w:lang w:eastAsia="hr-HR"/>
        </w:rPr>
        <w:t>provedenih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agrotehničkih</w:t>
      </w:r>
      <w:proofErr w:type="spellEnd"/>
      <w:r w:rsidRPr="00CF6FC0">
        <w:rPr>
          <w:rFonts w:eastAsia="Times New Roman" w:cstheme="minorHAnsi"/>
          <w:color w:val="231F20"/>
          <w:sz w:val="24"/>
          <w:szCs w:val="24"/>
          <w:lang w:eastAsia="hr-HR"/>
        </w:rPr>
        <w:t xml:space="preserve"> mjera u </w:t>
      </w:r>
      <w:proofErr w:type="spellStart"/>
      <w:r w:rsidRPr="00CF6FC0">
        <w:rPr>
          <w:rFonts w:eastAsia="Times New Roman" w:cstheme="minorHAnsi"/>
          <w:color w:val="231F20"/>
          <w:sz w:val="24"/>
          <w:szCs w:val="24"/>
          <w:lang w:eastAsia="hr-HR"/>
        </w:rPr>
        <w:t>višegodišnjim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nasadima</w:t>
      </w:r>
      <w:proofErr w:type="spellEnd"/>
    </w:p>
    <w:p w:rsidR="000D4232" w:rsidRPr="00CF6FC0" w:rsidRDefault="000D4232" w:rsidP="000D4232">
      <w:pPr>
        <w:pStyle w:val="Odlomakpopisa"/>
        <w:numPr>
          <w:ilvl w:val="0"/>
          <w:numId w:val="98"/>
        </w:numPr>
        <w:shd w:val="clear" w:color="auto" w:fill="FFFFFF"/>
        <w:spacing w:after="48"/>
        <w:jc w:val="both"/>
        <w:textAlignment w:val="baseline"/>
        <w:rPr>
          <w:rFonts w:eastAsia="Times New Roman" w:cstheme="minorHAnsi"/>
          <w:color w:val="231F20"/>
          <w:sz w:val="24"/>
          <w:szCs w:val="24"/>
          <w:lang w:eastAsia="hr-HR"/>
        </w:rPr>
      </w:pPr>
      <w:proofErr w:type="spellStart"/>
      <w:r w:rsidRPr="00CF6FC0">
        <w:rPr>
          <w:rFonts w:eastAsia="Times New Roman" w:cstheme="minorHAnsi"/>
          <w:color w:val="231F20"/>
          <w:sz w:val="24"/>
          <w:szCs w:val="24"/>
          <w:lang w:eastAsia="hr-HR"/>
        </w:rPr>
        <w:t>obvezu</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odstranjivanja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biljnih</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ostataka</w:t>
      </w:r>
      <w:proofErr w:type="spellEnd"/>
      <w:r w:rsidRPr="00CF6FC0">
        <w:rPr>
          <w:rFonts w:eastAsia="Times New Roman" w:cstheme="minorHAnsi"/>
          <w:color w:val="231F20"/>
          <w:sz w:val="24"/>
          <w:szCs w:val="24"/>
          <w:lang w:eastAsia="hr-HR"/>
        </w:rPr>
        <w:t xml:space="preserve"> nakon </w:t>
      </w:r>
      <w:proofErr w:type="spellStart"/>
      <w:r w:rsidRPr="00CF6FC0">
        <w:rPr>
          <w:rFonts w:eastAsia="Times New Roman" w:cstheme="minorHAnsi"/>
          <w:color w:val="231F20"/>
          <w:sz w:val="24"/>
          <w:szCs w:val="24"/>
          <w:lang w:eastAsia="hr-HR"/>
        </w:rPr>
        <w:t>sječe</w:t>
      </w:r>
      <w:proofErr w:type="spellEnd"/>
      <w:r w:rsidRPr="00CF6FC0">
        <w:rPr>
          <w:rFonts w:eastAsia="Times New Roman" w:cstheme="minorHAnsi"/>
          <w:color w:val="231F20"/>
          <w:sz w:val="24"/>
          <w:szCs w:val="24"/>
          <w:lang w:eastAsia="hr-HR"/>
        </w:rPr>
        <w:t xml:space="preserve"> i </w:t>
      </w:r>
      <w:proofErr w:type="spellStart"/>
      <w:r w:rsidRPr="00CF6FC0">
        <w:rPr>
          <w:rFonts w:eastAsia="Times New Roman" w:cstheme="minorHAnsi"/>
          <w:color w:val="231F20"/>
          <w:sz w:val="24"/>
          <w:szCs w:val="24"/>
          <w:lang w:eastAsia="hr-HR"/>
        </w:rPr>
        <w:t>čišćenja</w:t>
      </w:r>
      <w:proofErr w:type="spellEnd"/>
      <w:r w:rsidRPr="00CF6FC0">
        <w:rPr>
          <w:rFonts w:eastAsia="Times New Roman" w:cstheme="minorHAnsi"/>
          <w:color w:val="231F20"/>
          <w:sz w:val="24"/>
          <w:szCs w:val="24"/>
          <w:lang w:eastAsia="hr-HR"/>
        </w:rPr>
        <w:t xml:space="preserve"> šuma, </w:t>
      </w:r>
      <w:proofErr w:type="spellStart"/>
      <w:r w:rsidRPr="00CF6FC0">
        <w:rPr>
          <w:rFonts w:eastAsia="Times New Roman" w:cstheme="minorHAnsi"/>
          <w:color w:val="231F20"/>
          <w:sz w:val="24"/>
          <w:szCs w:val="24"/>
          <w:lang w:eastAsia="hr-HR"/>
        </w:rPr>
        <w:t>putova</w:t>
      </w:r>
      <w:proofErr w:type="spellEnd"/>
      <w:r w:rsidRPr="00CF6FC0">
        <w:rPr>
          <w:rFonts w:eastAsia="Times New Roman" w:cstheme="minorHAnsi"/>
          <w:color w:val="231F20"/>
          <w:sz w:val="24"/>
          <w:szCs w:val="24"/>
          <w:lang w:eastAsia="hr-HR"/>
        </w:rPr>
        <w:t xml:space="preserve"> i </w:t>
      </w:r>
      <w:proofErr w:type="spellStart"/>
      <w:r w:rsidRPr="00CF6FC0">
        <w:rPr>
          <w:rFonts w:eastAsia="Times New Roman" w:cstheme="minorHAnsi"/>
          <w:color w:val="231F20"/>
          <w:sz w:val="24"/>
          <w:szCs w:val="24"/>
          <w:lang w:eastAsia="hr-HR"/>
        </w:rPr>
        <w:t>međa</w:t>
      </w:r>
      <w:proofErr w:type="spellEnd"/>
      <w:r w:rsidRPr="00CF6FC0">
        <w:rPr>
          <w:rFonts w:eastAsia="Times New Roman" w:cstheme="minorHAnsi"/>
          <w:color w:val="231F20"/>
          <w:sz w:val="24"/>
          <w:szCs w:val="24"/>
          <w:lang w:eastAsia="hr-HR"/>
        </w:rPr>
        <w:t xml:space="preserve"> na </w:t>
      </w:r>
      <w:proofErr w:type="spellStart"/>
      <w:r w:rsidRPr="00CF6FC0">
        <w:rPr>
          <w:rFonts w:eastAsia="Times New Roman" w:cstheme="minorHAnsi"/>
          <w:color w:val="231F20"/>
          <w:sz w:val="24"/>
          <w:szCs w:val="24"/>
          <w:lang w:eastAsia="hr-HR"/>
        </w:rPr>
        <w:t>šumskom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zemljištu</w:t>
      </w:r>
      <w:proofErr w:type="spellEnd"/>
      <w:r w:rsidRPr="00CF6FC0">
        <w:rPr>
          <w:rFonts w:eastAsia="Times New Roman" w:cstheme="minorHAnsi"/>
          <w:color w:val="231F20"/>
          <w:sz w:val="24"/>
          <w:szCs w:val="24"/>
          <w:lang w:eastAsia="hr-HR"/>
        </w:rPr>
        <w:t xml:space="preserve">, koje </w:t>
      </w:r>
      <w:proofErr w:type="spellStart"/>
      <w:r w:rsidRPr="00CF6FC0">
        <w:rPr>
          <w:rFonts w:eastAsia="Times New Roman" w:cstheme="minorHAnsi"/>
          <w:color w:val="231F20"/>
          <w:sz w:val="24"/>
          <w:szCs w:val="24"/>
          <w:lang w:eastAsia="hr-HR"/>
        </w:rPr>
        <w:t>graniči</w:t>
      </w:r>
      <w:proofErr w:type="spellEnd"/>
      <w:r w:rsidRPr="00CF6FC0">
        <w:rPr>
          <w:rFonts w:eastAsia="Times New Roman" w:cstheme="minorHAnsi"/>
          <w:color w:val="231F20"/>
          <w:sz w:val="24"/>
          <w:szCs w:val="24"/>
          <w:lang w:eastAsia="hr-HR"/>
        </w:rPr>
        <w:t xml:space="preserve"> s </w:t>
      </w:r>
      <w:proofErr w:type="spellStart"/>
      <w:r w:rsidRPr="00CF6FC0">
        <w:rPr>
          <w:rFonts w:eastAsia="Times New Roman" w:cstheme="minorHAnsi"/>
          <w:color w:val="231F20"/>
          <w:sz w:val="24"/>
          <w:szCs w:val="24"/>
          <w:lang w:eastAsia="hr-HR"/>
        </w:rPr>
        <w:t>poljoprivrednim</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zemljištem</w:t>
      </w:r>
      <w:proofErr w:type="spellEnd"/>
      <w:r w:rsidRPr="00CF6FC0">
        <w:rPr>
          <w:rFonts w:eastAsia="Times New Roman" w:cstheme="minorHAnsi"/>
          <w:color w:val="231F20"/>
          <w:sz w:val="24"/>
          <w:szCs w:val="24"/>
          <w:lang w:eastAsia="hr-HR"/>
        </w:rPr>
        <w:t xml:space="preserve"> te se </w:t>
      </w:r>
      <w:proofErr w:type="spellStart"/>
      <w:r w:rsidRPr="00CF6FC0">
        <w:rPr>
          <w:rFonts w:eastAsia="Times New Roman" w:cstheme="minorHAnsi"/>
          <w:color w:val="231F20"/>
          <w:sz w:val="24"/>
          <w:szCs w:val="24"/>
          <w:lang w:eastAsia="hr-HR"/>
        </w:rPr>
        <w:t>ovaj</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materijal</w:t>
      </w:r>
      <w:proofErr w:type="spellEnd"/>
      <w:r w:rsidRPr="00CF6FC0">
        <w:rPr>
          <w:rFonts w:eastAsia="Times New Roman" w:cstheme="minorHAnsi"/>
          <w:color w:val="231F20"/>
          <w:sz w:val="24"/>
          <w:szCs w:val="24"/>
          <w:lang w:eastAsia="hr-HR"/>
        </w:rPr>
        <w:t xml:space="preserve"> mora </w:t>
      </w:r>
      <w:proofErr w:type="spellStart"/>
      <w:r w:rsidRPr="00CF6FC0">
        <w:rPr>
          <w:rFonts w:eastAsia="Times New Roman" w:cstheme="minorHAnsi"/>
          <w:color w:val="231F20"/>
          <w:sz w:val="24"/>
          <w:szCs w:val="24"/>
          <w:lang w:eastAsia="hr-HR"/>
        </w:rPr>
        <w:t>zbrinuti</w:t>
      </w:r>
      <w:proofErr w:type="spellEnd"/>
      <w:r w:rsidRPr="00CF6FC0">
        <w:rPr>
          <w:rFonts w:eastAsia="Times New Roman" w:cstheme="minorHAnsi"/>
          <w:color w:val="231F20"/>
          <w:sz w:val="24"/>
          <w:szCs w:val="24"/>
          <w:lang w:eastAsia="hr-HR"/>
        </w:rPr>
        <w:t>/</w:t>
      </w:r>
      <w:proofErr w:type="spellStart"/>
      <w:r w:rsidRPr="00CF6FC0">
        <w:rPr>
          <w:rFonts w:eastAsia="Times New Roman" w:cstheme="minorHAnsi"/>
          <w:color w:val="231F20"/>
          <w:sz w:val="24"/>
          <w:szCs w:val="24"/>
          <w:lang w:eastAsia="hr-HR"/>
        </w:rPr>
        <w:t>koristiti</w:t>
      </w:r>
      <w:proofErr w:type="spellEnd"/>
      <w:r w:rsidRPr="00CF6FC0">
        <w:rPr>
          <w:rFonts w:eastAsia="Times New Roman" w:cstheme="minorHAnsi"/>
          <w:color w:val="231F20"/>
          <w:sz w:val="24"/>
          <w:szCs w:val="24"/>
          <w:lang w:eastAsia="hr-HR"/>
        </w:rPr>
        <w:t xml:space="preserve"> na </w:t>
      </w:r>
      <w:proofErr w:type="spellStart"/>
      <w:r w:rsidRPr="00CF6FC0">
        <w:rPr>
          <w:rFonts w:eastAsia="Times New Roman" w:cstheme="minorHAnsi"/>
          <w:color w:val="231F20"/>
          <w:sz w:val="24"/>
          <w:szCs w:val="24"/>
          <w:lang w:eastAsia="hr-HR"/>
        </w:rPr>
        <w:t>ekološki</w:t>
      </w:r>
      <w:proofErr w:type="spellEnd"/>
      <w:r w:rsidRPr="00CF6FC0">
        <w:rPr>
          <w:rFonts w:eastAsia="Times New Roman" w:cstheme="minorHAnsi"/>
          <w:color w:val="231F20"/>
          <w:sz w:val="24"/>
          <w:szCs w:val="24"/>
          <w:lang w:eastAsia="hr-HR"/>
        </w:rPr>
        <w:t xml:space="preserve"> i </w:t>
      </w:r>
      <w:proofErr w:type="spellStart"/>
      <w:r w:rsidRPr="00CF6FC0">
        <w:rPr>
          <w:rFonts w:eastAsia="Times New Roman" w:cstheme="minorHAnsi"/>
          <w:color w:val="231F20"/>
          <w:sz w:val="24"/>
          <w:szCs w:val="24"/>
          <w:lang w:eastAsia="hr-HR"/>
        </w:rPr>
        <w:t>ekonomski</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održiv</w:t>
      </w:r>
      <w:proofErr w:type="spellEnd"/>
      <w:r w:rsidRPr="00CF6FC0">
        <w:rPr>
          <w:rFonts w:eastAsia="Times New Roman" w:cstheme="minorHAnsi"/>
          <w:color w:val="231F20"/>
          <w:sz w:val="24"/>
          <w:szCs w:val="24"/>
          <w:lang w:eastAsia="hr-HR"/>
        </w:rPr>
        <w:t xml:space="preserve"> način, kao što je izrada </w:t>
      </w:r>
      <w:proofErr w:type="spellStart"/>
      <w:r w:rsidRPr="00CF6FC0">
        <w:rPr>
          <w:rFonts w:eastAsia="Times New Roman" w:cstheme="minorHAnsi"/>
          <w:color w:val="231F20"/>
          <w:sz w:val="24"/>
          <w:szCs w:val="24"/>
          <w:lang w:eastAsia="hr-HR"/>
        </w:rPr>
        <w:t>komposta</w:t>
      </w:r>
      <w:proofErr w:type="spellEnd"/>
      <w:r w:rsidRPr="00CF6FC0">
        <w:rPr>
          <w:rFonts w:eastAsia="Times New Roman" w:cstheme="minorHAnsi"/>
          <w:color w:val="231F20"/>
          <w:sz w:val="24"/>
          <w:szCs w:val="24"/>
          <w:lang w:eastAsia="hr-HR"/>
        </w:rPr>
        <w:t xml:space="preserve">, </w:t>
      </w:r>
      <w:proofErr w:type="spellStart"/>
      <w:r w:rsidRPr="00CF6FC0">
        <w:rPr>
          <w:rFonts w:eastAsia="Times New Roman" w:cstheme="minorHAnsi"/>
          <w:color w:val="231F20"/>
          <w:sz w:val="24"/>
          <w:szCs w:val="24"/>
          <w:lang w:eastAsia="hr-HR"/>
        </w:rPr>
        <w:t>malčiranje</w:t>
      </w:r>
      <w:proofErr w:type="spellEnd"/>
      <w:r w:rsidRPr="00CF6FC0">
        <w:rPr>
          <w:rFonts w:eastAsia="Times New Roman" w:cstheme="minorHAnsi"/>
          <w:color w:val="231F20"/>
          <w:sz w:val="24"/>
          <w:szCs w:val="24"/>
          <w:lang w:eastAsia="hr-HR"/>
        </w:rPr>
        <w:t xml:space="preserve"> površine, alternativno </w:t>
      </w:r>
      <w:proofErr w:type="spellStart"/>
      <w:r w:rsidRPr="00CF6FC0">
        <w:rPr>
          <w:rFonts w:eastAsia="Times New Roman" w:cstheme="minorHAnsi"/>
          <w:color w:val="231F20"/>
          <w:sz w:val="24"/>
          <w:szCs w:val="24"/>
          <w:lang w:eastAsia="hr-HR"/>
        </w:rPr>
        <w:t>gorivo</w:t>
      </w:r>
      <w:proofErr w:type="spellEnd"/>
      <w:r w:rsidRPr="00CF6FC0">
        <w:rPr>
          <w:rFonts w:eastAsia="Times New Roman" w:cstheme="minorHAnsi"/>
          <w:color w:val="231F20"/>
          <w:sz w:val="24"/>
          <w:szCs w:val="24"/>
          <w:lang w:eastAsia="hr-HR"/>
        </w:rPr>
        <w:t xml:space="preserve"> i sl.</w:t>
      </w:r>
    </w:p>
    <w:p w:rsidR="000D4232" w:rsidRPr="00CF6FC0" w:rsidRDefault="000D4232" w:rsidP="000D4232">
      <w:pPr>
        <w:spacing w:after="225"/>
        <w:textAlignment w:val="baseline"/>
        <w:rPr>
          <w:rFonts w:eastAsia="Times New Roman" w:cstheme="minorHAnsi"/>
          <w:color w:val="000000"/>
          <w:szCs w:val="24"/>
          <w:lang w:eastAsia="hr-HR"/>
        </w:rPr>
      </w:pPr>
      <w:r w:rsidRPr="00CF6FC0">
        <w:rPr>
          <w:rFonts w:eastAsia="Times New Roman" w:cstheme="minorHAnsi"/>
          <w:color w:val="231F20"/>
          <w:szCs w:val="24"/>
          <w:lang w:eastAsia="hr-HR"/>
        </w:rPr>
        <w:t>Žetveni ostatci ne smiju se spaljivati, a njihovo je spaljivanje dopušteno samo u cilju sprečavanja širenja ili suzbijanja organizama štetnih za bilje uz provođenje mjera zaštite od požara sukladno posebnim propisima.</w:t>
      </w:r>
    </w:p>
    <w:p w:rsidR="000D4232" w:rsidRPr="004E0C0C" w:rsidRDefault="000D4232" w:rsidP="000D4232">
      <w:pPr>
        <w:pStyle w:val="Odlomakpopisa"/>
        <w:numPr>
          <w:ilvl w:val="0"/>
          <w:numId w:val="88"/>
        </w:numPr>
        <w:spacing w:after="225"/>
        <w:textAlignment w:val="baseline"/>
        <w:rPr>
          <w:rFonts w:eastAsia="Times New Roman" w:cstheme="minorHAnsi"/>
          <w:b/>
          <w:sz w:val="20"/>
          <w:szCs w:val="20"/>
          <w:lang w:eastAsia="hr-HR"/>
        </w:rPr>
      </w:pPr>
      <w:r w:rsidRPr="004E0C0C">
        <w:rPr>
          <w:rFonts w:eastAsia="Times New Roman" w:cstheme="minorHAnsi"/>
          <w:b/>
          <w:sz w:val="20"/>
          <w:szCs w:val="20"/>
          <w:lang w:eastAsia="hr-HR"/>
        </w:rPr>
        <w:t xml:space="preserve">Održavanje razine </w:t>
      </w:r>
      <w:proofErr w:type="spellStart"/>
      <w:r w:rsidRPr="004E0C0C">
        <w:rPr>
          <w:rFonts w:eastAsia="Times New Roman" w:cstheme="minorHAnsi"/>
          <w:b/>
          <w:sz w:val="20"/>
          <w:szCs w:val="20"/>
          <w:lang w:eastAsia="hr-HR"/>
        </w:rPr>
        <w:t>organske</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tvari</w:t>
      </w:r>
      <w:proofErr w:type="spellEnd"/>
      <w:r w:rsidRPr="004E0C0C">
        <w:rPr>
          <w:rFonts w:eastAsia="Times New Roman" w:cstheme="minorHAnsi"/>
          <w:b/>
          <w:sz w:val="20"/>
          <w:szCs w:val="20"/>
          <w:lang w:eastAsia="hr-HR"/>
        </w:rPr>
        <w:t xml:space="preserve"> i </w:t>
      </w:r>
      <w:proofErr w:type="spellStart"/>
      <w:r w:rsidRPr="004E0C0C">
        <w:rPr>
          <w:rFonts w:eastAsia="Times New Roman" w:cstheme="minorHAnsi"/>
          <w:b/>
          <w:sz w:val="20"/>
          <w:szCs w:val="20"/>
          <w:lang w:eastAsia="hr-HR"/>
        </w:rPr>
        <w:t>humusa</w:t>
      </w:r>
      <w:proofErr w:type="spellEnd"/>
      <w:r w:rsidRPr="004E0C0C">
        <w:rPr>
          <w:rFonts w:eastAsia="Times New Roman" w:cstheme="minorHAnsi"/>
          <w:b/>
          <w:sz w:val="20"/>
          <w:szCs w:val="20"/>
          <w:lang w:eastAsia="hr-HR"/>
        </w:rPr>
        <w:t xml:space="preserve"> u </w:t>
      </w:r>
      <w:proofErr w:type="spellStart"/>
      <w:r w:rsidRPr="004E0C0C">
        <w:rPr>
          <w:rFonts w:eastAsia="Times New Roman" w:cstheme="minorHAnsi"/>
          <w:b/>
          <w:sz w:val="20"/>
          <w:szCs w:val="20"/>
          <w:lang w:eastAsia="hr-HR"/>
        </w:rPr>
        <w:t>tlu</w:t>
      </w:r>
      <w:proofErr w:type="spellEnd"/>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Organska tvar u tlu održava se provođenjem minimalno trogodišnjeg plodoreda prema pravilima struke ili uzgojem usjeva za zelenu gnojidbu ili dodavanjem </w:t>
      </w:r>
      <w:proofErr w:type="spellStart"/>
      <w:r w:rsidRPr="00CF6FC0">
        <w:rPr>
          <w:rFonts w:eastAsia="Times New Roman" w:cstheme="minorHAnsi"/>
          <w:color w:val="231F20"/>
          <w:szCs w:val="24"/>
          <w:lang w:eastAsia="hr-HR"/>
        </w:rPr>
        <w:t>poboljšivača</w:t>
      </w:r>
      <w:proofErr w:type="spellEnd"/>
      <w:r w:rsidRPr="00CF6FC0">
        <w:rPr>
          <w:rFonts w:eastAsia="Times New Roman" w:cstheme="minorHAnsi"/>
          <w:color w:val="231F20"/>
          <w:szCs w:val="24"/>
          <w:lang w:eastAsia="hr-HR"/>
        </w:rPr>
        <w:t xml:space="preserve"> tla.</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Trogodišnji plodored podrazumijeva izmjenu u vremenu i prostoru: strne žitarice – </w:t>
      </w:r>
      <w:proofErr w:type="spellStart"/>
      <w:r w:rsidRPr="00CF6FC0">
        <w:rPr>
          <w:rFonts w:eastAsia="Times New Roman" w:cstheme="minorHAnsi"/>
          <w:color w:val="231F20"/>
          <w:szCs w:val="24"/>
          <w:lang w:eastAsia="hr-HR"/>
        </w:rPr>
        <w:t>okopavine</w:t>
      </w:r>
      <w:proofErr w:type="spellEnd"/>
      <w:r w:rsidRPr="00CF6FC0">
        <w:rPr>
          <w:rFonts w:eastAsia="Times New Roman" w:cstheme="minorHAnsi"/>
          <w:color w:val="231F20"/>
          <w:szCs w:val="24"/>
          <w:lang w:eastAsia="hr-HR"/>
        </w:rPr>
        <w:t xml:space="preserve"> – leguminoze ili industrijsko bilje ili trave ili djeteline ili njihove smjese.</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Redoslijed usjeva u plodoredu mora biti takav da se održava i poboljšava plodnost tla, povoljna struktura tla, optimalna razina </w:t>
      </w:r>
      <w:proofErr w:type="spellStart"/>
      <w:r w:rsidRPr="00CF6FC0">
        <w:rPr>
          <w:rFonts w:eastAsia="Times New Roman" w:cstheme="minorHAnsi"/>
          <w:color w:val="231F20"/>
          <w:szCs w:val="24"/>
          <w:lang w:eastAsia="hr-HR"/>
        </w:rPr>
        <w:t>hraniva</w:t>
      </w:r>
      <w:proofErr w:type="spellEnd"/>
      <w:r w:rsidRPr="00CF6FC0">
        <w:rPr>
          <w:rFonts w:eastAsia="Times New Roman" w:cstheme="minorHAnsi"/>
          <w:color w:val="231F20"/>
          <w:szCs w:val="24"/>
          <w:lang w:eastAsia="hr-HR"/>
        </w:rPr>
        <w:t xml:space="preserve"> u tlu.</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Trave, djeteline, djetelinsko-travne smjese sastavni su dio plodoreda i mogu na istoj površini ostati duže od tri godine.</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proofErr w:type="spellStart"/>
      <w:r w:rsidRPr="00CF6FC0">
        <w:rPr>
          <w:rFonts w:eastAsia="Times New Roman" w:cstheme="minorHAnsi"/>
          <w:color w:val="231F20"/>
          <w:szCs w:val="24"/>
          <w:lang w:eastAsia="hr-HR"/>
        </w:rPr>
        <w:t>Podusjevi</w:t>
      </w:r>
      <w:proofErr w:type="spellEnd"/>
      <w:r w:rsidRPr="00CF6FC0">
        <w:rPr>
          <w:rFonts w:eastAsia="Times New Roman" w:cstheme="minorHAnsi"/>
          <w:color w:val="231F20"/>
          <w:szCs w:val="24"/>
          <w:lang w:eastAsia="hr-HR"/>
        </w:rPr>
        <w:t xml:space="preserve">, </w:t>
      </w:r>
      <w:proofErr w:type="spellStart"/>
      <w:r w:rsidRPr="00CF6FC0">
        <w:rPr>
          <w:rFonts w:eastAsia="Times New Roman" w:cstheme="minorHAnsi"/>
          <w:color w:val="231F20"/>
          <w:szCs w:val="24"/>
          <w:lang w:eastAsia="hr-HR"/>
        </w:rPr>
        <w:t>međuusjevi</w:t>
      </w:r>
      <w:proofErr w:type="spellEnd"/>
      <w:r w:rsidRPr="00CF6FC0">
        <w:rPr>
          <w:rFonts w:eastAsia="Times New Roman" w:cstheme="minorHAnsi"/>
          <w:color w:val="231F20"/>
          <w:szCs w:val="24"/>
          <w:lang w:eastAsia="hr-HR"/>
        </w:rPr>
        <w:t xml:space="preserve"> i ugar smatraju se sastavnim dijelom plodoreda.</w:t>
      </w:r>
    </w:p>
    <w:p w:rsidR="004E0C0C" w:rsidRDefault="000D4232" w:rsidP="000D4232">
      <w:pPr>
        <w:shd w:val="clear" w:color="auto" w:fill="FFFFFF"/>
        <w:spacing w:after="48"/>
        <w:textAlignment w:val="baseline"/>
        <w:rPr>
          <w:rFonts w:ascii="Calibri" w:eastAsia="Times New Roman" w:hAnsi="Calibri" w:cs="Calibri"/>
          <w:color w:val="231F20"/>
          <w:szCs w:val="24"/>
          <w:lang w:eastAsia="hr-HR"/>
        </w:rPr>
      </w:pPr>
      <w:r w:rsidRPr="00CF6FC0">
        <w:rPr>
          <w:rFonts w:ascii="Calibri" w:eastAsia="Times New Roman" w:hAnsi="Calibri" w:cs="Calibri"/>
          <w:color w:val="231F20"/>
          <w:szCs w:val="24"/>
          <w:lang w:eastAsia="hr-HR"/>
        </w:rPr>
        <w:t xml:space="preserve">Kod planiranja održavanja razine organske tvari u tlu potrebno je unositi žetvene ostatke u tlu primjenom konvencionalne, reducirane ili </w:t>
      </w:r>
      <w:proofErr w:type="spellStart"/>
      <w:r w:rsidRPr="00CF6FC0">
        <w:rPr>
          <w:rFonts w:ascii="Calibri" w:eastAsia="Times New Roman" w:hAnsi="Calibri" w:cs="Calibri"/>
          <w:color w:val="231F20"/>
          <w:szCs w:val="24"/>
          <w:lang w:eastAsia="hr-HR"/>
        </w:rPr>
        <w:t>konzervacijske</w:t>
      </w:r>
      <w:proofErr w:type="spellEnd"/>
      <w:r w:rsidRPr="00CF6FC0">
        <w:rPr>
          <w:rFonts w:ascii="Calibri" w:eastAsia="Times New Roman" w:hAnsi="Calibri" w:cs="Calibri"/>
          <w:color w:val="231F20"/>
          <w:szCs w:val="24"/>
          <w:lang w:eastAsia="hr-HR"/>
        </w:rPr>
        <w:t xml:space="preserve"> obrade tla i uravnoteženo gnojiti tlo organskim gnojem ili uzgojem usjeva za zelenu gnojidbu.</w:t>
      </w:r>
    </w:p>
    <w:p w:rsidR="004E0C0C" w:rsidRDefault="004E0C0C" w:rsidP="004E0C0C">
      <w:pPr>
        <w:pStyle w:val="Odlomakpopisa"/>
        <w:spacing w:after="225"/>
        <w:textAlignment w:val="baseline"/>
        <w:rPr>
          <w:rFonts w:eastAsia="Times New Roman" w:cstheme="minorHAnsi"/>
          <w:b/>
          <w:sz w:val="20"/>
          <w:szCs w:val="20"/>
          <w:lang w:eastAsia="hr-HR"/>
        </w:rPr>
      </w:pPr>
    </w:p>
    <w:p w:rsidR="000D4232" w:rsidRPr="004E0C0C" w:rsidRDefault="000D4232" w:rsidP="000D4232">
      <w:pPr>
        <w:pStyle w:val="Odlomakpopisa"/>
        <w:numPr>
          <w:ilvl w:val="0"/>
          <w:numId w:val="89"/>
        </w:numPr>
        <w:spacing w:after="225"/>
        <w:textAlignment w:val="baseline"/>
        <w:rPr>
          <w:rFonts w:eastAsia="Times New Roman" w:cstheme="minorHAnsi"/>
          <w:b/>
          <w:sz w:val="20"/>
          <w:szCs w:val="20"/>
          <w:lang w:eastAsia="hr-HR"/>
        </w:rPr>
      </w:pPr>
      <w:r w:rsidRPr="004E0C0C">
        <w:rPr>
          <w:rFonts w:eastAsia="Times New Roman" w:cstheme="minorHAnsi"/>
          <w:b/>
          <w:sz w:val="20"/>
          <w:szCs w:val="20"/>
          <w:lang w:eastAsia="hr-HR"/>
        </w:rPr>
        <w:lastRenderedPageBreak/>
        <w:t xml:space="preserve">Održavanje </w:t>
      </w:r>
      <w:proofErr w:type="spellStart"/>
      <w:r w:rsidRPr="004E0C0C">
        <w:rPr>
          <w:rFonts w:eastAsia="Times New Roman" w:cstheme="minorHAnsi"/>
          <w:b/>
          <w:sz w:val="20"/>
          <w:szCs w:val="20"/>
          <w:lang w:eastAsia="hr-HR"/>
        </w:rPr>
        <w:t>strukture</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tla</w:t>
      </w:r>
      <w:proofErr w:type="spellEnd"/>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Korištenje mehanizacije mora biti primjereno stanju poljoprivrednog zemljišta i njegovim svojstvima.</w:t>
      </w:r>
    </w:p>
    <w:p w:rsidR="000D4232"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U uvjetima kada je tlo zasićeno vodom, poplavljeno ili prekriveno snijegom zabranjeno je korištenje poljoprivredne mehanizacije na poljoprivrednom zemljištu, osim prilikom žetve ili berbe usjeva.</w:t>
      </w:r>
    </w:p>
    <w:p w:rsidR="00391798" w:rsidRPr="00CF6FC0" w:rsidRDefault="00391798" w:rsidP="000D4232">
      <w:pPr>
        <w:shd w:val="clear" w:color="auto" w:fill="FFFFFF"/>
        <w:spacing w:after="48"/>
        <w:textAlignment w:val="baseline"/>
        <w:rPr>
          <w:rFonts w:eastAsia="Times New Roman" w:cstheme="minorHAnsi"/>
          <w:color w:val="231F20"/>
          <w:szCs w:val="24"/>
          <w:lang w:eastAsia="hr-HR"/>
        </w:rPr>
      </w:pPr>
    </w:p>
    <w:p w:rsidR="000D4232" w:rsidRPr="004E0C0C" w:rsidRDefault="000D4232" w:rsidP="000D4232">
      <w:pPr>
        <w:pStyle w:val="Odlomakpopisa"/>
        <w:numPr>
          <w:ilvl w:val="0"/>
          <w:numId w:val="90"/>
        </w:numPr>
        <w:spacing w:after="225"/>
        <w:jc w:val="both"/>
        <w:textAlignment w:val="baseline"/>
        <w:rPr>
          <w:rFonts w:eastAsia="Times New Roman" w:cstheme="minorHAnsi"/>
          <w:b/>
          <w:sz w:val="20"/>
          <w:szCs w:val="20"/>
          <w:lang w:eastAsia="hr-HR"/>
        </w:rPr>
      </w:pPr>
      <w:proofErr w:type="spellStart"/>
      <w:r w:rsidRPr="004E0C0C">
        <w:rPr>
          <w:rFonts w:eastAsia="Times New Roman" w:cstheme="minorHAnsi"/>
          <w:b/>
          <w:sz w:val="20"/>
          <w:szCs w:val="20"/>
          <w:lang w:eastAsia="hr-HR"/>
        </w:rPr>
        <w:t>Zaštita</w:t>
      </w:r>
      <w:proofErr w:type="spellEnd"/>
      <w:r w:rsidRPr="004E0C0C">
        <w:rPr>
          <w:rFonts w:eastAsia="Times New Roman" w:cstheme="minorHAnsi"/>
          <w:b/>
          <w:sz w:val="20"/>
          <w:szCs w:val="20"/>
          <w:lang w:eastAsia="hr-HR"/>
        </w:rPr>
        <w:t xml:space="preserve"> od </w:t>
      </w:r>
      <w:proofErr w:type="spellStart"/>
      <w:r w:rsidRPr="004E0C0C">
        <w:rPr>
          <w:rFonts w:eastAsia="Times New Roman" w:cstheme="minorHAnsi"/>
          <w:b/>
          <w:sz w:val="20"/>
          <w:szCs w:val="20"/>
          <w:lang w:eastAsia="hr-HR"/>
        </w:rPr>
        <w:t>erozije</w:t>
      </w:r>
      <w:proofErr w:type="spellEnd"/>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Na nagnutim terenima (&gt;15%) obveza je provoditi pravilnu izmjenu usjeva.</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proofErr w:type="spellStart"/>
      <w:r w:rsidRPr="00CF6FC0">
        <w:rPr>
          <w:rFonts w:eastAsia="Times New Roman" w:cstheme="minorHAnsi"/>
          <w:color w:val="231F20"/>
          <w:szCs w:val="24"/>
          <w:lang w:eastAsia="hr-HR"/>
        </w:rPr>
        <w:t>Međuredni</w:t>
      </w:r>
      <w:proofErr w:type="spellEnd"/>
      <w:r w:rsidRPr="00CF6FC0">
        <w:rPr>
          <w:rFonts w:eastAsia="Times New Roman" w:cstheme="minorHAnsi"/>
          <w:color w:val="231F20"/>
          <w:szCs w:val="24"/>
          <w:lang w:eastAsia="hr-HR"/>
        </w:rPr>
        <w:t xml:space="preserve"> prostori na nagnutim terenima (&gt;15%) pri uzgoju trajnih nasada moraju biti zatravljeni, a redovi postavljeni okomito na nagib terena.</w:t>
      </w:r>
    </w:p>
    <w:p w:rsidR="000D4232" w:rsidRPr="00CF6FC0"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Na nagibima većim od 25% zabranjena je sjetva jarih </w:t>
      </w:r>
      <w:proofErr w:type="spellStart"/>
      <w:r w:rsidRPr="00CF6FC0">
        <w:rPr>
          <w:rFonts w:eastAsia="Times New Roman" w:cstheme="minorHAnsi"/>
          <w:color w:val="231F20"/>
          <w:szCs w:val="24"/>
          <w:lang w:eastAsia="hr-HR"/>
        </w:rPr>
        <w:t>okopavinskih</w:t>
      </w:r>
      <w:proofErr w:type="spellEnd"/>
      <w:r w:rsidRPr="00CF6FC0">
        <w:rPr>
          <w:rFonts w:eastAsia="Times New Roman" w:cstheme="minorHAnsi"/>
          <w:color w:val="231F20"/>
          <w:szCs w:val="24"/>
          <w:lang w:eastAsia="hr-HR"/>
        </w:rPr>
        <w:t xml:space="preserve"> usjeva rijetkog sklopa.</w:t>
      </w:r>
    </w:p>
    <w:p w:rsidR="00391798" w:rsidRDefault="000D4232" w:rsidP="000D4232">
      <w:pPr>
        <w:shd w:val="clear" w:color="auto" w:fill="FFFFFF"/>
        <w:spacing w:after="48"/>
        <w:textAlignment w:val="baseline"/>
        <w:rPr>
          <w:rFonts w:eastAsia="Times New Roman" w:cstheme="minorHAnsi"/>
          <w:color w:val="231F20"/>
          <w:szCs w:val="24"/>
          <w:lang w:eastAsia="hr-HR"/>
        </w:rPr>
      </w:pPr>
      <w:r w:rsidRPr="00CF6FC0">
        <w:rPr>
          <w:rFonts w:eastAsia="Times New Roman" w:cstheme="minorHAnsi"/>
          <w:color w:val="231F20"/>
          <w:szCs w:val="24"/>
          <w:lang w:eastAsia="hr-HR"/>
        </w:rPr>
        <w:t xml:space="preserve">Na prostorima gdje dominiraju </w:t>
      </w:r>
      <w:proofErr w:type="spellStart"/>
      <w:r w:rsidRPr="00CF6FC0">
        <w:rPr>
          <w:rFonts w:eastAsia="Times New Roman" w:cstheme="minorHAnsi"/>
          <w:color w:val="231F20"/>
          <w:szCs w:val="24"/>
          <w:lang w:eastAsia="hr-HR"/>
        </w:rPr>
        <w:t>teksturno</w:t>
      </w:r>
      <w:proofErr w:type="spellEnd"/>
      <w:r w:rsidRPr="00CF6FC0">
        <w:rPr>
          <w:rFonts w:eastAsia="Times New Roman" w:cstheme="minorHAnsi"/>
          <w:color w:val="231F20"/>
          <w:szCs w:val="24"/>
          <w:lang w:eastAsia="hr-HR"/>
        </w:rPr>
        <w:t xml:space="preserve"> lakša tla pored </w:t>
      </w:r>
      <w:proofErr w:type="spellStart"/>
      <w:r w:rsidRPr="00CF6FC0">
        <w:rPr>
          <w:rFonts w:eastAsia="Times New Roman" w:cstheme="minorHAnsi"/>
          <w:color w:val="231F20"/>
          <w:szCs w:val="24"/>
          <w:lang w:eastAsia="hr-HR"/>
        </w:rPr>
        <w:t>konzervacijske</w:t>
      </w:r>
      <w:proofErr w:type="spellEnd"/>
      <w:r w:rsidRPr="00CF6FC0">
        <w:rPr>
          <w:rFonts w:eastAsia="Times New Roman" w:cstheme="minorHAnsi"/>
          <w:color w:val="231F20"/>
          <w:szCs w:val="24"/>
          <w:lang w:eastAsia="hr-HR"/>
        </w:rPr>
        <w:t xml:space="preserve"> obrade u cilju ublažavanja pojave i posljedica erozije vjetrom moraju se podići </w:t>
      </w:r>
      <w:proofErr w:type="spellStart"/>
      <w:r w:rsidRPr="00CF6FC0">
        <w:rPr>
          <w:rFonts w:eastAsia="Times New Roman" w:cstheme="minorHAnsi"/>
          <w:color w:val="231F20"/>
          <w:szCs w:val="24"/>
          <w:lang w:eastAsia="hr-HR"/>
        </w:rPr>
        <w:t>vjetrozaštitni</w:t>
      </w:r>
      <w:proofErr w:type="spellEnd"/>
      <w:r w:rsidRPr="00CF6FC0">
        <w:rPr>
          <w:rFonts w:eastAsia="Times New Roman" w:cstheme="minorHAnsi"/>
          <w:color w:val="231F20"/>
          <w:szCs w:val="24"/>
          <w:lang w:eastAsia="hr-HR"/>
        </w:rPr>
        <w:t xml:space="preserve"> </w:t>
      </w:r>
      <w:proofErr w:type="spellStart"/>
      <w:r w:rsidRPr="00CF6FC0">
        <w:rPr>
          <w:rFonts w:eastAsia="Times New Roman" w:cstheme="minorHAnsi"/>
          <w:color w:val="231F20"/>
          <w:szCs w:val="24"/>
          <w:lang w:eastAsia="hr-HR"/>
        </w:rPr>
        <w:t>pojasi</w:t>
      </w:r>
      <w:proofErr w:type="spellEnd"/>
      <w:r w:rsidRPr="00CF6FC0">
        <w:rPr>
          <w:rFonts w:eastAsia="Times New Roman" w:cstheme="minorHAnsi"/>
          <w:color w:val="231F20"/>
          <w:szCs w:val="24"/>
          <w:lang w:eastAsia="hr-HR"/>
        </w:rPr>
        <w:t>.</w:t>
      </w:r>
    </w:p>
    <w:p w:rsidR="004A572E" w:rsidRPr="00CF6FC0" w:rsidRDefault="004A572E" w:rsidP="004A572E">
      <w:pPr>
        <w:shd w:val="clear" w:color="auto" w:fill="FFFFFF"/>
        <w:spacing w:after="0"/>
        <w:textAlignment w:val="baseline"/>
        <w:rPr>
          <w:rFonts w:eastAsia="Times New Roman" w:cstheme="minorHAnsi"/>
          <w:color w:val="231F20"/>
          <w:szCs w:val="24"/>
          <w:lang w:eastAsia="hr-HR"/>
        </w:rPr>
      </w:pPr>
      <w:bookmarkStart w:id="103" w:name="_GoBack"/>
      <w:bookmarkEnd w:id="103"/>
    </w:p>
    <w:p w:rsidR="000D4232" w:rsidRPr="004E0C0C" w:rsidRDefault="000D4232" w:rsidP="000D4232">
      <w:pPr>
        <w:pStyle w:val="Odlomakpopisa"/>
        <w:numPr>
          <w:ilvl w:val="0"/>
          <w:numId w:val="90"/>
        </w:numPr>
        <w:spacing w:after="225"/>
        <w:jc w:val="both"/>
        <w:textAlignment w:val="baseline"/>
        <w:rPr>
          <w:rFonts w:eastAsia="Times New Roman" w:cstheme="minorHAnsi"/>
          <w:b/>
          <w:sz w:val="20"/>
          <w:szCs w:val="20"/>
          <w:lang w:eastAsia="hr-HR"/>
        </w:rPr>
      </w:pPr>
      <w:r w:rsidRPr="004E0C0C">
        <w:rPr>
          <w:rFonts w:eastAsia="Times New Roman" w:cstheme="minorHAnsi"/>
          <w:b/>
          <w:sz w:val="20"/>
          <w:szCs w:val="20"/>
          <w:lang w:eastAsia="hr-HR"/>
        </w:rPr>
        <w:t xml:space="preserve">Održavanje </w:t>
      </w:r>
      <w:proofErr w:type="spellStart"/>
      <w:r w:rsidRPr="004E0C0C">
        <w:rPr>
          <w:rFonts w:eastAsia="Times New Roman" w:cstheme="minorHAnsi"/>
          <w:b/>
          <w:sz w:val="20"/>
          <w:szCs w:val="20"/>
          <w:lang w:eastAsia="hr-HR"/>
        </w:rPr>
        <w:t>plodnosti</w:t>
      </w:r>
      <w:proofErr w:type="spellEnd"/>
      <w:r w:rsidRPr="004E0C0C">
        <w:rPr>
          <w:rFonts w:eastAsia="Times New Roman" w:cstheme="minorHAnsi"/>
          <w:b/>
          <w:sz w:val="20"/>
          <w:szCs w:val="20"/>
          <w:lang w:eastAsia="hr-HR"/>
        </w:rPr>
        <w:t xml:space="preserve"> </w:t>
      </w:r>
      <w:proofErr w:type="spellStart"/>
      <w:r w:rsidRPr="004E0C0C">
        <w:rPr>
          <w:rFonts w:eastAsia="Times New Roman" w:cstheme="minorHAnsi"/>
          <w:b/>
          <w:sz w:val="20"/>
          <w:szCs w:val="20"/>
          <w:lang w:eastAsia="hr-HR"/>
        </w:rPr>
        <w:t>tla</w:t>
      </w:r>
      <w:proofErr w:type="spellEnd"/>
    </w:p>
    <w:p w:rsidR="000D4232" w:rsidRPr="00AE6ADC" w:rsidRDefault="000D4232" w:rsidP="00AE6ADC">
      <w:pPr>
        <w:spacing w:after="225"/>
        <w:textAlignment w:val="baseline"/>
        <w:rPr>
          <w:rFonts w:eastAsia="Times New Roman" w:cstheme="minorHAnsi"/>
          <w:b/>
          <w:szCs w:val="24"/>
          <w:lang w:eastAsia="hr-HR"/>
        </w:rPr>
      </w:pPr>
      <w:r w:rsidRPr="00CF6FC0">
        <w:rPr>
          <w:rFonts w:eastAsia="Times New Roman" w:cstheme="minorHAnsi"/>
          <w:color w:val="231F20"/>
          <w:szCs w:val="24"/>
          <w:lang w:eastAsia="hr-HR"/>
        </w:rPr>
        <w:t xml:space="preserve">Plodnost tla se mora održavati primjenom agrotehničkih mjera, uključujući gnojidbu, gdje je primjenjivo, kojom se povećava ili održava povoljan sadržaj makro i </w:t>
      </w:r>
      <w:proofErr w:type="spellStart"/>
      <w:r w:rsidRPr="00CF6FC0">
        <w:rPr>
          <w:rFonts w:eastAsia="Times New Roman" w:cstheme="minorHAnsi"/>
          <w:color w:val="231F20"/>
          <w:szCs w:val="24"/>
          <w:lang w:eastAsia="hr-HR"/>
        </w:rPr>
        <w:t>mikrohraniva</w:t>
      </w:r>
      <w:proofErr w:type="spellEnd"/>
      <w:r w:rsidRPr="00CF6FC0">
        <w:rPr>
          <w:rFonts w:eastAsia="Times New Roman" w:cstheme="minorHAnsi"/>
          <w:color w:val="231F20"/>
          <w:szCs w:val="24"/>
          <w:lang w:eastAsia="hr-HR"/>
        </w:rPr>
        <w:t xml:space="preserve"> u tlu, te optimalne fizikalne i mikrobiološke značajke tla.</w:t>
      </w:r>
    </w:p>
    <w:p w:rsidR="000D4232" w:rsidRPr="00CC1F70" w:rsidRDefault="000D4232" w:rsidP="000D4232">
      <w:pPr>
        <w:pStyle w:val="Naslov3"/>
        <w:rPr>
          <w:b w:val="0"/>
          <w:lang w:eastAsia="hr-HR"/>
        </w:rPr>
      </w:pPr>
      <w:bookmarkStart w:id="104" w:name="_Toc2082190"/>
      <w:bookmarkStart w:id="105" w:name="_Toc2596262"/>
      <w:bookmarkStart w:id="106" w:name="_Toc6308683"/>
      <w:bookmarkStart w:id="107" w:name="_Toc22544654"/>
      <w:r w:rsidRPr="00652437">
        <w:rPr>
          <w:b w:val="0"/>
          <w:lang w:eastAsia="hr-HR"/>
        </w:rPr>
        <w:t>7.2.1. Izvješće o provedbi agrotehničkih mjera</w:t>
      </w:r>
      <w:bookmarkEnd w:id="104"/>
      <w:bookmarkEnd w:id="105"/>
      <w:bookmarkEnd w:id="106"/>
      <w:bookmarkEnd w:id="107"/>
    </w:p>
    <w:p w:rsidR="000D4232" w:rsidRDefault="000D4232" w:rsidP="000D4232"/>
    <w:p w:rsidR="000D4232" w:rsidRDefault="000D4232" w:rsidP="000D4232">
      <w:pPr>
        <w:autoSpaceDE w:val="0"/>
        <w:autoSpaceDN w:val="0"/>
        <w:adjustRightInd w:val="0"/>
        <w:rPr>
          <w:rFonts w:cstheme="minorHAnsi"/>
          <w:color w:val="000000"/>
          <w:szCs w:val="24"/>
        </w:rPr>
      </w:pPr>
      <w:r w:rsidRPr="000D4232">
        <w:rPr>
          <w:rFonts w:cstheme="minorHAnsi"/>
          <w:color w:val="000000"/>
          <w:szCs w:val="24"/>
        </w:rPr>
        <w:t>Na temelju članka 10.</w:t>
      </w:r>
      <w:r w:rsidR="00E77D3A">
        <w:rPr>
          <w:rFonts w:cstheme="minorHAnsi"/>
          <w:color w:val="000000"/>
          <w:szCs w:val="24"/>
        </w:rPr>
        <w:t xml:space="preserve">, 11. i 12. Zakona o poljoprivrednom zemljištu („Narodne novine“, br. 39/13 i 48/15), članka 33. st. 4., 5. i 6. Prekršajnog zakona („Narodne Novine“, br. 107/07/, 157/13, 39/13, 110/15), članka 4. Pravilnika o agrotehničkim mjerama („Narodne Novine“, br. 142/13), i članka 25. t. 16. Statuta Općine Stubičke Toplice („Službeni glasnik Krapinsko – zagorske županije“, br. 16/19 i 9/13), Općinsko vijeće Općine Stubičke Toplice na 39. sjednici održanoj dana 22. veljače 2017. godine donijelo je Odluku o agrotehničkim mjerama radi za štite poljoprivrednog zemljišta i o mjerama za uređivanje i održavanje poljoprivrednih rudina na području Općine Stubičke Toplice (KLASA: 320-01/17-01/33, URBROJ: 2113/03-01-17-2, od 22. veljače 2017.god.). </w:t>
      </w:r>
    </w:p>
    <w:p w:rsidR="00652437" w:rsidRDefault="00652437" w:rsidP="000D4232">
      <w:pPr>
        <w:autoSpaceDE w:val="0"/>
        <w:autoSpaceDN w:val="0"/>
        <w:adjustRightInd w:val="0"/>
        <w:rPr>
          <w:rFonts w:cstheme="minorHAnsi"/>
          <w:color w:val="000000"/>
          <w:szCs w:val="24"/>
        </w:rPr>
      </w:pPr>
    </w:p>
    <w:p w:rsidR="00652437" w:rsidRDefault="00652437" w:rsidP="000D4232">
      <w:pPr>
        <w:autoSpaceDE w:val="0"/>
        <w:autoSpaceDN w:val="0"/>
        <w:adjustRightInd w:val="0"/>
        <w:rPr>
          <w:rFonts w:cstheme="minorHAnsi"/>
          <w:color w:val="000000"/>
          <w:szCs w:val="24"/>
          <w:highlight w:val="yellow"/>
        </w:rPr>
        <w:sectPr w:rsidR="00652437" w:rsidSect="00727A93">
          <w:footerReference w:type="default" r:id="rId13"/>
          <w:pgSz w:w="11906" w:h="16838"/>
          <w:pgMar w:top="1418" w:right="1418" w:bottom="1418" w:left="1418" w:header="709" w:footer="709" w:gutter="0"/>
          <w:cols w:space="708"/>
          <w:docGrid w:linePitch="360"/>
        </w:sectPr>
      </w:pPr>
    </w:p>
    <w:p w:rsidR="00652437" w:rsidRDefault="00652437" w:rsidP="00652437">
      <w:pPr>
        <w:pStyle w:val="Opisslike"/>
        <w:jc w:val="center"/>
        <w:rPr>
          <w:rFonts w:cstheme="minorHAnsi"/>
          <w:color w:val="000000"/>
          <w:szCs w:val="24"/>
          <w:highlight w:val="yellow"/>
        </w:rPr>
      </w:pPr>
      <w:bookmarkStart w:id="108" w:name="_Toc22544668"/>
      <w:r>
        <w:lastRenderedPageBreak/>
        <w:t xml:space="preserve">Tablica </w:t>
      </w:r>
      <w:r w:rsidR="00B77CB9">
        <w:fldChar w:fldCharType="begin"/>
      </w:r>
      <w:r w:rsidR="00B77CB9">
        <w:instrText xml:space="preserve"> SEQ Tablica \* ARABIC </w:instrText>
      </w:r>
      <w:r w:rsidR="00B77CB9">
        <w:fldChar w:fldCharType="separate"/>
      </w:r>
      <w:r w:rsidR="004A572E">
        <w:rPr>
          <w:noProof/>
        </w:rPr>
        <w:t>8</w:t>
      </w:r>
      <w:r w:rsidR="00B77CB9">
        <w:rPr>
          <w:noProof/>
        </w:rPr>
        <w:fldChar w:fldCharType="end"/>
      </w:r>
      <w:r>
        <w:t>: Izvješće o provedbi agrotehničkih mjera za 2018.god.</w:t>
      </w:r>
      <w:bookmarkEnd w:id="108"/>
    </w:p>
    <w:tbl>
      <w:tblPr>
        <w:tblW w:w="13992" w:type="dxa"/>
        <w:tblLayout w:type="fixed"/>
        <w:tblLook w:val="04A0" w:firstRow="1" w:lastRow="0" w:firstColumn="1" w:lastColumn="0" w:noHBand="0" w:noVBand="1"/>
      </w:tblPr>
      <w:tblGrid>
        <w:gridCol w:w="652"/>
        <w:gridCol w:w="2462"/>
        <w:gridCol w:w="850"/>
        <w:gridCol w:w="1276"/>
        <w:gridCol w:w="992"/>
        <w:gridCol w:w="993"/>
        <w:gridCol w:w="1417"/>
        <w:gridCol w:w="1977"/>
        <w:gridCol w:w="3373"/>
      </w:tblGrid>
      <w:tr w:rsidR="00C256B5" w:rsidRPr="00652437" w:rsidTr="00C256B5">
        <w:trPr>
          <w:trHeight w:val="600"/>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Redni broj</w:t>
            </w:r>
          </w:p>
        </w:tc>
        <w:tc>
          <w:tcPr>
            <w:tcW w:w="24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Naziv agrotehničkih 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Da li se mjera provodi, da/ne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Nosioci nadzora provedbe mjera na terenu osobe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Broj nadzora</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Broj  postupanja (opomene/pisana upozorenja/ostalo)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Aktivne mjere poticanja provedbe agrotehničkih mjera od strane općina/gradova</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Problemi u provedbi Pravilnika o agrotehničkim mjerama na terenu</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C256B5" w:rsidRDefault="00652437" w:rsidP="00C256B5">
            <w:pPr>
              <w:spacing w:after="0" w:line="240" w:lineRule="auto"/>
              <w:jc w:val="center"/>
              <w:rPr>
                <w:rFonts w:eastAsia="Times New Roman" w:cstheme="minorHAnsi"/>
                <w:b/>
                <w:sz w:val="20"/>
                <w:szCs w:val="20"/>
                <w:lang w:eastAsia="hr-HR"/>
              </w:rPr>
            </w:pPr>
            <w:r w:rsidRPr="00C256B5">
              <w:rPr>
                <w:rFonts w:eastAsia="Times New Roman" w:cstheme="minorHAnsi"/>
                <w:b/>
                <w:sz w:val="20"/>
                <w:szCs w:val="20"/>
                <w:lang w:eastAsia="hr-HR"/>
              </w:rPr>
              <w:t>NAPOMENA/OBRAZLOŽENJE    (određene specifičnosti za područje jedinice lokalne samouprave/grada)</w:t>
            </w:r>
          </w:p>
        </w:tc>
      </w:tr>
      <w:tr w:rsidR="00C256B5" w:rsidRPr="00652437" w:rsidTr="00C256B5">
        <w:trPr>
          <w:trHeight w:val="615"/>
        </w:trPr>
        <w:tc>
          <w:tcPr>
            <w:tcW w:w="652"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410"/>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1</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minimalna razina obrade i održavanja poljoprivrednog zemljišta povoljnim za uzgoj biljaka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4 opomena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Default="00652437" w:rsidP="00C256B5">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web- stranica,</w:t>
            </w:r>
            <w:r w:rsidRPr="00652437">
              <w:rPr>
                <w:rFonts w:eastAsia="Times New Roman" w:cstheme="minorHAnsi"/>
                <w:sz w:val="20"/>
                <w:szCs w:val="20"/>
                <w:lang w:eastAsia="hr-HR"/>
              </w:rPr>
              <w:br/>
              <w:t>tiskani mediji, elektronički mediji</w:t>
            </w: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tc>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 xml:space="preserve">Puno je neobrađenog </w:t>
            </w:r>
            <w:r w:rsidRPr="00652437">
              <w:rPr>
                <w:rFonts w:eastAsia="Times New Roman" w:cstheme="minorHAnsi"/>
                <w:sz w:val="20"/>
                <w:szCs w:val="20"/>
                <w:lang w:eastAsia="hr-HR"/>
              </w:rPr>
              <w:br/>
              <w:t xml:space="preserve">poljoprivrednog zemljišta (livade, oranice, pašnjaci) koje je zaraslo višegodišnjim korovom, niskim i visokim drvenastim raslinjem. Također je sve više neobrađenih vinograda u kojima se razvijaju biljne bolesti i štetnici.  </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 xml:space="preserve">Kod provedbi agrotehničkih mjera, nailazi se na probleme zbog neriješenih imovinsko pravnih odnosa (upisani posjednici ili vlasnici su pokojni, nepoznati ili je nemoguće pribaviti rješenje o nasljeđivanju, više upisanih posjednika ili vlasnika na jednoj čestici koji se ne mogu dogovoriti oko uređenja), upisanih posjednika ili vlasnika koji su smješteni u Centar za socijalnu skrb i nitko ne preuzima odgovornost za održavanje nekretnina te upisanih posjednika i vlasnika koji žive u inozemstvu i/ili im je nepoznata adresa stanovanja. </w:t>
            </w: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p w:rsidR="00C256B5" w:rsidRPr="00C256B5" w:rsidRDefault="00C256B5" w:rsidP="00C256B5">
            <w:pPr>
              <w:rPr>
                <w:rFonts w:eastAsia="Times New Roman" w:cstheme="minorHAnsi"/>
                <w:sz w:val="20"/>
                <w:szCs w:val="20"/>
                <w:lang w:eastAsia="hr-HR"/>
              </w:rPr>
            </w:pPr>
          </w:p>
        </w:tc>
      </w:tr>
      <w:tr w:rsidR="00C256B5" w:rsidRPr="00652437" w:rsidTr="00DE096E">
        <w:trPr>
          <w:trHeight w:val="480"/>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2</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sprječavanje zakorovljenosti i obrastanja višegodišnjim raslinjem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118 opomena</w:t>
            </w:r>
          </w:p>
        </w:tc>
        <w:tc>
          <w:tcPr>
            <w:tcW w:w="1417" w:type="dxa"/>
            <w:vMerge/>
            <w:tcBorders>
              <w:top w:val="single" w:sz="4" w:space="0" w:color="auto"/>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3</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suzbijanje biljnih bolesti i štetnika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4</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postupanje s  biljnim ostatcima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5</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održavanje organske tvari i humusa u tlu,</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6</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održavanje povoljne strukture tla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7</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zaštita od erozije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poljoprivredni redar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25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8</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gnojidba mineralnim i organskim gnojivima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nema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r w:rsidR="00C256B5" w:rsidRPr="00652437" w:rsidTr="00DE096E">
        <w:trPr>
          <w:trHeight w:val="977"/>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9</w:t>
            </w:r>
          </w:p>
        </w:tc>
        <w:tc>
          <w:tcPr>
            <w:tcW w:w="2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rPr>
                <w:rFonts w:eastAsia="Times New Roman" w:cstheme="minorHAnsi"/>
                <w:sz w:val="20"/>
                <w:szCs w:val="20"/>
                <w:lang w:eastAsia="hr-HR"/>
              </w:rPr>
            </w:pPr>
            <w:r w:rsidRPr="00652437">
              <w:rPr>
                <w:rFonts w:eastAsia="Times New Roman" w:cstheme="minorHAnsi"/>
                <w:sz w:val="20"/>
                <w:szCs w:val="20"/>
                <w:lang w:eastAsia="hr-HR"/>
              </w:rPr>
              <w:t>odvodnje i navodnjavanje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nema</w:t>
            </w:r>
          </w:p>
          <w:p w:rsidR="00652437" w:rsidRPr="00652437" w:rsidRDefault="00652437" w:rsidP="00652437">
            <w:pPr>
              <w:jc w:val="center"/>
              <w:rPr>
                <w:rFonts w:eastAsia="Times New Roman" w:cstheme="minorHAnsi"/>
                <w:sz w:val="20"/>
                <w:szCs w:val="20"/>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37" w:rsidRPr="00652437" w:rsidRDefault="00652437" w:rsidP="00652437">
            <w:pPr>
              <w:spacing w:after="0" w:line="240" w:lineRule="auto"/>
              <w:jc w:val="center"/>
              <w:rPr>
                <w:rFonts w:eastAsia="Times New Roman" w:cstheme="minorHAnsi"/>
                <w:sz w:val="20"/>
                <w:szCs w:val="20"/>
                <w:lang w:eastAsia="hr-HR"/>
              </w:rPr>
            </w:pPr>
            <w:r w:rsidRPr="00652437">
              <w:rPr>
                <w:rFonts w:eastAsia="Times New Roman" w:cstheme="minorHAnsi"/>
                <w:sz w:val="20"/>
                <w:szCs w:val="20"/>
                <w:lang w:eastAsia="hr-HR"/>
              </w:rPr>
              <w:t>/</w:t>
            </w:r>
          </w:p>
        </w:tc>
        <w:tc>
          <w:tcPr>
            <w:tcW w:w="1417" w:type="dxa"/>
            <w:vMerge/>
            <w:tcBorders>
              <w:top w:val="nil"/>
              <w:left w:val="single" w:sz="4" w:space="0" w:color="auto"/>
              <w:bottom w:val="single" w:sz="4" w:space="0" w:color="808080"/>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52437" w:rsidRPr="00652437" w:rsidRDefault="00652437" w:rsidP="00652437">
            <w:pPr>
              <w:spacing w:after="0" w:line="240" w:lineRule="auto"/>
              <w:rPr>
                <w:rFonts w:eastAsia="Times New Roman" w:cstheme="minorHAnsi"/>
                <w:sz w:val="20"/>
                <w:szCs w:val="20"/>
                <w:lang w:eastAsia="hr-HR"/>
              </w:rPr>
            </w:pPr>
          </w:p>
        </w:tc>
      </w:tr>
    </w:tbl>
    <w:p w:rsidR="00652437" w:rsidRPr="00652437" w:rsidRDefault="00652437" w:rsidP="00652437">
      <w:pPr>
        <w:autoSpaceDE w:val="0"/>
        <w:autoSpaceDN w:val="0"/>
        <w:adjustRightInd w:val="0"/>
        <w:spacing w:after="0" w:line="240" w:lineRule="auto"/>
        <w:rPr>
          <w:rFonts w:cstheme="minorHAnsi"/>
          <w:color w:val="000000"/>
          <w:sz w:val="20"/>
          <w:szCs w:val="20"/>
          <w:highlight w:val="yellow"/>
        </w:rPr>
      </w:pPr>
    </w:p>
    <w:p w:rsidR="00652437" w:rsidRDefault="00652437" w:rsidP="000D4232">
      <w:pPr>
        <w:autoSpaceDE w:val="0"/>
        <w:autoSpaceDN w:val="0"/>
        <w:adjustRightInd w:val="0"/>
        <w:rPr>
          <w:rFonts w:cstheme="minorHAnsi"/>
          <w:color w:val="000000"/>
          <w:szCs w:val="24"/>
          <w:highlight w:val="yellow"/>
        </w:rPr>
      </w:pPr>
    </w:p>
    <w:p w:rsidR="00652437" w:rsidRDefault="00652437" w:rsidP="000D4232">
      <w:pPr>
        <w:autoSpaceDE w:val="0"/>
        <w:autoSpaceDN w:val="0"/>
        <w:adjustRightInd w:val="0"/>
        <w:rPr>
          <w:rFonts w:cstheme="minorHAnsi"/>
          <w:color w:val="000000"/>
          <w:szCs w:val="24"/>
          <w:highlight w:val="yellow"/>
        </w:rPr>
        <w:sectPr w:rsidR="00652437" w:rsidSect="00652437">
          <w:footerReference w:type="default" r:id="rId14"/>
          <w:pgSz w:w="16838" w:h="11906" w:orient="landscape"/>
          <w:pgMar w:top="1418" w:right="1418" w:bottom="1418" w:left="1418" w:header="709" w:footer="709" w:gutter="0"/>
          <w:cols w:space="708"/>
          <w:docGrid w:linePitch="360"/>
        </w:sectPr>
      </w:pPr>
    </w:p>
    <w:p w:rsidR="000D4232" w:rsidRPr="000F4377" w:rsidRDefault="000D4232" w:rsidP="000D4232">
      <w:pPr>
        <w:pStyle w:val="Naslov2"/>
        <w:rPr>
          <w:rFonts w:eastAsia="Times New Roman"/>
          <w:b/>
          <w:lang w:eastAsia="hr-HR"/>
        </w:rPr>
      </w:pPr>
      <w:bookmarkStart w:id="109" w:name="_Toc6308684"/>
      <w:bookmarkStart w:id="110" w:name="_Toc22544655"/>
      <w:r w:rsidRPr="000F4377">
        <w:rPr>
          <w:rFonts w:eastAsia="Times New Roman"/>
          <w:b/>
          <w:lang w:eastAsia="hr-HR"/>
        </w:rPr>
        <w:lastRenderedPageBreak/>
        <w:t>7.3. Mjere civilne zaštite</w:t>
      </w:r>
      <w:bookmarkEnd w:id="109"/>
      <w:bookmarkEnd w:id="110"/>
    </w:p>
    <w:p w:rsidR="000D4232" w:rsidRDefault="000D4232" w:rsidP="000D4232">
      <w:pPr>
        <w:spacing w:after="225"/>
        <w:textAlignment w:val="baseline"/>
        <w:rPr>
          <w:rFonts w:eastAsia="Times New Roman" w:cstheme="minorHAnsi"/>
          <w:color w:val="000000"/>
          <w:szCs w:val="24"/>
          <w:lang w:eastAsia="hr-HR"/>
        </w:rPr>
      </w:pPr>
    </w:p>
    <w:p w:rsidR="000D4232" w:rsidRDefault="000D4232" w:rsidP="000D4232">
      <w:pPr>
        <w:autoSpaceDE w:val="0"/>
        <w:autoSpaceDN w:val="0"/>
        <w:adjustRightInd w:val="0"/>
        <w:spacing w:after="0"/>
        <w:rPr>
          <w:rFonts w:cstheme="minorHAnsi"/>
          <w:color w:val="000000"/>
          <w:szCs w:val="24"/>
        </w:rPr>
      </w:pPr>
      <w:r>
        <w:rPr>
          <w:rFonts w:cstheme="minorHAnsi"/>
          <w:color w:val="000000"/>
          <w:szCs w:val="24"/>
        </w:rPr>
        <w:t xml:space="preserve">Plan djelovanja u području prirodnih nepogoda označava blisku poveznicu sa sustavom civilne zaštite te djelovanjem operativnih snaga u sustavu civilne zaštite. </w:t>
      </w:r>
      <w:r>
        <w:rPr>
          <w:szCs w:val="24"/>
          <w:lang w:eastAsia="hr-HR"/>
        </w:rPr>
        <w:t>Sustav civilne zaštite obuhvaća mjere i aktivnosti (preventivne, planske, organizacijske, operativne, nadzorne i financijske) za sprječavanje nastanka i uklanjanje posljedica velikih nesreća i katastrofa te dr.</w:t>
      </w:r>
    </w:p>
    <w:p w:rsidR="000D4232" w:rsidRDefault="000D4232" w:rsidP="000D4232">
      <w:pPr>
        <w:autoSpaceDE w:val="0"/>
        <w:autoSpaceDN w:val="0"/>
        <w:adjustRightInd w:val="0"/>
        <w:spacing w:after="0"/>
        <w:rPr>
          <w:rFonts w:eastAsia="Times New Roman" w:cstheme="minorHAnsi"/>
          <w:szCs w:val="24"/>
          <w:lang w:eastAsia="hr-HR"/>
        </w:rPr>
      </w:pPr>
      <w:r>
        <w:rPr>
          <w:rFonts w:eastAsia="Times New Roman" w:cstheme="minorHAnsi"/>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rsidR="000D4232" w:rsidRDefault="000D4232" w:rsidP="000D4232">
      <w:pPr>
        <w:autoSpaceDE w:val="0"/>
        <w:autoSpaceDN w:val="0"/>
        <w:adjustRightInd w:val="0"/>
        <w:spacing w:after="0"/>
        <w:rPr>
          <w:rFonts w:cstheme="minorHAnsi"/>
          <w:color w:val="000000"/>
          <w:szCs w:val="24"/>
        </w:rPr>
      </w:pPr>
    </w:p>
    <w:p w:rsidR="000D4232" w:rsidRDefault="000D4232" w:rsidP="000D4232">
      <w:pPr>
        <w:autoSpaceDE w:val="0"/>
        <w:autoSpaceDN w:val="0"/>
        <w:adjustRightInd w:val="0"/>
        <w:spacing w:after="0"/>
        <w:rPr>
          <w:szCs w:val="24"/>
          <w:lang w:eastAsia="hr-HR"/>
        </w:rPr>
      </w:pPr>
      <w:r>
        <w:rPr>
          <w:rFonts w:cstheme="minorHAnsi"/>
          <w:color w:val="000000"/>
          <w:szCs w:val="24"/>
        </w:rPr>
        <w:t xml:space="preserve">Zakonom o sustavu civilne zaštite </w:t>
      </w:r>
      <w:r>
        <w:rPr>
          <w:szCs w:val="24"/>
          <w:lang w:eastAsia="hr-HR"/>
        </w:rPr>
        <w:t xml:space="preserve">(„Narodne novine“ broj 82/15, 118/18) kao jedna od mjera je prepoznata asanacija terena koja označava skup organiziranih i koordiniranih tehničkih, zdravstvenih i poljoprivrednih mjera i postupaka radi uklanjanja izvora širenja društveno opasnih bolesti.  </w:t>
      </w:r>
    </w:p>
    <w:p w:rsidR="000D4232" w:rsidRPr="000F4377" w:rsidRDefault="000D4232" w:rsidP="000D4232">
      <w:pPr>
        <w:pStyle w:val="Naslov2"/>
        <w:rPr>
          <w:b/>
          <w:lang w:eastAsia="hr-HR"/>
        </w:rPr>
      </w:pPr>
      <w:bookmarkStart w:id="111" w:name="_Toc2082192"/>
      <w:bookmarkStart w:id="112" w:name="_Toc2596264"/>
      <w:bookmarkStart w:id="113" w:name="_Toc6308685"/>
      <w:bookmarkStart w:id="114" w:name="_Toc22544656"/>
      <w:r w:rsidRPr="000F4377">
        <w:rPr>
          <w:b/>
          <w:lang w:eastAsia="hr-HR"/>
        </w:rPr>
        <w:t>7.4. Mjere zaštite od po</w:t>
      </w:r>
      <w:r>
        <w:rPr>
          <w:b/>
          <w:lang w:eastAsia="hr-HR"/>
        </w:rPr>
        <w:t>žara</w:t>
      </w:r>
      <w:bookmarkEnd w:id="111"/>
      <w:bookmarkEnd w:id="112"/>
      <w:bookmarkEnd w:id="113"/>
      <w:bookmarkEnd w:id="114"/>
    </w:p>
    <w:p w:rsidR="000D4232" w:rsidRDefault="000D4232" w:rsidP="000D4232">
      <w:pPr>
        <w:spacing w:after="225"/>
        <w:textAlignment w:val="baseline"/>
        <w:rPr>
          <w:rFonts w:eastAsia="Times New Roman" w:cstheme="minorHAnsi"/>
          <w:color w:val="000000"/>
          <w:szCs w:val="24"/>
          <w:lang w:eastAsia="hr-HR"/>
        </w:rPr>
      </w:pPr>
    </w:p>
    <w:p w:rsidR="000D4232" w:rsidRDefault="000D4232" w:rsidP="000D4232">
      <w:pPr>
        <w:spacing w:after="0"/>
      </w:pPr>
      <w:r>
        <w:t xml:space="preserve">Zakonom o zaštiti od požara („Narodne novine“ broj 92/10) uređen je sustav zaštite od požara. </w:t>
      </w:r>
      <w:r w:rsidRPr="004F0DFF">
        <w:t>U cilju zaštite od požara</w:t>
      </w:r>
      <w:r>
        <w:t>, Zakonom o zaštiti od požara („Narodne novine“ broj 92/10)  propisano je poduzimanje  organizacijskih, tehničkih i drugih mjera i radnji</w:t>
      </w:r>
      <w:r w:rsidRPr="004F0DFF">
        <w:t xml:space="preserve"> za</w:t>
      </w:r>
      <w:r>
        <w:t>:</w:t>
      </w:r>
    </w:p>
    <w:p w:rsidR="000D4232" w:rsidRPr="004F0DFF" w:rsidRDefault="000D4232" w:rsidP="000D4232">
      <w:pPr>
        <w:pStyle w:val="Odlomakpopisa"/>
        <w:numPr>
          <w:ilvl w:val="0"/>
          <w:numId w:val="92"/>
        </w:numPr>
        <w:spacing w:after="0"/>
        <w:rPr>
          <w:sz w:val="24"/>
          <w:szCs w:val="24"/>
        </w:rPr>
      </w:pPr>
      <w:r w:rsidRPr="004F0DFF">
        <w:rPr>
          <w:sz w:val="24"/>
          <w:szCs w:val="24"/>
        </w:rPr>
        <w:t>otklanjanje opasnosti od nastanka požara,</w:t>
      </w:r>
    </w:p>
    <w:p w:rsidR="000D4232" w:rsidRPr="004F0DFF" w:rsidRDefault="000D4232" w:rsidP="000D4232">
      <w:pPr>
        <w:pStyle w:val="Odlomakpopisa"/>
        <w:numPr>
          <w:ilvl w:val="0"/>
          <w:numId w:val="92"/>
        </w:numPr>
        <w:spacing w:after="0"/>
        <w:rPr>
          <w:sz w:val="24"/>
          <w:szCs w:val="24"/>
        </w:rPr>
      </w:pPr>
      <w:proofErr w:type="spellStart"/>
      <w:r w:rsidRPr="004F0DFF">
        <w:rPr>
          <w:sz w:val="24"/>
          <w:szCs w:val="24"/>
        </w:rPr>
        <w:t>rano</w:t>
      </w:r>
      <w:proofErr w:type="spellEnd"/>
      <w:r w:rsidRPr="004F0DFF">
        <w:rPr>
          <w:sz w:val="24"/>
          <w:szCs w:val="24"/>
        </w:rPr>
        <w:t xml:space="preserve"> </w:t>
      </w:r>
      <w:proofErr w:type="spellStart"/>
      <w:r w:rsidRPr="004F0DFF">
        <w:rPr>
          <w:sz w:val="24"/>
          <w:szCs w:val="24"/>
        </w:rPr>
        <w:t>otkrivanje</w:t>
      </w:r>
      <w:proofErr w:type="spellEnd"/>
      <w:r w:rsidRPr="004F0DFF">
        <w:rPr>
          <w:sz w:val="24"/>
          <w:szCs w:val="24"/>
        </w:rPr>
        <w:t xml:space="preserve">, </w:t>
      </w:r>
      <w:proofErr w:type="spellStart"/>
      <w:r w:rsidRPr="004F0DFF">
        <w:rPr>
          <w:sz w:val="24"/>
          <w:szCs w:val="24"/>
        </w:rPr>
        <w:t>obavješćivanje</w:t>
      </w:r>
      <w:proofErr w:type="spellEnd"/>
      <w:r w:rsidRPr="004F0DFF">
        <w:rPr>
          <w:sz w:val="24"/>
          <w:szCs w:val="24"/>
        </w:rPr>
        <w:t xml:space="preserve"> te sprječavanje širenja i </w:t>
      </w:r>
      <w:proofErr w:type="spellStart"/>
      <w:r w:rsidRPr="004F0DFF">
        <w:rPr>
          <w:sz w:val="24"/>
          <w:szCs w:val="24"/>
        </w:rPr>
        <w:t>učinkovito</w:t>
      </w:r>
      <w:proofErr w:type="spellEnd"/>
      <w:r w:rsidRPr="004F0DFF">
        <w:rPr>
          <w:sz w:val="24"/>
          <w:szCs w:val="24"/>
        </w:rPr>
        <w:t xml:space="preserve"> </w:t>
      </w:r>
      <w:proofErr w:type="spellStart"/>
      <w:r w:rsidRPr="004F0DFF">
        <w:rPr>
          <w:sz w:val="24"/>
          <w:szCs w:val="24"/>
        </w:rPr>
        <w:t>gašenje</w:t>
      </w:r>
      <w:proofErr w:type="spellEnd"/>
      <w:r w:rsidRPr="004F0DFF">
        <w:rPr>
          <w:sz w:val="24"/>
          <w:szCs w:val="24"/>
        </w:rPr>
        <w:t xml:space="preserve"> požara,</w:t>
      </w:r>
    </w:p>
    <w:p w:rsidR="000D4232" w:rsidRPr="004F0DFF" w:rsidRDefault="000D4232" w:rsidP="000D4232">
      <w:pPr>
        <w:pStyle w:val="Odlomakpopisa"/>
        <w:numPr>
          <w:ilvl w:val="0"/>
          <w:numId w:val="92"/>
        </w:numPr>
        <w:spacing w:after="0"/>
        <w:rPr>
          <w:sz w:val="24"/>
          <w:szCs w:val="24"/>
        </w:rPr>
      </w:pPr>
      <w:proofErr w:type="spellStart"/>
      <w:r w:rsidRPr="004F0DFF">
        <w:rPr>
          <w:sz w:val="24"/>
          <w:szCs w:val="24"/>
        </w:rPr>
        <w:t>sigurno</w:t>
      </w:r>
      <w:proofErr w:type="spellEnd"/>
      <w:r w:rsidRPr="004F0DFF">
        <w:rPr>
          <w:sz w:val="24"/>
          <w:szCs w:val="24"/>
        </w:rPr>
        <w:t xml:space="preserve"> spašavanje ljudi i </w:t>
      </w:r>
      <w:proofErr w:type="spellStart"/>
      <w:r w:rsidRPr="004F0DFF">
        <w:rPr>
          <w:sz w:val="24"/>
          <w:szCs w:val="24"/>
        </w:rPr>
        <w:t>životinja</w:t>
      </w:r>
      <w:proofErr w:type="spellEnd"/>
      <w:r w:rsidRPr="004F0DFF">
        <w:rPr>
          <w:sz w:val="24"/>
          <w:szCs w:val="24"/>
        </w:rPr>
        <w:t xml:space="preserve"> </w:t>
      </w:r>
      <w:proofErr w:type="spellStart"/>
      <w:r w:rsidRPr="004F0DFF">
        <w:rPr>
          <w:sz w:val="24"/>
          <w:szCs w:val="24"/>
        </w:rPr>
        <w:t>ugroženih</w:t>
      </w:r>
      <w:proofErr w:type="spellEnd"/>
      <w:r w:rsidRPr="004F0DFF">
        <w:rPr>
          <w:sz w:val="24"/>
          <w:szCs w:val="24"/>
        </w:rPr>
        <w:t xml:space="preserve"> </w:t>
      </w:r>
      <w:proofErr w:type="spellStart"/>
      <w:r w:rsidRPr="004F0DFF">
        <w:rPr>
          <w:sz w:val="24"/>
          <w:szCs w:val="24"/>
        </w:rPr>
        <w:t>požarom</w:t>
      </w:r>
      <w:proofErr w:type="spellEnd"/>
      <w:r w:rsidRPr="004F0DFF">
        <w:rPr>
          <w:sz w:val="24"/>
          <w:szCs w:val="24"/>
        </w:rPr>
        <w:t>,</w:t>
      </w:r>
    </w:p>
    <w:p w:rsidR="000D4232" w:rsidRPr="004F0DFF" w:rsidRDefault="000D4232" w:rsidP="000D4232">
      <w:pPr>
        <w:pStyle w:val="Odlomakpopisa"/>
        <w:numPr>
          <w:ilvl w:val="0"/>
          <w:numId w:val="92"/>
        </w:numPr>
        <w:spacing w:after="0"/>
        <w:rPr>
          <w:sz w:val="24"/>
          <w:szCs w:val="24"/>
        </w:rPr>
      </w:pPr>
      <w:r w:rsidRPr="004F0DFF">
        <w:rPr>
          <w:sz w:val="24"/>
          <w:szCs w:val="24"/>
        </w:rPr>
        <w:t xml:space="preserve">sprječavanje i </w:t>
      </w:r>
      <w:proofErr w:type="spellStart"/>
      <w:r w:rsidRPr="004F0DFF">
        <w:rPr>
          <w:sz w:val="24"/>
          <w:szCs w:val="24"/>
        </w:rPr>
        <w:t>smanjenje</w:t>
      </w:r>
      <w:proofErr w:type="spellEnd"/>
      <w:r w:rsidRPr="004F0DFF">
        <w:rPr>
          <w:sz w:val="24"/>
          <w:szCs w:val="24"/>
        </w:rPr>
        <w:t xml:space="preserve"> </w:t>
      </w:r>
      <w:proofErr w:type="spellStart"/>
      <w:r w:rsidRPr="004F0DFF">
        <w:rPr>
          <w:sz w:val="24"/>
          <w:szCs w:val="24"/>
        </w:rPr>
        <w:t>štetnih</w:t>
      </w:r>
      <w:proofErr w:type="spellEnd"/>
      <w:r w:rsidRPr="004F0DFF">
        <w:rPr>
          <w:sz w:val="24"/>
          <w:szCs w:val="24"/>
        </w:rPr>
        <w:t xml:space="preserve"> posljedica požara,</w:t>
      </w:r>
    </w:p>
    <w:p w:rsidR="000D4232" w:rsidRPr="004F0DFF" w:rsidRDefault="000D4232" w:rsidP="000D4232">
      <w:pPr>
        <w:pStyle w:val="Odlomakpopisa"/>
        <w:numPr>
          <w:ilvl w:val="0"/>
          <w:numId w:val="92"/>
        </w:numPr>
        <w:rPr>
          <w:sz w:val="24"/>
          <w:szCs w:val="24"/>
        </w:rPr>
      </w:pPr>
      <w:r w:rsidRPr="004F0DFF">
        <w:rPr>
          <w:sz w:val="24"/>
          <w:szCs w:val="24"/>
        </w:rPr>
        <w:t xml:space="preserve">utvrđivanje </w:t>
      </w:r>
      <w:proofErr w:type="spellStart"/>
      <w:r w:rsidRPr="004F0DFF">
        <w:rPr>
          <w:sz w:val="24"/>
          <w:szCs w:val="24"/>
        </w:rPr>
        <w:t>uzroka</w:t>
      </w:r>
      <w:proofErr w:type="spellEnd"/>
      <w:r w:rsidRPr="004F0DFF">
        <w:rPr>
          <w:sz w:val="24"/>
          <w:szCs w:val="24"/>
        </w:rPr>
        <w:t xml:space="preserve"> nastanka požara te otklanjanje </w:t>
      </w:r>
      <w:proofErr w:type="spellStart"/>
      <w:r w:rsidRPr="004F0DFF">
        <w:rPr>
          <w:sz w:val="24"/>
          <w:szCs w:val="24"/>
        </w:rPr>
        <w:t>njegovih</w:t>
      </w:r>
      <w:proofErr w:type="spellEnd"/>
      <w:r w:rsidRPr="004F0DFF">
        <w:rPr>
          <w:sz w:val="24"/>
          <w:szCs w:val="24"/>
        </w:rPr>
        <w:t xml:space="preserve"> posljedica.</w:t>
      </w:r>
    </w:p>
    <w:p w:rsidR="000D4232" w:rsidRDefault="000D4232" w:rsidP="000D4232">
      <w:r>
        <w:t>Zaštitu od požara provode, osim fizičkih i pravnih osoba provode i udruge koje obavljaju vatrogasnu djelatnost i djelatnost civilne zaštite, Općina te K</w:t>
      </w:r>
      <w:r w:rsidR="002E3BA5">
        <w:t>rapinsko - zagorska</w:t>
      </w:r>
      <w:r>
        <w:t xml:space="preserve"> županija. Svaka fizička i pravna osoba odgovorna je za neprovođenje mjera zaštite od požara, izazivanje požara, kao i za posljedice koje iz toga nastanu. Dokumenti zaštite od požara na području Općine kojima se uređuju organizacija i mjere zaštite od </w:t>
      </w:r>
      <w:r w:rsidRPr="000D4232">
        <w:t>požara su Plan zaštite od požara i</w:t>
      </w:r>
      <w:r>
        <w:t xml:space="preserve"> Godišnji provedbeni plan unaprjeđenja zaštite od požara. Godišnji provedbeni plan unaprjeđenja zaštite od požara Općine donosi se na temelju Godišnjeg provedbenog plana unaprjeđenja zaštite od požara K</w:t>
      </w:r>
      <w:r w:rsidR="002E3BA5">
        <w:t>rapinsko - zagorske</w:t>
      </w:r>
      <w:r>
        <w:t xml:space="preserve"> županije. Općinsko vijeće dužno je najmanje jednom godišnje razmatrati Izvješće o stanju zaštite od požara na području Općine i stanju provedbe godišnjeg provedbenog plana unaprjeđenja zaštite od požara.</w:t>
      </w:r>
    </w:p>
    <w:p w:rsidR="00C256B5" w:rsidRDefault="00C256B5" w:rsidP="000D4232"/>
    <w:p w:rsidR="000D4232" w:rsidRDefault="000D4232" w:rsidP="000D4232">
      <w:pPr>
        <w:pStyle w:val="Naslov2"/>
        <w:rPr>
          <w:rFonts w:eastAsia="Times New Roman"/>
          <w:b/>
          <w:lang w:eastAsia="hr-HR"/>
        </w:rPr>
      </w:pPr>
      <w:bookmarkStart w:id="115" w:name="_Toc2082193"/>
      <w:bookmarkStart w:id="116" w:name="_Toc2596265"/>
      <w:bookmarkStart w:id="117" w:name="_Toc6308686"/>
      <w:bookmarkStart w:id="118" w:name="_Toc22544657"/>
      <w:r w:rsidRPr="00047FA2">
        <w:rPr>
          <w:rFonts w:eastAsia="Times New Roman"/>
          <w:b/>
          <w:lang w:eastAsia="hr-HR"/>
        </w:rPr>
        <w:lastRenderedPageBreak/>
        <w:t>7.5. Mjere obrane od poplava</w:t>
      </w:r>
      <w:bookmarkEnd w:id="115"/>
      <w:bookmarkEnd w:id="116"/>
      <w:bookmarkEnd w:id="117"/>
      <w:bookmarkEnd w:id="118"/>
    </w:p>
    <w:p w:rsidR="000D4232" w:rsidRDefault="000D4232" w:rsidP="000D4232">
      <w:pPr>
        <w:rPr>
          <w:lang w:eastAsia="hr-HR"/>
        </w:rPr>
      </w:pPr>
    </w:p>
    <w:p w:rsidR="000D4232" w:rsidRPr="000248E0" w:rsidRDefault="000D4232" w:rsidP="000D4232">
      <w:r>
        <w:t xml:space="preserve">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r w:rsidRPr="00F13CF0">
        <w:rPr>
          <w:rFonts w:cstheme="minorHAnsi"/>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rsidR="000D4232" w:rsidRDefault="000D4232" w:rsidP="000D4232">
      <w:pPr>
        <w:pStyle w:val="Naslov2"/>
        <w:rPr>
          <w:rFonts w:eastAsia="Times New Roman"/>
          <w:b/>
          <w:lang w:eastAsia="hr-HR"/>
        </w:rPr>
      </w:pPr>
      <w:bookmarkStart w:id="119" w:name="_Toc2082194"/>
      <w:bookmarkStart w:id="120" w:name="_Toc2596266"/>
      <w:bookmarkStart w:id="121" w:name="_Toc6308687"/>
      <w:bookmarkStart w:id="122" w:name="_Toc22544658"/>
      <w:r w:rsidRPr="00047FA2">
        <w:rPr>
          <w:rFonts w:eastAsia="Times New Roman"/>
          <w:b/>
          <w:lang w:eastAsia="hr-HR"/>
        </w:rPr>
        <w:t>7.6. Osiguranje usjeva, životinja i biljaka</w:t>
      </w:r>
      <w:bookmarkEnd w:id="119"/>
      <w:bookmarkEnd w:id="120"/>
      <w:bookmarkEnd w:id="121"/>
      <w:bookmarkEnd w:id="122"/>
    </w:p>
    <w:p w:rsidR="000D4232" w:rsidRDefault="000D4232" w:rsidP="000D4232">
      <w:pPr>
        <w:rPr>
          <w:lang w:eastAsia="hr-HR"/>
        </w:rPr>
      </w:pPr>
    </w:p>
    <w:p w:rsidR="007B75C2" w:rsidRDefault="007B75C2" w:rsidP="007B75C2">
      <w:pPr>
        <w:spacing w:after="48"/>
        <w:textAlignment w:val="baseline"/>
        <w:rPr>
          <w:rFonts w:ascii="Calibri" w:eastAsia="Times New Roman" w:hAnsi="Calibri" w:cs="Calibri"/>
          <w:color w:val="231F20"/>
          <w:szCs w:val="24"/>
          <w:lang w:eastAsia="hr-HR"/>
        </w:rPr>
      </w:pPr>
      <w:r w:rsidRPr="00E80448">
        <w:rPr>
          <w:rFonts w:ascii="Calibri" w:eastAsia="Times New Roman" w:hAnsi="Calibri" w:cs="Calibri"/>
          <w:color w:val="231F20"/>
          <w:szCs w:val="24"/>
          <w:lang w:eastAsia="hr-HR"/>
        </w:rPr>
        <w:t>Pravilnikom o provedbi mjera programa ruralnog razvoja Republike Hrvatske za razdoblje od 2014. – 2020.god. utvrđuje se provedba mjera Programa ruralnog razvoja Republike Hrvatske za razdoblje 2014. – 2020.god. i postupci dodjele potpore koje provode Agencija za plaćanja u poljoprivredi, ribarstvu i ruralnom razvoju i druga tijela kojima Ministarstvo poljoprivrede kao Upravljačko tijelo povjeri provedbu financijskih instrumenata, dodjela potpora u obliku bespovratnih sredstava i financijskih instrumenata te ovlasti Upravljačkog tijela i postupanje Ministarstva poljoprivrede po prigovorima.</w:t>
      </w:r>
      <w:r>
        <w:rPr>
          <w:rFonts w:ascii="Calibri" w:eastAsia="Times New Roman" w:hAnsi="Calibri" w:cs="Calibri"/>
          <w:color w:val="231F20"/>
          <w:szCs w:val="24"/>
          <w:lang w:eastAsia="hr-HR"/>
        </w:rPr>
        <w:t xml:space="preserve"> Kao jedna od </w:t>
      </w:r>
      <w:proofErr w:type="spellStart"/>
      <w:r>
        <w:rPr>
          <w:rFonts w:ascii="Calibri" w:eastAsia="Times New Roman" w:hAnsi="Calibri" w:cs="Calibri"/>
          <w:color w:val="231F20"/>
          <w:szCs w:val="24"/>
          <w:lang w:eastAsia="hr-HR"/>
        </w:rPr>
        <w:t>podmjera</w:t>
      </w:r>
      <w:proofErr w:type="spellEnd"/>
      <w:r>
        <w:rPr>
          <w:rFonts w:ascii="Calibri" w:eastAsia="Times New Roman" w:hAnsi="Calibri" w:cs="Calibri"/>
          <w:color w:val="231F20"/>
          <w:szCs w:val="24"/>
          <w:lang w:eastAsia="hr-HR"/>
        </w:rPr>
        <w:t xml:space="preserve"> navodi se osiguranje usjeva, životinja i biljaka. </w:t>
      </w:r>
    </w:p>
    <w:p w:rsidR="007B75C2" w:rsidRPr="00E80448" w:rsidRDefault="007B75C2" w:rsidP="007B75C2">
      <w:pPr>
        <w:spacing w:after="48"/>
        <w:textAlignment w:val="baseline"/>
        <w:rPr>
          <w:rFonts w:eastAsia="Times New Roman" w:cstheme="minorHAnsi"/>
          <w:szCs w:val="24"/>
          <w:lang w:eastAsia="hr-HR"/>
        </w:rPr>
      </w:pPr>
      <w:r w:rsidRPr="00E80448">
        <w:rPr>
          <w:rFonts w:cstheme="minorHAnsi"/>
          <w:shd w:val="clear" w:color="auto" w:fill="FFFFFF"/>
        </w:rPr>
        <w:t>Nepovoljne klimatske prilike u poljoprivredi označavaju nepovoljne vremenske uvjete kao što su mraz, udar groma, oluja, tuča, led, duža vremenska razdoblja visokih temperatura te jaka kiša, koji se mogu izjednačiti s prirodnom nepogodom, kao i njihove posljedice u obliku poplava, suša i/ili požara.</w:t>
      </w:r>
    </w:p>
    <w:p w:rsidR="00C256B5" w:rsidRPr="007B75C2" w:rsidRDefault="007B75C2" w:rsidP="000D4232">
      <w:pPr>
        <w:pStyle w:val="box457285"/>
        <w:spacing w:before="0" w:beforeAutospacing="0" w:after="0" w:afterAutospacing="0" w:line="276" w:lineRule="auto"/>
        <w:jc w:val="both"/>
        <w:textAlignment w:val="baseline"/>
        <w:rPr>
          <w:rFonts w:ascii="Calibri" w:hAnsi="Calibri" w:cs="Calibri"/>
          <w:bCs/>
        </w:rPr>
      </w:pPr>
      <w:r w:rsidRPr="00E80448">
        <w:rPr>
          <w:rFonts w:ascii="Calibri" w:hAnsi="Calibri" w:cs="Calibri"/>
          <w:bCs/>
        </w:rPr>
        <w:t xml:space="preserve">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w:t>
      </w:r>
      <w:proofErr w:type="spellStart"/>
      <w:r w:rsidRPr="00E80448">
        <w:rPr>
          <w:rFonts w:ascii="Calibri" w:hAnsi="Calibri" w:cs="Calibri"/>
          <w:bCs/>
        </w:rPr>
        <w:t>osiguravateljsko</w:t>
      </w:r>
      <w:proofErr w:type="spellEnd"/>
      <w:r w:rsidRPr="00E80448">
        <w:rPr>
          <w:rFonts w:ascii="Calibri" w:hAnsi="Calibri" w:cs="Calibri"/>
          <w:bCs/>
        </w:rPr>
        <w:t xml:space="preserve"> društvo je dužno isplatiti osigurninu. Osigurninu po polici osiguranja moguće je ostvariti ako je Župan proglasilo nepovoljnu klimatsku priliku, koja se može izjednačiti s prirodnom nepogodom. U slučaju da Župan ne proglasi prirodnu nepogodu, društvo za osiguranje prije isplate osigurnine mora zatražiti potvrdu Državnog hidrometeorološkog zavoda o evidentiranoj nepovoljnoj klimatskoj prilici na području Općine.</w:t>
      </w:r>
    </w:p>
    <w:p w:rsidR="000D4232" w:rsidRDefault="000D4232" w:rsidP="000D4232">
      <w:pPr>
        <w:pStyle w:val="Naslov2"/>
        <w:rPr>
          <w:b/>
          <w:lang w:eastAsia="hr-HR"/>
        </w:rPr>
      </w:pPr>
      <w:bookmarkStart w:id="123" w:name="_Toc2082195"/>
      <w:bookmarkStart w:id="124" w:name="_Toc2596267"/>
      <w:bookmarkStart w:id="125" w:name="_Toc6308688"/>
      <w:bookmarkStart w:id="126" w:name="_Toc22544659"/>
      <w:r w:rsidRPr="00ED2A44">
        <w:rPr>
          <w:b/>
          <w:lang w:eastAsia="hr-HR"/>
        </w:rPr>
        <w:lastRenderedPageBreak/>
        <w:t>7.7. Primjena jedinstvenih cijena i priroda</w:t>
      </w:r>
      <w:bookmarkEnd w:id="123"/>
      <w:bookmarkEnd w:id="124"/>
      <w:bookmarkEnd w:id="125"/>
      <w:bookmarkEnd w:id="126"/>
    </w:p>
    <w:p w:rsidR="000D4232" w:rsidRDefault="000D4232" w:rsidP="000D4232">
      <w:pPr>
        <w:rPr>
          <w:lang w:eastAsia="hr-HR"/>
        </w:rPr>
      </w:pPr>
    </w:p>
    <w:p w:rsidR="000D4232" w:rsidRPr="003276CA" w:rsidRDefault="003276CA" w:rsidP="003276CA">
      <w:pPr>
        <w:spacing w:after="0"/>
        <w:rPr>
          <w:rFonts w:cstheme="minorHAnsi"/>
          <w:color w:val="232323"/>
          <w:szCs w:val="24"/>
          <w:shd w:val="clear" w:color="auto" w:fill="FFFFFF"/>
        </w:rPr>
      </w:pPr>
      <w:r w:rsidRPr="003276CA">
        <w:rPr>
          <w:rFonts w:cstheme="minorHAnsi"/>
          <w:color w:val="232323"/>
          <w:szCs w:val="24"/>
          <w:shd w:val="clear" w:color="auto" w:fill="FFFFFF"/>
        </w:rPr>
        <w:t>Državno povjerenstvo za procjenu štete od elementarnih nepogoda na sjednici održanoj 27. ožujka 2019. godine, donijelo je Zaključak o prihvaćanju prosječnih prinosa i cijena poljoprivrednih kultura za razdoblje od 1. travnja 2019. do 31. ožujka 2020. godine.</w:t>
      </w:r>
    </w:p>
    <w:p w:rsidR="003276CA" w:rsidRDefault="003276CA" w:rsidP="000D4232">
      <w:pPr>
        <w:spacing w:after="0"/>
        <w:rPr>
          <w:rFonts w:cstheme="minorHAnsi"/>
          <w:lang w:eastAsia="hr-HR"/>
        </w:rPr>
      </w:pPr>
    </w:p>
    <w:p w:rsidR="000D4232" w:rsidRPr="00ED2A44" w:rsidRDefault="000D4232" w:rsidP="000D4232">
      <w:pPr>
        <w:spacing w:after="0"/>
        <w:rPr>
          <w:rFonts w:cstheme="minorHAnsi"/>
          <w:b/>
          <w:u w:val="single"/>
          <w:lang w:eastAsia="hr-HR"/>
        </w:rPr>
      </w:pPr>
      <w:r w:rsidRPr="00ED2A44">
        <w:rPr>
          <w:rFonts w:cstheme="minorHAnsi"/>
          <w:lang w:eastAsia="hr-HR"/>
        </w:rPr>
        <w:t>Navedenim Zaključkom su prihvaćene cijene za procjenu štete od elementarnih nepogoda koje će se koristiti od 01. travnja 201</w:t>
      </w:r>
      <w:r>
        <w:rPr>
          <w:rFonts w:cstheme="minorHAnsi"/>
          <w:lang w:eastAsia="hr-HR"/>
        </w:rPr>
        <w:t>9</w:t>
      </w:r>
      <w:r w:rsidRPr="00ED2A44">
        <w:rPr>
          <w:rFonts w:cstheme="minorHAnsi"/>
          <w:lang w:eastAsia="hr-HR"/>
        </w:rPr>
        <w:t>. godine do 31. ožujka 20</w:t>
      </w:r>
      <w:r>
        <w:rPr>
          <w:rFonts w:cstheme="minorHAnsi"/>
          <w:lang w:eastAsia="hr-HR"/>
        </w:rPr>
        <w:t>20</w:t>
      </w:r>
      <w:r w:rsidRPr="00ED2A44">
        <w:rPr>
          <w:rFonts w:cstheme="minorHAnsi"/>
          <w:lang w:eastAsia="hr-HR"/>
        </w:rPr>
        <w:t xml:space="preserve">. godine prilikom utvrđivanja </w:t>
      </w:r>
      <w:r w:rsidRPr="007B75C2">
        <w:rPr>
          <w:rFonts w:cstheme="minorHAnsi"/>
          <w:lang w:eastAsia="hr-HR"/>
        </w:rPr>
        <w:t xml:space="preserve">šteta u poljoprivredi </w:t>
      </w:r>
      <w:r w:rsidRPr="007B75C2">
        <w:rPr>
          <w:rFonts w:cstheme="minorHAnsi"/>
          <w:b/>
          <w:i/>
          <w:u w:val="single"/>
          <w:lang w:eastAsia="hr-HR"/>
        </w:rPr>
        <w:t>(Prilog 15.).</w:t>
      </w:r>
    </w:p>
    <w:p w:rsidR="003276CA" w:rsidRDefault="003276CA" w:rsidP="003276CA">
      <w:pPr>
        <w:pStyle w:val="Naslov1"/>
        <w:rPr>
          <w:rFonts w:eastAsia="Times New Roman"/>
          <w:lang w:eastAsia="hr-HR"/>
        </w:rPr>
      </w:pPr>
      <w:bookmarkStart w:id="127" w:name="_Toc2082196"/>
      <w:bookmarkStart w:id="128" w:name="_Toc2596268"/>
      <w:bookmarkStart w:id="129" w:name="_Toc6308689"/>
      <w:bookmarkStart w:id="130" w:name="_Toc22544660"/>
      <w:r>
        <w:rPr>
          <w:rFonts w:eastAsia="Times New Roman"/>
          <w:lang w:eastAsia="hr-HR"/>
        </w:rPr>
        <w:t>8. ZAKLJUČAK</w:t>
      </w:r>
      <w:bookmarkEnd w:id="127"/>
      <w:bookmarkEnd w:id="128"/>
      <w:bookmarkEnd w:id="129"/>
      <w:bookmarkEnd w:id="130"/>
    </w:p>
    <w:p w:rsidR="003276CA" w:rsidRDefault="003276CA" w:rsidP="003276CA">
      <w:pPr>
        <w:rPr>
          <w:lang w:eastAsia="hr-HR"/>
        </w:rPr>
      </w:pPr>
    </w:p>
    <w:p w:rsidR="003276CA" w:rsidRPr="00C6724A" w:rsidRDefault="003276CA" w:rsidP="003276CA">
      <w:pPr>
        <w:rPr>
          <w:rFonts w:ascii="Calibri" w:eastAsia="Times New Roman" w:hAnsi="Calibri" w:cs="Calibri"/>
          <w:szCs w:val="24"/>
          <w:lang w:eastAsia="hr-HR"/>
        </w:rPr>
      </w:pPr>
      <w:r w:rsidRPr="00C6724A">
        <w:rPr>
          <w:rFonts w:ascii="Calibri" w:eastAsia="Times New Roman" w:hAnsi="Calibri" w:cs="Calibri"/>
          <w:color w:val="000000"/>
          <w:szCs w:val="24"/>
          <w:lang w:eastAsia="hr-HR"/>
        </w:rPr>
        <w:t xml:space="preserve">Dosadašnja praksa je ukazala na nužnost promjena u postojećem sustavu dodjele pomoći za nastale štete od prirodnih nepogoda. </w:t>
      </w:r>
      <w:r>
        <w:rPr>
          <w:rFonts w:ascii="Calibri" w:eastAsia="Times New Roman" w:hAnsi="Calibri" w:cs="Calibri"/>
          <w:color w:val="000000"/>
          <w:szCs w:val="24"/>
          <w:lang w:eastAsia="hr-HR"/>
        </w:rPr>
        <w:t xml:space="preserve">U budućnosti se očekuje </w:t>
      </w:r>
      <w:r w:rsidRPr="00C6724A">
        <w:rPr>
          <w:rFonts w:ascii="Calibri" w:eastAsia="Times New Roman" w:hAnsi="Calibri" w:cs="Calibri"/>
          <w:color w:val="000000"/>
          <w:szCs w:val="24"/>
          <w:lang w:eastAsia="hr-HR"/>
        </w:rPr>
        <w:t>nastanak novih šteta na poljoprivrednim zemljištima, pri čemu nije moguće procijeniti razmjere nastanka istih. Ovog trenutka moguće je utvrditi kako je postot</w:t>
      </w:r>
      <w:r>
        <w:rPr>
          <w:rFonts w:ascii="Calibri" w:eastAsia="Times New Roman" w:hAnsi="Calibri" w:cs="Calibri"/>
          <w:color w:val="000000"/>
          <w:szCs w:val="24"/>
          <w:lang w:eastAsia="hr-HR"/>
        </w:rPr>
        <w:t>ak osiguranja imovine, posebice</w:t>
      </w:r>
      <w:r w:rsidRPr="00C6724A">
        <w:rPr>
          <w:rFonts w:ascii="Calibri" w:eastAsia="Times New Roman" w:hAnsi="Calibri" w:cs="Calibri"/>
          <w:color w:val="000000"/>
          <w:szCs w:val="24"/>
          <w:lang w:eastAsia="hr-HR"/>
        </w:rPr>
        <w:t xml:space="preserve"> u poljoprivredi, iznimno malen. Potrebno</w:t>
      </w:r>
      <w:r>
        <w:rPr>
          <w:rFonts w:ascii="Calibri" w:eastAsia="Times New Roman" w:hAnsi="Calibri" w:cs="Calibri"/>
          <w:color w:val="000000"/>
          <w:szCs w:val="24"/>
          <w:lang w:eastAsia="hr-HR"/>
        </w:rPr>
        <w:t xml:space="preserve"> je</w:t>
      </w:r>
      <w:r w:rsidRPr="00C6724A">
        <w:rPr>
          <w:rFonts w:ascii="Calibri" w:eastAsia="Times New Roman" w:hAnsi="Calibri" w:cs="Calibri"/>
          <w:color w:val="000000"/>
          <w:szCs w:val="24"/>
          <w:lang w:eastAsia="hr-HR"/>
        </w:rPr>
        <w:t xml:space="preserve"> u ve</w:t>
      </w:r>
      <w:r>
        <w:rPr>
          <w:rFonts w:ascii="Calibri" w:eastAsia="Times New Roman" w:hAnsi="Calibri" w:cs="Calibri"/>
          <w:color w:val="000000"/>
          <w:szCs w:val="24"/>
          <w:lang w:eastAsia="hr-HR"/>
        </w:rPr>
        <w:t>ćoj mjeri osiguravati imovinu,</w:t>
      </w:r>
      <w:r w:rsidRPr="00C6724A">
        <w:rPr>
          <w:rFonts w:ascii="Calibri" w:eastAsia="Times New Roman" w:hAnsi="Calibri" w:cs="Calibri"/>
          <w:color w:val="000000"/>
          <w:szCs w:val="24"/>
          <w:lang w:eastAsia="hr-HR"/>
        </w:rPr>
        <w:t xml:space="preserve"> što bi u konačnici imalo pozitivne u</w:t>
      </w:r>
      <w:r>
        <w:rPr>
          <w:rFonts w:ascii="Calibri" w:eastAsia="Times New Roman" w:hAnsi="Calibri" w:cs="Calibri"/>
          <w:color w:val="000000"/>
          <w:szCs w:val="24"/>
          <w:lang w:eastAsia="hr-HR"/>
        </w:rPr>
        <w:t>činke na gospodarstvo jer pomoć iz državnog proračuna nije dostatna</w:t>
      </w:r>
      <w:r w:rsidRPr="00C6724A">
        <w:rPr>
          <w:rFonts w:ascii="Calibri" w:eastAsia="Times New Roman" w:hAnsi="Calibri" w:cs="Calibri"/>
          <w:color w:val="000000"/>
          <w:szCs w:val="24"/>
          <w:lang w:eastAsia="hr-HR"/>
        </w:rPr>
        <w:t xml:space="preserve"> za </w:t>
      </w:r>
      <w:r>
        <w:rPr>
          <w:rFonts w:ascii="Calibri" w:eastAsia="Times New Roman" w:hAnsi="Calibri" w:cs="Calibri"/>
          <w:color w:val="000000"/>
          <w:szCs w:val="24"/>
          <w:lang w:eastAsia="hr-HR"/>
        </w:rPr>
        <w:t>pokriće nastalih šteta, a posebice</w:t>
      </w:r>
      <w:r w:rsidRPr="00C6724A">
        <w:rPr>
          <w:rFonts w:ascii="Calibri" w:eastAsia="Times New Roman" w:hAnsi="Calibri" w:cs="Calibri"/>
          <w:color w:val="000000"/>
          <w:szCs w:val="24"/>
          <w:lang w:eastAsia="hr-HR"/>
        </w:rPr>
        <w:t xml:space="preserve"> za stabiliziranje poslovanja oštećenika koji se bavi određenom gospodarskom djelatnošću.</w:t>
      </w:r>
    </w:p>
    <w:p w:rsidR="003276CA" w:rsidRDefault="003276CA" w:rsidP="003276CA">
      <w:pPr>
        <w:rPr>
          <w:rFonts w:ascii="Calibri" w:eastAsia="Times New Roman" w:hAnsi="Calibri" w:cs="Calibri"/>
          <w:color w:val="000000"/>
          <w:szCs w:val="24"/>
          <w:lang w:eastAsia="hr-HR"/>
        </w:rPr>
      </w:pPr>
      <w:r w:rsidRPr="00C6724A">
        <w:rPr>
          <w:rFonts w:ascii="Calibri" w:eastAsia="Times New Roman" w:hAnsi="Calibri" w:cs="Calibri"/>
          <w:color w:val="000000"/>
          <w:szCs w:val="24"/>
          <w:lang w:eastAsia="hr-HR"/>
        </w:rPr>
        <w:t xml:space="preserve">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w:t>
      </w:r>
      <w:r>
        <w:rPr>
          <w:rFonts w:ascii="Calibri" w:eastAsia="Times New Roman" w:hAnsi="Calibri" w:cs="Calibri"/>
          <w:color w:val="000000"/>
          <w:szCs w:val="24"/>
          <w:lang w:eastAsia="hr-HR"/>
        </w:rPr>
        <w:t xml:space="preserve">što uključuje i prirodne nepogode </w:t>
      </w:r>
      <w:r w:rsidRPr="00C6724A">
        <w:rPr>
          <w:rFonts w:ascii="Calibri" w:eastAsia="Times New Roman" w:hAnsi="Calibri" w:cs="Calibri"/>
          <w:color w:val="000000"/>
          <w:szCs w:val="24"/>
          <w:lang w:eastAsia="hr-HR"/>
        </w:rPr>
        <w:t>koje određuje ovaj Plan.</w:t>
      </w:r>
    </w:p>
    <w:p w:rsidR="003276CA" w:rsidRPr="00C6724A" w:rsidRDefault="003276CA" w:rsidP="003276CA">
      <w:pPr>
        <w:rPr>
          <w:rFonts w:ascii="Calibri" w:eastAsia="Times New Roman" w:hAnsi="Calibri" w:cs="Calibri"/>
          <w:szCs w:val="24"/>
          <w:lang w:eastAsia="hr-HR"/>
        </w:rPr>
      </w:pPr>
      <w:r>
        <w:rPr>
          <w:rFonts w:ascii="Calibri" w:eastAsia="Times New Roman" w:hAnsi="Calibri" w:cs="Calibri"/>
          <w:color w:val="000000"/>
          <w:szCs w:val="24"/>
          <w:lang w:eastAsia="hr-HR"/>
        </w:rPr>
        <w:t>U cilju sprječavanja nastanka i ublažavanja posljedica prirodnih nepogoda veoma je bitna suradnja Općine, općinskog Povjerenstva, operativnih snaga sustava civilne zaštite te stanovnika Općine, koji svojim djelovanjem mogu u znatnoj mjera spriječiti nastanak prirodne nepogode i ublažiti njihove posljedice.</w:t>
      </w:r>
    </w:p>
    <w:p w:rsidR="003276CA" w:rsidRDefault="003276CA" w:rsidP="003276CA">
      <w:pPr>
        <w:rPr>
          <w:lang w:eastAsia="hr-HR"/>
        </w:rPr>
      </w:pPr>
    </w:p>
    <w:p w:rsidR="00AC0FB6" w:rsidRDefault="00AC0FB6" w:rsidP="003276CA">
      <w:pPr>
        <w:spacing w:after="0"/>
        <w:jc w:val="right"/>
        <w:rPr>
          <w:bCs/>
          <w:lang w:eastAsia="hr-HR"/>
        </w:rPr>
      </w:pPr>
      <w:r>
        <w:rPr>
          <w:bCs/>
          <w:lang w:eastAsia="hr-HR"/>
        </w:rPr>
        <w:t xml:space="preserve">Predsjednik </w:t>
      </w:r>
      <w:r w:rsidR="003276CA" w:rsidRPr="00970371">
        <w:rPr>
          <w:bCs/>
          <w:lang w:eastAsia="hr-HR"/>
        </w:rPr>
        <w:t>Općinsko</w:t>
      </w:r>
      <w:r>
        <w:rPr>
          <w:bCs/>
          <w:lang w:eastAsia="hr-HR"/>
        </w:rPr>
        <w:t>g</w:t>
      </w:r>
      <w:r w:rsidR="003276CA" w:rsidRPr="00970371">
        <w:rPr>
          <w:bCs/>
          <w:lang w:eastAsia="hr-HR"/>
        </w:rPr>
        <w:t xml:space="preserve"> vijeć</w:t>
      </w:r>
      <w:r>
        <w:rPr>
          <w:bCs/>
          <w:lang w:eastAsia="hr-HR"/>
        </w:rPr>
        <w:t>a</w:t>
      </w:r>
    </w:p>
    <w:p w:rsidR="003276CA" w:rsidRDefault="00AC0FB6" w:rsidP="00AC0FB6">
      <w:pPr>
        <w:spacing w:after="0"/>
        <w:jc w:val="center"/>
        <w:rPr>
          <w:bCs/>
          <w:lang w:eastAsia="hr-HR"/>
        </w:rPr>
      </w:pPr>
      <w:r>
        <w:rPr>
          <w:bCs/>
          <w:lang w:eastAsia="hr-HR"/>
        </w:rPr>
        <w:t xml:space="preserve">                                                                                                                 </w:t>
      </w:r>
      <w:r w:rsidR="003276CA" w:rsidRPr="00970371">
        <w:rPr>
          <w:bCs/>
          <w:lang w:eastAsia="hr-HR"/>
        </w:rPr>
        <w:t xml:space="preserve"> Općine </w:t>
      </w:r>
      <w:r w:rsidR="00E77D3A" w:rsidRPr="00970371">
        <w:rPr>
          <w:bCs/>
          <w:lang w:eastAsia="hr-HR"/>
        </w:rPr>
        <w:t>Stubičke Toplice</w:t>
      </w:r>
    </w:p>
    <w:p w:rsidR="00AC0FB6" w:rsidRPr="00970371" w:rsidRDefault="00AC0FB6" w:rsidP="00AC0FB6">
      <w:pPr>
        <w:spacing w:after="0"/>
        <w:jc w:val="center"/>
        <w:rPr>
          <w:bCs/>
          <w:lang w:eastAsia="hr-HR"/>
        </w:rPr>
      </w:pPr>
    </w:p>
    <w:p w:rsidR="003276CA" w:rsidRPr="00AC0FB6" w:rsidRDefault="00AC0FB6" w:rsidP="003276CA">
      <w:pPr>
        <w:spacing w:after="0"/>
        <w:jc w:val="right"/>
        <w:rPr>
          <w:bCs/>
          <w:lang w:eastAsia="hr-HR"/>
        </w:rPr>
      </w:pPr>
      <w:r w:rsidRPr="00AC0FB6">
        <w:rPr>
          <w:bCs/>
          <w:lang w:eastAsia="hr-HR"/>
        </w:rPr>
        <w:t xml:space="preserve">Tomislav Mlinarić, </w:t>
      </w:r>
      <w:proofErr w:type="spellStart"/>
      <w:r w:rsidRPr="00AC0FB6">
        <w:rPr>
          <w:bCs/>
          <w:lang w:eastAsia="hr-HR"/>
        </w:rPr>
        <w:t>mag.phil</w:t>
      </w:r>
      <w:proofErr w:type="spellEnd"/>
      <w:r w:rsidRPr="00AC0FB6">
        <w:rPr>
          <w:bCs/>
          <w:lang w:eastAsia="hr-HR"/>
        </w:rPr>
        <w:t>.</w:t>
      </w:r>
    </w:p>
    <w:p w:rsidR="003276CA" w:rsidRPr="003276CA" w:rsidRDefault="003276CA" w:rsidP="003276CA">
      <w:pPr>
        <w:spacing w:after="0"/>
        <w:rPr>
          <w:lang w:eastAsia="hr-HR"/>
        </w:rPr>
      </w:pPr>
    </w:p>
    <w:p w:rsidR="000D4232" w:rsidRDefault="000D4232" w:rsidP="000D4232"/>
    <w:sectPr w:rsidR="000D4232" w:rsidSect="00652437">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CB9" w:rsidRDefault="00B77CB9" w:rsidP="001B70D9">
      <w:pPr>
        <w:spacing w:after="0" w:line="240" w:lineRule="auto"/>
      </w:pPr>
      <w:r>
        <w:separator/>
      </w:r>
    </w:p>
  </w:endnote>
  <w:endnote w:type="continuationSeparator" w:id="0">
    <w:p w:rsidR="00B77CB9" w:rsidRDefault="00B77CB9"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6AF7" w:rsidTr="00911B93">
      <w:trPr>
        <w:trHeight w:val="151"/>
      </w:trPr>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c>
        <w:tcPr>
          <w:tcW w:w="500" w:type="pct"/>
          <w:vMerge w:val="restart"/>
          <w:noWrap/>
          <w:vAlign w:val="center"/>
        </w:tcPr>
        <w:p w:rsidR="00666AF7" w:rsidRPr="00A55543" w:rsidRDefault="00666AF7">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r>
    <w:tr w:rsidR="00666AF7" w:rsidTr="00911B93">
      <w:trPr>
        <w:trHeight w:val="150"/>
      </w:trPr>
      <w:tc>
        <w:tcPr>
          <w:tcW w:w="2250" w:type="pct"/>
          <w:tcBorders>
            <w:top w:val="single" w:sz="4" w:space="0" w:color="4F81BD"/>
          </w:tcBorders>
        </w:tcPr>
        <w:p w:rsidR="00666AF7" w:rsidRPr="00A55543" w:rsidRDefault="00666AF7">
          <w:pPr>
            <w:pStyle w:val="Zaglavlje"/>
            <w:rPr>
              <w:rFonts w:ascii="Cambria" w:eastAsia="Times New Roman" w:hAnsi="Cambria"/>
              <w:b/>
              <w:bCs/>
            </w:rPr>
          </w:pPr>
        </w:p>
      </w:tc>
      <w:tc>
        <w:tcPr>
          <w:tcW w:w="500" w:type="pct"/>
          <w:vMerge/>
        </w:tcPr>
        <w:p w:rsidR="00666AF7" w:rsidRPr="00A55543" w:rsidRDefault="00666AF7">
          <w:pPr>
            <w:pStyle w:val="Zaglavlje"/>
            <w:jc w:val="center"/>
            <w:rPr>
              <w:rFonts w:ascii="Cambria" w:eastAsia="Times New Roman" w:hAnsi="Cambria"/>
              <w:b/>
              <w:bCs/>
            </w:rPr>
          </w:pPr>
        </w:p>
      </w:tc>
      <w:tc>
        <w:tcPr>
          <w:tcW w:w="2250" w:type="pct"/>
          <w:tcBorders>
            <w:top w:val="single" w:sz="4" w:space="0" w:color="4F81BD"/>
          </w:tcBorders>
        </w:tcPr>
        <w:p w:rsidR="00666AF7" w:rsidRPr="00A55543" w:rsidRDefault="00666AF7">
          <w:pPr>
            <w:pStyle w:val="Zaglavlje"/>
            <w:rPr>
              <w:rFonts w:ascii="Cambria" w:eastAsia="Times New Roman" w:hAnsi="Cambria"/>
              <w:b/>
              <w:bCs/>
            </w:rPr>
          </w:pPr>
        </w:p>
      </w:tc>
    </w:tr>
  </w:tbl>
  <w:p w:rsidR="00666AF7" w:rsidRDefault="00666AF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6AF7" w:rsidTr="00911B93">
      <w:trPr>
        <w:trHeight w:val="151"/>
      </w:trPr>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c>
        <w:tcPr>
          <w:tcW w:w="500" w:type="pct"/>
          <w:vMerge w:val="restart"/>
          <w:noWrap/>
          <w:vAlign w:val="center"/>
        </w:tcPr>
        <w:p w:rsidR="00666AF7" w:rsidRPr="00A55543" w:rsidRDefault="00666AF7">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r>
    <w:tr w:rsidR="00666AF7" w:rsidTr="00911B93">
      <w:trPr>
        <w:trHeight w:val="150"/>
      </w:trPr>
      <w:tc>
        <w:tcPr>
          <w:tcW w:w="2250" w:type="pct"/>
          <w:tcBorders>
            <w:top w:val="single" w:sz="4" w:space="0" w:color="4F81BD"/>
          </w:tcBorders>
        </w:tcPr>
        <w:p w:rsidR="00666AF7" w:rsidRPr="00A55543" w:rsidRDefault="00666AF7">
          <w:pPr>
            <w:pStyle w:val="Zaglavlje"/>
            <w:rPr>
              <w:rFonts w:ascii="Cambria" w:eastAsia="Times New Roman" w:hAnsi="Cambria"/>
              <w:b/>
              <w:bCs/>
            </w:rPr>
          </w:pPr>
        </w:p>
      </w:tc>
      <w:tc>
        <w:tcPr>
          <w:tcW w:w="500" w:type="pct"/>
          <w:vMerge/>
        </w:tcPr>
        <w:p w:rsidR="00666AF7" w:rsidRPr="00A55543" w:rsidRDefault="00666AF7">
          <w:pPr>
            <w:pStyle w:val="Zaglavlje"/>
            <w:jc w:val="center"/>
            <w:rPr>
              <w:rFonts w:ascii="Cambria" w:eastAsia="Times New Roman" w:hAnsi="Cambria"/>
              <w:b/>
              <w:bCs/>
            </w:rPr>
          </w:pPr>
        </w:p>
      </w:tc>
      <w:tc>
        <w:tcPr>
          <w:tcW w:w="2250" w:type="pct"/>
          <w:tcBorders>
            <w:top w:val="single" w:sz="4" w:space="0" w:color="4F81BD"/>
          </w:tcBorders>
        </w:tcPr>
        <w:p w:rsidR="00666AF7" w:rsidRPr="00A55543" w:rsidRDefault="00666AF7">
          <w:pPr>
            <w:pStyle w:val="Zaglavlje"/>
            <w:rPr>
              <w:rFonts w:ascii="Cambria" w:eastAsia="Times New Roman" w:hAnsi="Cambria"/>
              <w:b/>
              <w:bCs/>
            </w:rPr>
          </w:pPr>
        </w:p>
      </w:tc>
    </w:tr>
  </w:tbl>
  <w:p w:rsidR="00666AF7" w:rsidRDefault="00666AF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6AF7" w:rsidTr="00911B93">
      <w:trPr>
        <w:trHeight w:val="151"/>
      </w:trPr>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c>
        <w:tcPr>
          <w:tcW w:w="500" w:type="pct"/>
          <w:vMerge w:val="restart"/>
          <w:noWrap/>
          <w:vAlign w:val="center"/>
        </w:tcPr>
        <w:p w:rsidR="00666AF7" w:rsidRPr="00A55543" w:rsidRDefault="00666AF7">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r>
    <w:tr w:rsidR="00666AF7" w:rsidTr="00911B93">
      <w:trPr>
        <w:trHeight w:val="150"/>
      </w:trPr>
      <w:tc>
        <w:tcPr>
          <w:tcW w:w="2250" w:type="pct"/>
          <w:tcBorders>
            <w:top w:val="single" w:sz="4" w:space="0" w:color="4F81BD"/>
          </w:tcBorders>
        </w:tcPr>
        <w:p w:rsidR="00666AF7" w:rsidRPr="00A55543" w:rsidRDefault="00666AF7">
          <w:pPr>
            <w:pStyle w:val="Zaglavlje"/>
            <w:rPr>
              <w:rFonts w:ascii="Cambria" w:eastAsia="Times New Roman" w:hAnsi="Cambria"/>
              <w:b/>
              <w:bCs/>
            </w:rPr>
          </w:pPr>
        </w:p>
      </w:tc>
      <w:tc>
        <w:tcPr>
          <w:tcW w:w="500" w:type="pct"/>
          <w:vMerge/>
        </w:tcPr>
        <w:p w:rsidR="00666AF7" w:rsidRPr="00A55543" w:rsidRDefault="00666AF7">
          <w:pPr>
            <w:pStyle w:val="Zaglavlje"/>
            <w:jc w:val="center"/>
            <w:rPr>
              <w:rFonts w:ascii="Cambria" w:eastAsia="Times New Roman" w:hAnsi="Cambria"/>
              <w:b/>
              <w:bCs/>
            </w:rPr>
          </w:pPr>
        </w:p>
      </w:tc>
      <w:tc>
        <w:tcPr>
          <w:tcW w:w="2250" w:type="pct"/>
          <w:tcBorders>
            <w:top w:val="single" w:sz="4" w:space="0" w:color="4F81BD"/>
          </w:tcBorders>
        </w:tcPr>
        <w:p w:rsidR="00666AF7" w:rsidRPr="00A55543" w:rsidRDefault="00666AF7">
          <w:pPr>
            <w:pStyle w:val="Zaglavlje"/>
            <w:rPr>
              <w:rFonts w:ascii="Cambria" w:eastAsia="Times New Roman" w:hAnsi="Cambria"/>
              <w:b/>
              <w:bCs/>
            </w:rPr>
          </w:pPr>
        </w:p>
      </w:tc>
    </w:tr>
  </w:tbl>
  <w:p w:rsidR="00666AF7" w:rsidRDefault="00666AF7">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6AF7" w:rsidTr="00911B93">
      <w:trPr>
        <w:trHeight w:val="151"/>
      </w:trPr>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c>
        <w:tcPr>
          <w:tcW w:w="500" w:type="pct"/>
          <w:vMerge w:val="restart"/>
          <w:noWrap/>
          <w:vAlign w:val="center"/>
        </w:tcPr>
        <w:p w:rsidR="00666AF7" w:rsidRPr="00A55543" w:rsidRDefault="00666AF7">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r>
    <w:tr w:rsidR="00666AF7" w:rsidTr="00911B93">
      <w:trPr>
        <w:trHeight w:val="150"/>
      </w:trPr>
      <w:tc>
        <w:tcPr>
          <w:tcW w:w="2250" w:type="pct"/>
          <w:tcBorders>
            <w:top w:val="single" w:sz="4" w:space="0" w:color="4F81BD"/>
          </w:tcBorders>
        </w:tcPr>
        <w:p w:rsidR="00666AF7" w:rsidRPr="00A55543" w:rsidRDefault="00666AF7">
          <w:pPr>
            <w:pStyle w:val="Zaglavlje"/>
            <w:rPr>
              <w:rFonts w:ascii="Cambria" w:eastAsia="Times New Roman" w:hAnsi="Cambria"/>
              <w:b/>
              <w:bCs/>
            </w:rPr>
          </w:pPr>
        </w:p>
      </w:tc>
      <w:tc>
        <w:tcPr>
          <w:tcW w:w="500" w:type="pct"/>
          <w:vMerge/>
        </w:tcPr>
        <w:p w:rsidR="00666AF7" w:rsidRPr="00A55543" w:rsidRDefault="00666AF7">
          <w:pPr>
            <w:pStyle w:val="Zaglavlje"/>
            <w:jc w:val="center"/>
            <w:rPr>
              <w:rFonts w:ascii="Cambria" w:eastAsia="Times New Roman" w:hAnsi="Cambria"/>
              <w:b/>
              <w:bCs/>
            </w:rPr>
          </w:pPr>
        </w:p>
      </w:tc>
      <w:tc>
        <w:tcPr>
          <w:tcW w:w="2250" w:type="pct"/>
          <w:tcBorders>
            <w:top w:val="single" w:sz="4" w:space="0" w:color="4F81BD"/>
          </w:tcBorders>
        </w:tcPr>
        <w:p w:rsidR="00666AF7" w:rsidRPr="00A55543" w:rsidRDefault="00666AF7">
          <w:pPr>
            <w:pStyle w:val="Zaglavlje"/>
            <w:rPr>
              <w:rFonts w:ascii="Cambria" w:eastAsia="Times New Roman" w:hAnsi="Cambria"/>
              <w:b/>
              <w:bCs/>
            </w:rPr>
          </w:pPr>
        </w:p>
      </w:tc>
    </w:tr>
  </w:tbl>
  <w:p w:rsidR="00666AF7" w:rsidRDefault="00666AF7">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6301"/>
      <w:gridCol w:w="1400"/>
      <w:gridCol w:w="6301"/>
    </w:tblGrid>
    <w:tr w:rsidR="00666AF7" w:rsidTr="00911B93">
      <w:trPr>
        <w:trHeight w:val="151"/>
      </w:trPr>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c>
        <w:tcPr>
          <w:tcW w:w="500" w:type="pct"/>
          <w:vMerge w:val="restart"/>
          <w:noWrap/>
          <w:vAlign w:val="center"/>
        </w:tcPr>
        <w:p w:rsidR="00666AF7" w:rsidRPr="00A55543" w:rsidRDefault="00666AF7">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rsidR="00666AF7" w:rsidRPr="00A55543" w:rsidRDefault="00666AF7">
          <w:pPr>
            <w:pStyle w:val="Zaglavlje"/>
            <w:rPr>
              <w:rFonts w:ascii="Cambria" w:eastAsia="Times New Roman" w:hAnsi="Cambria"/>
              <w:b/>
              <w:bCs/>
            </w:rPr>
          </w:pPr>
        </w:p>
      </w:tc>
    </w:tr>
    <w:tr w:rsidR="00666AF7" w:rsidTr="00911B93">
      <w:trPr>
        <w:trHeight w:val="150"/>
      </w:trPr>
      <w:tc>
        <w:tcPr>
          <w:tcW w:w="2250" w:type="pct"/>
          <w:tcBorders>
            <w:top w:val="single" w:sz="4" w:space="0" w:color="4F81BD"/>
          </w:tcBorders>
        </w:tcPr>
        <w:p w:rsidR="00666AF7" w:rsidRPr="00A55543" w:rsidRDefault="00666AF7">
          <w:pPr>
            <w:pStyle w:val="Zaglavlje"/>
            <w:rPr>
              <w:rFonts w:ascii="Cambria" w:eastAsia="Times New Roman" w:hAnsi="Cambria"/>
              <w:b/>
              <w:bCs/>
            </w:rPr>
          </w:pPr>
        </w:p>
      </w:tc>
      <w:tc>
        <w:tcPr>
          <w:tcW w:w="500" w:type="pct"/>
          <w:vMerge/>
        </w:tcPr>
        <w:p w:rsidR="00666AF7" w:rsidRPr="00A55543" w:rsidRDefault="00666AF7">
          <w:pPr>
            <w:pStyle w:val="Zaglavlje"/>
            <w:jc w:val="center"/>
            <w:rPr>
              <w:rFonts w:ascii="Cambria" w:eastAsia="Times New Roman" w:hAnsi="Cambria"/>
              <w:b/>
              <w:bCs/>
            </w:rPr>
          </w:pPr>
        </w:p>
      </w:tc>
      <w:tc>
        <w:tcPr>
          <w:tcW w:w="2250" w:type="pct"/>
          <w:tcBorders>
            <w:top w:val="single" w:sz="4" w:space="0" w:color="4F81BD"/>
          </w:tcBorders>
        </w:tcPr>
        <w:p w:rsidR="00666AF7" w:rsidRPr="00A55543" w:rsidRDefault="00666AF7">
          <w:pPr>
            <w:pStyle w:val="Zaglavlje"/>
            <w:rPr>
              <w:rFonts w:ascii="Cambria" w:eastAsia="Times New Roman" w:hAnsi="Cambria"/>
              <w:b/>
              <w:bCs/>
            </w:rPr>
          </w:pPr>
        </w:p>
      </w:tc>
    </w:tr>
  </w:tbl>
  <w:p w:rsidR="00666AF7" w:rsidRDefault="00666A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CB9" w:rsidRDefault="00B77CB9" w:rsidP="001B70D9">
      <w:pPr>
        <w:spacing w:after="0" w:line="240" w:lineRule="auto"/>
      </w:pPr>
      <w:bookmarkStart w:id="0" w:name="_Hlk483826911"/>
      <w:bookmarkEnd w:id="0"/>
      <w:r>
        <w:separator/>
      </w:r>
    </w:p>
  </w:footnote>
  <w:footnote w:type="continuationSeparator" w:id="0">
    <w:p w:rsidR="00B77CB9" w:rsidRDefault="00B77CB9"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F7" w:rsidRPr="00A55543" w:rsidRDefault="00666AF7" w:rsidP="00994F3E">
    <w:pPr>
      <w:pStyle w:val="Zaglavlje"/>
      <w:pBdr>
        <w:between w:val="single" w:sz="4" w:space="1" w:color="4F81BD"/>
      </w:pBdr>
      <w:spacing w:line="276" w:lineRule="auto"/>
      <w:jc w:val="center"/>
      <w:rPr>
        <w:i/>
        <w:sz w:val="20"/>
      </w:rPr>
    </w:pPr>
    <w:r w:rsidRPr="00A55543">
      <w:rPr>
        <w:i/>
        <w:sz w:val="20"/>
      </w:rPr>
      <w:t>P</w:t>
    </w:r>
    <w:r>
      <w:rPr>
        <w:i/>
        <w:sz w:val="20"/>
      </w:rPr>
      <w:t xml:space="preserve">lan djelovanja </w:t>
    </w:r>
    <w:r w:rsidR="00A653F8">
      <w:rPr>
        <w:i/>
        <w:sz w:val="20"/>
      </w:rPr>
      <w:t>u području prirodnih nepogoda Općine Stubičke Toplice</w:t>
    </w:r>
  </w:p>
  <w:p w:rsidR="00666AF7" w:rsidRDefault="00666AF7" w:rsidP="00994F3E">
    <w:pPr>
      <w:pStyle w:val="Zaglavlje"/>
      <w:pBdr>
        <w:between w:val="single" w:sz="4" w:space="1" w:color="4F81BD"/>
      </w:pBd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F7" w:rsidRDefault="00666A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B79"/>
    <w:multiLevelType w:val="hybridMultilevel"/>
    <w:tmpl w:val="B4D82F64"/>
    <w:lvl w:ilvl="0" w:tplc="041A000F">
      <w:start w:val="1"/>
      <w:numFmt w:val="decimal"/>
      <w:lvlText w:val="%1."/>
      <w:lvlJc w:val="left"/>
      <w:pPr>
        <w:ind w:left="3054" w:hanging="360"/>
      </w:pPr>
    </w:lvl>
    <w:lvl w:ilvl="1" w:tplc="041A0019" w:tentative="1">
      <w:start w:val="1"/>
      <w:numFmt w:val="lowerLetter"/>
      <w:lvlText w:val="%2."/>
      <w:lvlJc w:val="left"/>
      <w:pPr>
        <w:ind w:left="3774" w:hanging="360"/>
      </w:pPr>
    </w:lvl>
    <w:lvl w:ilvl="2" w:tplc="041A001B" w:tentative="1">
      <w:start w:val="1"/>
      <w:numFmt w:val="lowerRoman"/>
      <w:lvlText w:val="%3."/>
      <w:lvlJc w:val="right"/>
      <w:pPr>
        <w:ind w:left="4494" w:hanging="180"/>
      </w:pPr>
    </w:lvl>
    <w:lvl w:ilvl="3" w:tplc="041A000F" w:tentative="1">
      <w:start w:val="1"/>
      <w:numFmt w:val="decimal"/>
      <w:lvlText w:val="%4."/>
      <w:lvlJc w:val="left"/>
      <w:pPr>
        <w:ind w:left="5214" w:hanging="360"/>
      </w:pPr>
    </w:lvl>
    <w:lvl w:ilvl="4" w:tplc="041A0019" w:tentative="1">
      <w:start w:val="1"/>
      <w:numFmt w:val="lowerLetter"/>
      <w:lvlText w:val="%5."/>
      <w:lvlJc w:val="left"/>
      <w:pPr>
        <w:ind w:left="5934" w:hanging="360"/>
      </w:pPr>
    </w:lvl>
    <w:lvl w:ilvl="5" w:tplc="041A001B" w:tentative="1">
      <w:start w:val="1"/>
      <w:numFmt w:val="lowerRoman"/>
      <w:lvlText w:val="%6."/>
      <w:lvlJc w:val="right"/>
      <w:pPr>
        <w:ind w:left="6654" w:hanging="180"/>
      </w:pPr>
    </w:lvl>
    <w:lvl w:ilvl="6" w:tplc="041A000F" w:tentative="1">
      <w:start w:val="1"/>
      <w:numFmt w:val="decimal"/>
      <w:lvlText w:val="%7."/>
      <w:lvlJc w:val="left"/>
      <w:pPr>
        <w:ind w:left="7374" w:hanging="360"/>
      </w:pPr>
    </w:lvl>
    <w:lvl w:ilvl="7" w:tplc="041A0019" w:tentative="1">
      <w:start w:val="1"/>
      <w:numFmt w:val="lowerLetter"/>
      <w:lvlText w:val="%8."/>
      <w:lvlJc w:val="left"/>
      <w:pPr>
        <w:ind w:left="8094" w:hanging="360"/>
      </w:pPr>
    </w:lvl>
    <w:lvl w:ilvl="8" w:tplc="041A001B" w:tentative="1">
      <w:start w:val="1"/>
      <w:numFmt w:val="lowerRoman"/>
      <w:lvlText w:val="%9."/>
      <w:lvlJc w:val="right"/>
      <w:pPr>
        <w:ind w:left="8814" w:hanging="180"/>
      </w:pPr>
    </w:lvl>
  </w:abstractNum>
  <w:abstractNum w:abstractNumId="1" w15:restartNumberingAfterBreak="0">
    <w:nsid w:val="012D5882"/>
    <w:multiLevelType w:val="hybridMultilevel"/>
    <w:tmpl w:val="7CB812F8"/>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5960F3"/>
    <w:multiLevelType w:val="hybridMultilevel"/>
    <w:tmpl w:val="4F889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F77C24"/>
    <w:multiLevelType w:val="hybridMultilevel"/>
    <w:tmpl w:val="71BA66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26EFF"/>
    <w:multiLevelType w:val="hybridMultilevel"/>
    <w:tmpl w:val="0B82CF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FE7EE4"/>
    <w:multiLevelType w:val="hybridMultilevel"/>
    <w:tmpl w:val="DA7A033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AD06B3"/>
    <w:multiLevelType w:val="hybridMultilevel"/>
    <w:tmpl w:val="55F04C4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844591"/>
    <w:multiLevelType w:val="hybridMultilevel"/>
    <w:tmpl w:val="133428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5E78FE"/>
    <w:multiLevelType w:val="hybridMultilevel"/>
    <w:tmpl w:val="19BE01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1268BF"/>
    <w:multiLevelType w:val="hybridMultilevel"/>
    <w:tmpl w:val="45541C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BAB493A"/>
    <w:multiLevelType w:val="hybridMultilevel"/>
    <w:tmpl w:val="0CE88498"/>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CB229B0"/>
    <w:multiLevelType w:val="hybridMultilevel"/>
    <w:tmpl w:val="3844D2B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0E7C35"/>
    <w:multiLevelType w:val="hybridMultilevel"/>
    <w:tmpl w:val="833C03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2C422F"/>
    <w:multiLevelType w:val="hybridMultilevel"/>
    <w:tmpl w:val="419C73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23D6FE3"/>
    <w:multiLevelType w:val="hybridMultilevel"/>
    <w:tmpl w:val="4950D70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A450E4"/>
    <w:multiLevelType w:val="hybridMultilevel"/>
    <w:tmpl w:val="EF9CD7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526ED8"/>
    <w:multiLevelType w:val="hybridMultilevel"/>
    <w:tmpl w:val="3BCC7D9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BF5E8B"/>
    <w:multiLevelType w:val="hybridMultilevel"/>
    <w:tmpl w:val="A822A08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000659"/>
    <w:multiLevelType w:val="hybridMultilevel"/>
    <w:tmpl w:val="6BDA0CB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653FEE"/>
    <w:multiLevelType w:val="hybridMultilevel"/>
    <w:tmpl w:val="B1EAFD7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9E640B3"/>
    <w:multiLevelType w:val="hybridMultilevel"/>
    <w:tmpl w:val="A100148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0026A8"/>
    <w:multiLevelType w:val="hybridMultilevel"/>
    <w:tmpl w:val="67908B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BD57B9"/>
    <w:multiLevelType w:val="hybridMultilevel"/>
    <w:tmpl w:val="3F0AB0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D201C5E"/>
    <w:multiLevelType w:val="hybridMultilevel"/>
    <w:tmpl w:val="DFA668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BC59EF"/>
    <w:multiLevelType w:val="hybridMultilevel"/>
    <w:tmpl w:val="C6228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E6F3E63"/>
    <w:multiLevelType w:val="hybridMultilevel"/>
    <w:tmpl w:val="5AC496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5D59FC"/>
    <w:multiLevelType w:val="hybridMultilevel"/>
    <w:tmpl w:val="9DA2F2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471E49"/>
    <w:multiLevelType w:val="hybridMultilevel"/>
    <w:tmpl w:val="2EFAA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A57617"/>
    <w:multiLevelType w:val="hybridMultilevel"/>
    <w:tmpl w:val="2EB2DB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4CC5D03"/>
    <w:multiLevelType w:val="hybridMultilevel"/>
    <w:tmpl w:val="F23A567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56C6652"/>
    <w:multiLevelType w:val="hybridMultilevel"/>
    <w:tmpl w:val="3FC4989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EF6B4C"/>
    <w:multiLevelType w:val="hybridMultilevel"/>
    <w:tmpl w:val="2D20B1C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75F1D19"/>
    <w:multiLevelType w:val="hybridMultilevel"/>
    <w:tmpl w:val="12CED50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82123AC"/>
    <w:multiLevelType w:val="hybridMultilevel"/>
    <w:tmpl w:val="7342447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8242810"/>
    <w:multiLevelType w:val="hybridMultilevel"/>
    <w:tmpl w:val="28801132"/>
    <w:lvl w:ilvl="0" w:tplc="A85EC20C">
      <w:numFmt w:val="bullet"/>
      <w:lvlText w:val="-"/>
      <w:lvlJc w:val="left"/>
      <w:pPr>
        <w:ind w:left="720" w:hanging="360"/>
      </w:pPr>
      <w:rPr>
        <w:rFonts w:ascii="Calibri" w:eastAsia="Calibri" w:hAnsi="Calibri" w:cs="Calibri" w:hint="default"/>
      </w:rPr>
    </w:lvl>
    <w:lvl w:ilvl="1" w:tplc="230E1536">
      <w:start w:val="3"/>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99E45BC"/>
    <w:multiLevelType w:val="hybridMultilevel"/>
    <w:tmpl w:val="128ABC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EDE263A"/>
    <w:multiLevelType w:val="hybridMultilevel"/>
    <w:tmpl w:val="1BFCD11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F8537EA"/>
    <w:multiLevelType w:val="hybridMultilevel"/>
    <w:tmpl w:val="73F4B76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0E25E0"/>
    <w:multiLevelType w:val="hybridMultilevel"/>
    <w:tmpl w:val="68424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1385D5E"/>
    <w:multiLevelType w:val="hybridMultilevel"/>
    <w:tmpl w:val="5FA83E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1C34A35"/>
    <w:multiLevelType w:val="hybridMultilevel"/>
    <w:tmpl w:val="457E812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1CF04ED"/>
    <w:multiLevelType w:val="hybridMultilevel"/>
    <w:tmpl w:val="45EE3FB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2A51914"/>
    <w:multiLevelType w:val="hybridMultilevel"/>
    <w:tmpl w:val="B3EE2A7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3917C92"/>
    <w:multiLevelType w:val="hybridMultilevel"/>
    <w:tmpl w:val="8228B0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71A0FBE"/>
    <w:multiLevelType w:val="hybridMultilevel"/>
    <w:tmpl w:val="2BA81492"/>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8084A90"/>
    <w:multiLevelType w:val="hybridMultilevel"/>
    <w:tmpl w:val="7D1AE68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96E7429"/>
    <w:multiLevelType w:val="hybridMultilevel"/>
    <w:tmpl w:val="3C202B2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DC327E0"/>
    <w:multiLevelType w:val="hybridMultilevel"/>
    <w:tmpl w:val="103050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DC44167"/>
    <w:multiLevelType w:val="hybridMultilevel"/>
    <w:tmpl w:val="A774B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0B477AF"/>
    <w:multiLevelType w:val="hybridMultilevel"/>
    <w:tmpl w:val="96001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49A0C5B"/>
    <w:multiLevelType w:val="hybridMultilevel"/>
    <w:tmpl w:val="76B0C2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4FF2E78"/>
    <w:multiLevelType w:val="hybridMultilevel"/>
    <w:tmpl w:val="FE628676"/>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6B01FC4"/>
    <w:multiLevelType w:val="hybridMultilevel"/>
    <w:tmpl w:val="C1D234F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B6E7054"/>
    <w:multiLevelType w:val="hybridMultilevel"/>
    <w:tmpl w:val="498E53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C157A2E"/>
    <w:multiLevelType w:val="hybridMultilevel"/>
    <w:tmpl w:val="04DE11C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D5C7668"/>
    <w:multiLevelType w:val="hybridMultilevel"/>
    <w:tmpl w:val="686EC8E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0A1694D"/>
    <w:multiLevelType w:val="hybridMultilevel"/>
    <w:tmpl w:val="D362CC5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1D066C4"/>
    <w:multiLevelType w:val="hybridMultilevel"/>
    <w:tmpl w:val="6E42774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2ED1DC1"/>
    <w:multiLevelType w:val="hybridMultilevel"/>
    <w:tmpl w:val="69520DC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3E40F1D"/>
    <w:multiLevelType w:val="hybridMultilevel"/>
    <w:tmpl w:val="067C122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66349FF"/>
    <w:multiLevelType w:val="hybridMultilevel"/>
    <w:tmpl w:val="BA84E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6942863"/>
    <w:multiLevelType w:val="hybridMultilevel"/>
    <w:tmpl w:val="38F4406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98A5E79"/>
    <w:multiLevelType w:val="hybridMultilevel"/>
    <w:tmpl w:val="215E8C84"/>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B7F6A59"/>
    <w:multiLevelType w:val="hybridMultilevel"/>
    <w:tmpl w:val="36ACD8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E621C28"/>
    <w:multiLevelType w:val="hybridMultilevel"/>
    <w:tmpl w:val="BDC4866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F547186"/>
    <w:multiLevelType w:val="multilevel"/>
    <w:tmpl w:val="E022F334"/>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15:restartNumberingAfterBreak="0">
    <w:nsid w:val="5F9A6CEB"/>
    <w:multiLevelType w:val="hybridMultilevel"/>
    <w:tmpl w:val="5ED6CB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0013FD8"/>
    <w:multiLevelType w:val="multilevel"/>
    <w:tmpl w:val="F35E1D1E"/>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613A35C8"/>
    <w:multiLevelType w:val="hybridMultilevel"/>
    <w:tmpl w:val="0DDCFD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640304BC"/>
    <w:multiLevelType w:val="hybridMultilevel"/>
    <w:tmpl w:val="7B7261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4F60B09"/>
    <w:multiLevelType w:val="hybridMultilevel"/>
    <w:tmpl w:val="19D8B3A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58324D6"/>
    <w:multiLevelType w:val="hybridMultilevel"/>
    <w:tmpl w:val="BDC23A1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5FB0A00"/>
    <w:multiLevelType w:val="hybridMultilevel"/>
    <w:tmpl w:val="B824C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630130B"/>
    <w:multiLevelType w:val="hybridMultilevel"/>
    <w:tmpl w:val="9D7E66C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70B61FA"/>
    <w:multiLevelType w:val="hybridMultilevel"/>
    <w:tmpl w:val="193C78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7F4446A"/>
    <w:multiLevelType w:val="hybridMultilevel"/>
    <w:tmpl w:val="A75E5B2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9A122F0"/>
    <w:multiLevelType w:val="hybridMultilevel"/>
    <w:tmpl w:val="3496E6DC"/>
    <w:lvl w:ilvl="0" w:tplc="041A0001">
      <w:start w:val="1"/>
      <w:numFmt w:val="bullet"/>
      <w:lvlText w:val=""/>
      <w:lvlJc w:val="left"/>
      <w:pPr>
        <w:ind w:left="720" w:hanging="360"/>
      </w:pPr>
      <w:rPr>
        <w:rFonts w:ascii="Symbol" w:hAnsi="Symbol" w:hint="default"/>
      </w:rPr>
    </w:lvl>
    <w:lvl w:ilvl="1" w:tplc="A85EC20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A1B5A11"/>
    <w:multiLevelType w:val="hybridMultilevel"/>
    <w:tmpl w:val="FE546C3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A2973DE"/>
    <w:multiLevelType w:val="hybridMultilevel"/>
    <w:tmpl w:val="C784A0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A976E93"/>
    <w:multiLevelType w:val="hybridMultilevel"/>
    <w:tmpl w:val="9E8E2E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BCF2877"/>
    <w:multiLevelType w:val="hybridMultilevel"/>
    <w:tmpl w:val="44AAB9B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CA249E8"/>
    <w:multiLevelType w:val="hybridMultilevel"/>
    <w:tmpl w:val="06D6A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D2A3826"/>
    <w:multiLevelType w:val="hybridMultilevel"/>
    <w:tmpl w:val="805EF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D7B50D0"/>
    <w:multiLevelType w:val="hybridMultilevel"/>
    <w:tmpl w:val="E30011C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D8D02B5"/>
    <w:multiLevelType w:val="hybridMultilevel"/>
    <w:tmpl w:val="EE62C1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F864351"/>
    <w:multiLevelType w:val="hybridMultilevel"/>
    <w:tmpl w:val="962489F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1F8104D"/>
    <w:multiLevelType w:val="hybridMultilevel"/>
    <w:tmpl w:val="1DCEC71A"/>
    <w:lvl w:ilvl="0" w:tplc="A85EC20C">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4" w15:restartNumberingAfterBreak="0">
    <w:nsid w:val="72713632"/>
    <w:multiLevelType w:val="hybridMultilevel"/>
    <w:tmpl w:val="C4BE2C7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55468ED"/>
    <w:multiLevelType w:val="hybridMultilevel"/>
    <w:tmpl w:val="15DE4FBA"/>
    <w:lvl w:ilvl="0" w:tplc="A85EC20C">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6" w15:restartNumberingAfterBreak="0">
    <w:nsid w:val="758B1E9C"/>
    <w:multiLevelType w:val="hybridMultilevel"/>
    <w:tmpl w:val="E4CAD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61D7DA4"/>
    <w:multiLevelType w:val="hybridMultilevel"/>
    <w:tmpl w:val="FDF8D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710027A"/>
    <w:multiLevelType w:val="hybridMultilevel"/>
    <w:tmpl w:val="55B0BF1E"/>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99" w15:restartNumberingAfterBreak="0">
    <w:nsid w:val="7DBD01F2"/>
    <w:multiLevelType w:val="hybridMultilevel"/>
    <w:tmpl w:val="B6BCCDD4"/>
    <w:lvl w:ilvl="0" w:tplc="A85EC20C">
      <w:numFmt w:val="bullet"/>
      <w:lvlText w:val="-"/>
      <w:lvlJc w:val="left"/>
      <w:pPr>
        <w:ind w:left="227"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EF42EE2"/>
    <w:multiLevelType w:val="hybridMultilevel"/>
    <w:tmpl w:val="04A0D6E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FEC5062"/>
    <w:multiLevelType w:val="hybridMultilevel"/>
    <w:tmpl w:val="26366260"/>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23"/>
  </w:num>
  <w:num w:numId="2">
    <w:abstractNumId w:val="81"/>
  </w:num>
  <w:num w:numId="3">
    <w:abstractNumId w:val="44"/>
  </w:num>
  <w:num w:numId="4">
    <w:abstractNumId w:val="92"/>
  </w:num>
  <w:num w:numId="5">
    <w:abstractNumId w:val="4"/>
  </w:num>
  <w:num w:numId="6">
    <w:abstractNumId w:val="76"/>
  </w:num>
  <w:num w:numId="7">
    <w:abstractNumId w:val="85"/>
  </w:num>
  <w:num w:numId="8">
    <w:abstractNumId w:val="38"/>
  </w:num>
  <w:num w:numId="9">
    <w:abstractNumId w:val="22"/>
  </w:num>
  <w:num w:numId="10">
    <w:abstractNumId w:val="69"/>
  </w:num>
  <w:num w:numId="11">
    <w:abstractNumId w:val="11"/>
  </w:num>
  <w:num w:numId="12">
    <w:abstractNumId w:val="68"/>
  </w:num>
  <w:num w:numId="13">
    <w:abstractNumId w:val="73"/>
  </w:num>
  <w:num w:numId="14">
    <w:abstractNumId w:val="82"/>
  </w:num>
  <w:num w:numId="15">
    <w:abstractNumId w:val="26"/>
  </w:num>
  <w:num w:numId="16">
    <w:abstractNumId w:val="9"/>
  </w:num>
  <w:num w:numId="17">
    <w:abstractNumId w:val="16"/>
  </w:num>
  <w:num w:numId="18">
    <w:abstractNumId w:val="64"/>
  </w:num>
  <w:num w:numId="19">
    <w:abstractNumId w:val="21"/>
  </w:num>
  <w:num w:numId="20">
    <w:abstractNumId w:val="30"/>
  </w:num>
  <w:num w:numId="21">
    <w:abstractNumId w:val="84"/>
  </w:num>
  <w:num w:numId="22">
    <w:abstractNumId w:val="50"/>
  </w:num>
  <w:num w:numId="23">
    <w:abstractNumId w:val="56"/>
  </w:num>
  <w:num w:numId="24">
    <w:abstractNumId w:val="67"/>
  </w:num>
  <w:num w:numId="25">
    <w:abstractNumId w:val="58"/>
  </w:num>
  <w:num w:numId="26">
    <w:abstractNumId w:val="6"/>
  </w:num>
  <w:num w:numId="27">
    <w:abstractNumId w:val="72"/>
  </w:num>
  <w:num w:numId="28">
    <w:abstractNumId w:val="80"/>
  </w:num>
  <w:num w:numId="29">
    <w:abstractNumId w:val="15"/>
  </w:num>
  <w:num w:numId="30">
    <w:abstractNumId w:val="87"/>
  </w:num>
  <w:num w:numId="31">
    <w:abstractNumId w:val="17"/>
  </w:num>
  <w:num w:numId="32">
    <w:abstractNumId w:val="29"/>
  </w:num>
  <w:num w:numId="33">
    <w:abstractNumId w:val="39"/>
  </w:num>
  <w:num w:numId="34">
    <w:abstractNumId w:val="57"/>
  </w:num>
  <w:num w:numId="35">
    <w:abstractNumId w:val="19"/>
  </w:num>
  <w:num w:numId="36">
    <w:abstractNumId w:val="77"/>
  </w:num>
  <w:num w:numId="37">
    <w:abstractNumId w:val="47"/>
  </w:num>
  <w:num w:numId="38">
    <w:abstractNumId w:val="24"/>
  </w:num>
  <w:num w:numId="39">
    <w:abstractNumId w:val="61"/>
  </w:num>
  <w:num w:numId="40">
    <w:abstractNumId w:val="10"/>
  </w:num>
  <w:num w:numId="41">
    <w:abstractNumId w:val="27"/>
  </w:num>
  <w:num w:numId="42">
    <w:abstractNumId w:val="31"/>
  </w:num>
  <w:num w:numId="43">
    <w:abstractNumId w:val="91"/>
  </w:num>
  <w:num w:numId="44">
    <w:abstractNumId w:val="71"/>
  </w:num>
  <w:num w:numId="45">
    <w:abstractNumId w:val="1"/>
  </w:num>
  <w:num w:numId="46">
    <w:abstractNumId w:val="34"/>
  </w:num>
  <w:num w:numId="47">
    <w:abstractNumId w:val="90"/>
  </w:num>
  <w:num w:numId="48">
    <w:abstractNumId w:val="48"/>
  </w:num>
  <w:num w:numId="49">
    <w:abstractNumId w:val="62"/>
  </w:num>
  <w:num w:numId="50">
    <w:abstractNumId w:val="3"/>
  </w:num>
  <w:num w:numId="51">
    <w:abstractNumId w:val="36"/>
  </w:num>
  <w:num w:numId="52">
    <w:abstractNumId w:val="74"/>
  </w:num>
  <w:num w:numId="53">
    <w:abstractNumId w:val="59"/>
  </w:num>
  <w:num w:numId="54">
    <w:abstractNumId w:val="12"/>
  </w:num>
  <w:num w:numId="55">
    <w:abstractNumId w:val="32"/>
  </w:num>
  <w:num w:numId="56">
    <w:abstractNumId w:val="28"/>
  </w:num>
  <w:num w:numId="57">
    <w:abstractNumId w:val="33"/>
  </w:num>
  <w:num w:numId="58">
    <w:abstractNumId w:val="8"/>
  </w:num>
  <w:num w:numId="59">
    <w:abstractNumId w:val="37"/>
  </w:num>
  <w:num w:numId="60">
    <w:abstractNumId w:val="14"/>
  </w:num>
  <w:num w:numId="61">
    <w:abstractNumId w:val="78"/>
  </w:num>
  <w:num w:numId="62">
    <w:abstractNumId w:val="46"/>
  </w:num>
  <w:num w:numId="63">
    <w:abstractNumId w:val="99"/>
  </w:num>
  <w:num w:numId="64">
    <w:abstractNumId w:val="41"/>
  </w:num>
  <w:num w:numId="65">
    <w:abstractNumId w:val="35"/>
  </w:num>
  <w:num w:numId="66">
    <w:abstractNumId w:val="60"/>
  </w:num>
  <w:num w:numId="67">
    <w:abstractNumId w:val="42"/>
  </w:num>
  <w:num w:numId="68">
    <w:abstractNumId w:val="65"/>
  </w:num>
  <w:num w:numId="69">
    <w:abstractNumId w:val="66"/>
  </w:num>
  <w:num w:numId="70">
    <w:abstractNumId w:val="49"/>
  </w:num>
  <w:num w:numId="71">
    <w:abstractNumId w:val="13"/>
  </w:num>
  <w:num w:numId="72">
    <w:abstractNumId w:val="51"/>
  </w:num>
  <w:num w:numId="73">
    <w:abstractNumId w:val="0"/>
  </w:num>
  <w:num w:numId="74">
    <w:abstractNumId w:val="96"/>
  </w:num>
  <w:num w:numId="75">
    <w:abstractNumId w:val="54"/>
  </w:num>
  <w:num w:numId="76">
    <w:abstractNumId w:val="45"/>
  </w:num>
  <w:num w:numId="77">
    <w:abstractNumId w:val="75"/>
  </w:num>
  <w:num w:numId="78">
    <w:abstractNumId w:val="63"/>
  </w:num>
  <w:num w:numId="79">
    <w:abstractNumId w:val="18"/>
  </w:num>
  <w:num w:numId="80">
    <w:abstractNumId w:val="5"/>
  </w:num>
  <w:num w:numId="81">
    <w:abstractNumId w:val="20"/>
  </w:num>
  <w:num w:numId="82">
    <w:abstractNumId w:val="43"/>
  </w:num>
  <w:num w:numId="83">
    <w:abstractNumId w:val="83"/>
  </w:num>
  <w:num w:numId="84">
    <w:abstractNumId w:val="53"/>
  </w:num>
  <w:num w:numId="85">
    <w:abstractNumId w:val="88"/>
  </w:num>
  <w:num w:numId="86">
    <w:abstractNumId w:val="25"/>
  </w:num>
  <w:num w:numId="87">
    <w:abstractNumId w:val="79"/>
  </w:num>
  <w:num w:numId="88">
    <w:abstractNumId w:val="89"/>
  </w:num>
  <w:num w:numId="89">
    <w:abstractNumId w:val="2"/>
  </w:num>
  <w:num w:numId="90">
    <w:abstractNumId w:val="97"/>
  </w:num>
  <w:num w:numId="91">
    <w:abstractNumId w:val="94"/>
  </w:num>
  <w:num w:numId="92">
    <w:abstractNumId w:val="52"/>
  </w:num>
  <w:num w:numId="93">
    <w:abstractNumId w:val="55"/>
  </w:num>
  <w:num w:numId="94">
    <w:abstractNumId w:val="40"/>
  </w:num>
  <w:num w:numId="95">
    <w:abstractNumId w:val="93"/>
  </w:num>
  <w:num w:numId="96">
    <w:abstractNumId w:val="95"/>
  </w:num>
  <w:num w:numId="97">
    <w:abstractNumId w:val="101"/>
  </w:num>
  <w:num w:numId="98">
    <w:abstractNumId w:val="98"/>
  </w:num>
  <w:num w:numId="99">
    <w:abstractNumId w:val="86"/>
  </w:num>
  <w:num w:numId="100">
    <w:abstractNumId w:val="7"/>
  </w:num>
  <w:num w:numId="101">
    <w:abstractNumId w:val="70"/>
  </w:num>
  <w:num w:numId="102">
    <w:abstractNumId w:val="10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6294"/>
    <w:rsid w:val="00026405"/>
    <w:rsid w:val="000267A4"/>
    <w:rsid w:val="00027E84"/>
    <w:rsid w:val="000309C6"/>
    <w:rsid w:val="00031366"/>
    <w:rsid w:val="00031DC5"/>
    <w:rsid w:val="00032142"/>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1E3B"/>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E96"/>
    <w:rsid w:val="000A6FFF"/>
    <w:rsid w:val="000A753B"/>
    <w:rsid w:val="000A7AFE"/>
    <w:rsid w:val="000A7CF6"/>
    <w:rsid w:val="000A7D7A"/>
    <w:rsid w:val="000B07CF"/>
    <w:rsid w:val="000B1417"/>
    <w:rsid w:val="000B1616"/>
    <w:rsid w:val="000B1C08"/>
    <w:rsid w:val="000B1CDF"/>
    <w:rsid w:val="000B28C9"/>
    <w:rsid w:val="000B28D4"/>
    <w:rsid w:val="000B2CF3"/>
    <w:rsid w:val="000B3CA0"/>
    <w:rsid w:val="000B401A"/>
    <w:rsid w:val="000B457D"/>
    <w:rsid w:val="000B4939"/>
    <w:rsid w:val="000B4BED"/>
    <w:rsid w:val="000B5786"/>
    <w:rsid w:val="000B61FD"/>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DBA"/>
    <w:rsid w:val="000E6EF7"/>
    <w:rsid w:val="000E721A"/>
    <w:rsid w:val="000E7526"/>
    <w:rsid w:val="000E7608"/>
    <w:rsid w:val="000F0623"/>
    <w:rsid w:val="000F0B3D"/>
    <w:rsid w:val="000F0C16"/>
    <w:rsid w:val="000F0DA6"/>
    <w:rsid w:val="000F13C0"/>
    <w:rsid w:val="000F1473"/>
    <w:rsid w:val="000F1888"/>
    <w:rsid w:val="000F20B2"/>
    <w:rsid w:val="000F2C36"/>
    <w:rsid w:val="000F2FB9"/>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3EDC"/>
    <w:rsid w:val="001044E0"/>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5C0"/>
    <w:rsid w:val="00123CF0"/>
    <w:rsid w:val="00124029"/>
    <w:rsid w:val="00124187"/>
    <w:rsid w:val="00125374"/>
    <w:rsid w:val="00127299"/>
    <w:rsid w:val="0012769A"/>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67"/>
    <w:rsid w:val="001435B5"/>
    <w:rsid w:val="00145182"/>
    <w:rsid w:val="0014663C"/>
    <w:rsid w:val="001521C1"/>
    <w:rsid w:val="00153ABA"/>
    <w:rsid w:val="0015448F"/>
    <w:rsid w:val="00154AC5"/>
    <w:rsid w:val="00155252"/>
    <w:rsid w:val="001554FF"/>
    <w:rsid w:val="00155A01"/>
    <w:rsid w:val="001562CC"/>
    <w:rsid w:val="00156768"/>
    <w:rsid w:val="001569A0"/>
    <w:rsid w:val="00156BD4"/>
    <w:rsid w:val="00157FE2"/>
    <w:rsid w:val="0016000F"/>
    <w:rsid w:val="0016129D"/>
    <w:rsid w:val="00162361"/>
    <w:rsid w:val="0016267F"/>
    <w:rsid w:val="00162C2B"/>
    <w:rsid w:val="0016368E"/>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D15"/>
    <w:rsid w:val="00181292"/>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4707"/>
    <w:rsid w:val="001B5506"/>
    <w:rsid w:val="001B63E3"/>
    <w:rsid w:val="001B6F90"/>
    <w:rsid w:val="001B70D9"/>
    <w:rsid w:val="001B76D8"/>
    <w:rsid w:val="001B7C56"/>
    <w:rsid w:val="001B7C87"/>
    <w:rsid w:val="001C1A9E"/>
    <w:rsid w:val="001C3B58"/>
    <w:rsid w:val="001C4159"/>
    <w:rsid w:val="001C4B0D"/>
    <w:rsid w:val="001C5287"/>
    <w:rsid w:val="001C59A1"/>
    <w:rsid w:val="001C60D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63E9"/>
    <w:rsid w:val="001E65AC"/>
    <w:rsid w:val="001E6DA5"/>
    <w:rsid w:val="001E78D9"/>
    <w:rsid w:val="001F07FB"/>
    <w:rsid w:val="001F1456"/>
    <w:rsid w:val="001F14E8"/>
    <w:rsid w:val="001F1CE4"/>
    <w:rsid w:val="001F2AC0"/>
    <w:rsid w:val="001F319E"/>
    <w:rsid w:val="001F3326"/>
    <w:rsid w:val="001F36F3"/>
    <w:rsid w:val="001F3D38"/>
    <w:rsid w:val="001F4D20"/>
    <w:rsid w:val="001F52DD"/>
    <w:rsid w:val="001F5D02"/>
    <w:rsid w:val="001F71D5"/>
    <w:rsid w:val="001F72EE"/>
    <w:rsid w:val="001F7DDA"/>
    <w:rsid w:val="002000FE"/>
    <w:rsid w:val="0020038F"/>
    <w:rsid w:val="00200A2E"/>
    <w:rsid w:val="00200D37"/>
    <w:rsid w:val="00200FFC"/>
    <w:rsid w:val="00201D1B"/>
    <w:rsid w:val="002025F3"/>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5DC"/>
    <w:rsid w:val="00217790"/>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57F"/>
    <w:rsid w:val="00270F24"/>
    <w:rsid w:val="002711FF"/>
    <w:rsid w:val="002721D2"/>
    <w:rsid w:val="002728AE"/>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CB9"/>
    <w:rsid w:val="002A44E0"/>
    <w:rsid w:val="002A48B6"/>
    <w:rsid w:val="002A4D94"/>
    <w:rsid w:val="002A5C83"/>
    <w:rsid w:val="002A6431"/>
    <w:rsid w:val="002A690F"/>
    <w:rsid w:val="002A6950"/>
    <w:rsid w:val="002A6A71"/>
    <w:rsid w:val="002A783D"/>
    <w:rsid w:val="002A7907"/>
    <w:rsid w:val="002B0984"/>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B56"/>
    <w:rsid w:val="002E0B62"/>
    <w:rsid w:val="002E207B"/>
    <w:rsid w:val="002E246C"/>
    <w:rsid w:val="002E2BFB"/>
    <w:rsid w:val="002E3437"/>
    <w:rsid w:val="002E393B"/>
    <w:rsid w:val="002E3BA5"/>
    <w:rsid w:val="002E4517"/>
    <w:rsid w:val="002E4A9C"/>
    <w:rsid w:val="002E5094"/>
    <w:rsid w:val="002E5A8D"/>
    <w:rsid w:val="002E5C1F"/>
    <w:rsid w:val="002E7592"/>
    <w:rsid w:val="002E7E8E"/>
    <w:rsid w:val="002E7EC8"/>
    <w:rsid w:val="002F065F"/>
    <w:rsid w:val="002F0C7E"/>
    <w:rsid w:val="002F1044"/>
    <w:rsid w:val="002F171B"/>
    <w:rsid w:val="002F1EB9"/>
    <w:rsid w:val="002F25F0"/>
    <w:rsid w:val="002F31FD"/>
    <w:rsid w:val="002F3250"/>
    <w:rsid w:val="002F3341"/>
    <w:rsid w:val="002F3777"/>
    <w:rsid w:val="002F49EC"/>
    <w:rsid w:val="002F5612"/>
    <w:rsid w:val="002F6CB4"/>
    <w:rsid w:val="002F70FA"/>
    <w:rsid w:val="002F7458"/>
    <w:rsid w:val="002F7965"/>
    <w:rsid w:val="002F7EE5"/>
    <w:rsid w:val="002F7FE5"/>
    <w:rsid w:val="00300220"/>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1AD6"/>
    <w:rsid w:val="003123E8"/>
    <w:rsid w:val="0031245D"/>
    <w:rsid w:val="0031285B"/>
    <w:rsid w:val="00313E0C"/>
    <w:rsid w:val="00314B77"/>
    <w:rsid w:val="00314E40"/>
    <w:rsid w:val="003157CE"/>
    <w:rsid w:val="0031650E"/>
    <w:rsid w:val="00316F4E"/>
    <w:rsid w:val="003176B9"/>
    <w:rsid w:val="00320679"/>
    <w:rsid w:val="0032075F"/>
    <w:rsid w:val="00320980"/>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E2B"/>
    <w:rsid w:val="00330134"/>
    <w:rsid w:val="003308C7"/>
    <w:rsid w:val="00330B9D"/>
    <w:rsid w:val="00331341"/>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C9A"/>
    <w:rsid w:val="00371500"/>
    <w:rsid w:val="0037150B"/>
    <w:rsid w:val="003721C2"/>
    <w:rsid w:val="0037242E"/>
    <w:rsid w:val="003726B8"/>
    <w:rsid w:val="00372D70"/>
    <w:rsid w:val="0037334A"/>
    <w:rsid w:val="00373FB9"/>
    <w:rsid w:val="003746AD"/>
    <w:rsid w:val="00374C06"/>
    <w:rsid w:val="00375038"/>
    <w:rsid w:val="00375515"/>
    <w:rsid w:val="00376A11"/>
    <w:rsid w:val="00376A5E"/>
    <w:rsid w:val="00376C87"/>
    <w:rsid w:val="003770D7"/>
    <w:rsid w:val="00377BC5"/>
    <w:rsid w:val="003811E9"/>
    <w:rsid w:val="00382F02"/>
    <w:rsid w:val="0038336E"/>
    <w:rsid w:val="00383B3C"/>
    <w:rsid w:val="00384604"/>
    <w:rsid w:val="00384855"/>
    <w:rsid w:val="00384BE9"/>
    <w:rsid w:val="00386B58"/>
    <w:rsid w:val="00386D62"/>
    <w:rsid w:val="00386D65"/>
    <w:rsid w:val="00387CA2"/>
    <w:rsid w:val="003901D5"/>
    <w:rsid w:val="00390356"/>
    <w:rsid w:val="00390373"/>
    <w:rsid w:val="00390CDA"/>
    <w:rsid w:val="00390EE6"/>
    <w:rsid w:val="0039172A"/>
    <w:rsid w:val="0039174A"/>
    <w:rsid w:val="00391798"/>
    <w:rsid w:val="0039213B"/>
    <w:rsid w:val="00392298"/>
    <w:rsid w:val="003929B0"/>
    <w:rsid w:val="00393FF5"/>
    <w:rsid w:val="003967A1"/>
    <w:rsid w:val="00396E57"/>
    <w:rsid w:val="003970AF"/>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E55"/>
    <w:rsid w:val="003B0AFE"/>
    <w:rsid w:val="003B0E7B"/>
    <w:rsid w:val="003B109A"/>
    <w:rsid w:val="003B2261"/>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CA"/>
    <w:rsid w:val="003C439F"/>
    <w:rsid w:val="003C46EF"/>
    <w:rsid w:val="003C5099"/>
    <w:rsid w:val="003C55E2"/>
    <w:rsid w:val="003C5968"/>
    <w:rsid w:val="003C5F76"/>
    <w:rsid w:val="003C7012"/>
    <w:rsid w:val="003C70C6"/>
    <w:rsid w:val="003C78FC"/>
    <w:rsid w:val="003C79C1"/>
    <w:rsid w:val="003D085A"/>
    <w:rsid w:val="003D0D40"/>
    <w:rsid w:val="003D2A81"/>
    <w:rsid w:val="003D4222"/>
    <w:rsid w:val="003D5158"/>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68F"/>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212"/>
    <w:rsid w:val="00405A49"/>
    <w:rsid w:val="00406230"/>
    <w:rsid w:val="00406372"/>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A7B"/>
    <w:rsid w:val="00414BA9"/>
    <w:rsid w:val="004151F5"/>
    <w:rsid w:val="004152EF"/>
    <w:rsid w:val="00415DF4"/>
    <w:rsid w:val="00415E07"/>
    <w:rsid w:val="004171BC"/>
    <w:rsid w:val="0041728D"/>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70E1"/>
    <w:rsid w:val="004274CA"/>
    <w:rsid w:val="00431B21"/>
    <w:rsid w:val="0043324D"/>
    <w:rsid w:val="004349AA"/>
    <w:rsid w:val="00434EEC"/>
    <w:rsid w:val="00435020"/>
    <w:rsid w:val="004355EC"/>
    <w:rsid w:val="00435CB3"/>
    <w:rsid w:val="00435FB9"/>
    <w:rsid w:val="00436BDB"/>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B79"/>
    <w:rsid w:val="00484D4B"/>
    <w:rsid w:val="0048664C"/>
    <w:rsid w:val="00486838"/>
    <w:rsid w:val="004870F1"/>
    <w:rsid w:val="00487DD2"/>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72E"/>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2C17"/>
    <w:rsid w:val="004D336E"/>
    <w:rsid w:val="004D556A"/>
    <w:rsid w:val="004D5608"/>
    <w:rsid w:val="004D6773"/>
    <w:rsid w:val="004D6EDF"/>
    <w:rsid w:val="004D7083"/>
    <w:rsid w:val="004D7A09"/>
    <w:rsid w:val="004D7C4B"/>
    <w:rsid w:val="004D7E2F"/>
    <w:rsid w:val="004E0147"/>
    <w:rsid w:val="004E0AA3"/>
    <w:rsid w:val="004E0C0C"/>
    <w:rsid w:val="004E0C91"/>
    <w:rsid w:val="004E2169"/>
    <w:rsid w:val="004E2899"/>
    <w:rsid w:val="004E3295"/>
    <w:rsid w:val="004E3432"/>
    <w:rsid w:val="004E34A3"/>
    <w:rsid w:val="004E4933"/>
    <w:rsid w:val="004E63DC"/>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31BE"/>
    <w:rsid w:val="00513387"/>
    <w:rsid w:val="005137BF"/>
    <w:rsid w:val="0051447D"/>
    <w:rsid w:val="005148A2"/>
    <w:rsid w:val="0051492A"/>
    <w:rsid w:val="00514AB3"/>
    <w:rsid w:val="00514B22"/>
    <w:rsid w:val="00514F2A"/>
    <w:rsid w:val="0051516B"/>
    <w:rsid w:val="0051558D"/>
    <w:rsid w:val="005155C8"/>
    <w:rsid w:val="00515BE1"/>
    <w:rsid w:val="00515D6D"/>
    <w:rsid w:val="00516134"/>
    <w:rsid w:val="00516F32"/>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29CC"/>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97D"/>
    <w:rsid w:val="00560C2C"/>
    <w:rsid w:val="00560DB9"/>
    <w:rsid w:val="00561782"/>
    <w:rsid w:val="00562242"/>
    <w:rsid w:val="00562597"/>
    <w:rsid w:val="0056394C"/>
    <w:rsid w:val="0056469C"/>
    <w:rsid w:val="00564819"/>
    <w:rsid w:val="005653B2"/>
    <w:rsid w:val="0056553C"/>
    <w:rsid w:val="00565884"/>
    <w:rsid w:val="00565E80"/>
    <w:rsid w:val="0056645D"/>
    <w:rsid w:val="005672C6"/>
    <w:rsid w:val="00567A94"/>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1F84"/>
    <w:rsid w:val="005823E4"/>
    <w:rsid w:val="00582948"/>
    <w:rsid w:val="00582A99"/>
    <w:rsid w:val="00582DDB"/>
    <w:rsid w:val="00583CCB"/>
    <w:rsid w:val="00583D12"/>
    <w:rsid w:val="00584BBE"/>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C67"/>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03"/>
    <w:rsid w:val="005B0A5E"/>
    <w:rsid w:val="005B1B7F"/>
    <w:rsid w:val="005B2C0B"/>
    <w:rsid w:val="005B38A1"/>
    <w:rsid w:val="005B3C7A"/>
    <w:rsid w:val="005B4893"/>
    <w:rsid w:val="005B5373"/>
    <w:rsid w:val="005B5A8C"/>
    <w:rsid w:val="005B5BE1"/>
    <w:rsid w:val="005B5CC5"/>
    <w:rsid w:val="005B6EE1"/>
    <w:rsid w:val="005C0CC5"/>
    <w:rsid w:val="005C0E7F"/>
    <w:rsid w:val="005C0EC5"/>
    <w:rsid w:val="005C19D5"/>
    <w:rsid w:val="005C1C06"/>
    <w:rsid w:val="005C2FBC"/>
    <w:rsid w:val="005C31E4"/>
    <w:rsid w:val="005C550B"/>
    <w:rsid w:val="005C5945"/>
    <w:rsid w:val="005C5956"/>
    <w:rsid w:val="005C7AD8"/>
    <w:rsid w:val="005D040E"/>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1EC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F89"/>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07F6E"/>
    <w:rsid w:val="00610372"/>
    <w:rsid w:val="00610ECD"/>
    <w:rsid w:val="006117FD"/>
    <w:rsid w:val="00612A1F"/>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30668"/>
    <w:rsid w:val="006309F2"/>
    <w:rsid w:val="00630D47"/>
    <w:rsid w:val="00631353"/>
    <w:rsid w:val="00631695"/>
    <w:rsid w:val="0063203B"/>
    <w:rsid w:val="00632825"/>
    <w:rsid w:val="00633EF7"/>
    <w:rsid w:val="00634C16"/>
    <w:rsid w:val="00635393"/>
    <w:rsid w:val="006356CE"/>
    <w:rsid w:val="00636743"/>
    <w:rsid w:val="006367AE"/>
    <w:rsid w:val="00637788"/>
    <w:rsid w:val="00637C6F"/>
    <w:rsid w:val="00637D03"/>
    <w:rsid w:val="00640586"/>
    <w:rsid w:val="00641441"/>
    <w:rsid w:val="00642E8E"/>
    <w:rsid w:val="00643321"/>
    <w:rsid w:val="0064345C"/>
    <w:rsid w:val="00643F5E"/>
    <w:rsid w:val="0064411F"/>
    <w:rsid w:val="00644791"/>
    <w:rsid w:val="006465B2"/>
    <w:rsid w:val="0064734F"/>
    <w:rsid w:val="0065152C"/>
    <w:rsid w:val="00651BC0"/>
    <w:rsid w:val="00651D5F"/>
    <w:rsid w:val="00652331"/>
    <w:rsid w:val="00652437"/>
    <w:rsid w:val="00652D21"/>
    <w:rsid w:val="00654884"/>
    <w:rsid w:val="00654E6A"/>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8F9"/>
    <w:rsid w:val="00666207"/>
    <w:rsid w:val="00666AF7"/>
    <w:rsid w:val="00666DFB"/>
    <w:rsid w:val="006705A6"/>
    <w:rsid w:val="006713E2"/>
    <w:rsid w:val="00672BBD"/>
    <w:rsid w:val="00673821"/>
    <w:rsid w:val="0067430F"/>
    <w:rsid w:val="006745EF"/>
    <w:rsid w:val="00675631"/>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69E"/>
    <w:rsid w:val="006C0B5A"/>
    <w:rsid w:val="006C0D23"/>
    <w:rsid w:val="006C172E"/>
    <w:rsid w:val="006C18B9"/>
    <w:rsid w:val="006C193A"/>
    <w:rsid w:val="006C1D6D"/>
    <w:rsid w:val="006C2019"/>
    <w:rsid w:val="006C22AA"/>
    <w:rsid w:val="006C45A6"/>
    <w:rsid w:val="006C5435"/>
    <w:rsid w:val="006C54DD"/>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A93"/>
    <w:rsid w:val="00727B56"/>
    <w:rsid w:val="00727DF2"/>
    <w:rsid w:val="00730598"/>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DC"/>
    <w:rsid w:val="00755D7F"/>
    <w:rsid w:val="00756A37"/>
    <w:rsid w:val="00756A79"/>
    <w:rsid w:val="00756F63"/>
    <w:rsid w:val="00757295"/>
    <w:rsid w:val="00762263"/>
    <w:rsid w:val="007629FE"/>
    <w:rsid w:val="00762AA8"/>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B75C2"/>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D21"/>
    <w:rsid w:val="007E731A"/>
    <w:rsid w:val="007E7B64"/>
    <w:rsid w:val="007E7DD9"/>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473"/>
    <w:rsid w:val="0081789B"/>
    <w:rsid w:val="00820168"/>
    <w:rsid w:val="00820CFF"/>
    <w:rsid w:val="00821000"/>
    <w:rsid w:val="008211DC"/>
    <w:rsid w:val="00821B95"/>
    <w:rsid w:val="008233AA"/>
    <w:rsid w:val="00823403"/>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0C03"/>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C0490"/>
    <w:rsid w:val="008C0C50"/>
    <w:rsid w:val="008C0E9C"/>
    <w:rsid w:val="008C0F38"/>
    <w:rsid w:val="008C1374"/>
    <w:rsid w:val="008C2041"/>
    <w:rsid w:val="008C21FD"/>
    <w:rsid w:val="008C2314"/>
    <w:rsid w:val="008C2D18"/>
    <w:rsid w:val="008C3317"/>
    <w:rsid w:val="008C6769"/>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4D88"/>
    <w:rsid w:val="008F5115"/>
    <w:rsid w:val="008F5959"/>
    <w:rsid w:val="008F6535"/>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814"/>
    <w:rsid w:val="0096695A"/>
    <w:rsid w:val="00966E54"/>
    <w:rsid w:val="00967464"/>
    <w:rsid w:val="0096754C"/>
    <w:rsid w:val="00967B85"/>
    <w:rsid w:val="00967BBC"/>
    <w:rsid w:val="00967EF2"/>
    <w:rsid w:val="00967F56"/>
    <w:rsid w:val="00970371"/>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4F3E"/>
    <w:rsid w:val="00995547"/>
    <w:rsid w:val="009958A8"/>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DA2"/>
    <w:rsid w:val="009C3A57"/>
    <w:rsid w:val="009C5193"/>
    <w:rsid w:val="009C5195"/>
    <w:rsid w:val="009C53A3"/>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E89"/>
    <w:rsid w:val="009E6FF6"/>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201"/>
    <w:rsid w:val="00A4306A"/>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3F8"/>
    <w:rsid w:val="00A655F1"/>
    <w:rsid w:val="00A666EE"/>
    <w:rsid w:val="00A67446"/>
    <w:rsid w:val="00A6759B"/>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1AE8"/>
    <w:rsid w:val="00A93341"/>
    <w:rsid w:val="00A94984"/>
    <w:rsid w:val="00A94AA2"/>
    <w:rsid w:val="00A95627"/>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0FB6"/>
    <w:rsid w:val="00AC33CC"/>
    <w:rsid w:val="00AC34DD"/>
    <w:rsid w:val="00AC3E7F"/>
    <w:rsid w:val="00AC4AC0"/>
    <w:rsid w:val="00AC5F72"/>
    <w:rsid w:val="00AC68F7"/>
    <w:rsid w:val="00AC730D"/>
    <w:rsid w:val="00AC756E"/>
    <w:rsid w:val="00AD0275"/>
    <w:rsid w:val="00AD0591"/>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F2F"/>
    <w:rsid w:val="00AD6FA6"/>
    <w:rsid w:val="00AD7725"/>
    <w:rsid w:val="00AE055F"/>
    <w:rsid w:val="00AE1703"/>
    <w:rsid w:val="00AE1A10"/>
    <w:rsid w:val="00AE1C40"/>
    <w:rsid w:val="00AE2010"/>
    <w:rsid w:val="00AE2266"/>
    <w:rsid w:val="00AE24CE"/>
    <w:rsid w:val="00AE3576"/>
    <w:rsid w:val="00AE3813"/>
    <w:rsid w:val="00AE3A6F"/>
    <w:rsid w:val="00AE3B4E"/>
    <w:rsid w:val="00AE42CD"/>
    <w:rsid w:val="00AE676B"/>
    <w:rsid w:val="00AE6ADC"/>
    <w:rsid w:val="00AE6C6D"/>
    <w:rsid w:val="00AE701A"/>
    <w:rsid w:val="00AE794D"/>
    <w:rsid w:val="00AF059B"/>
    <w:rsid w:val="00AF0864"/>
    <w:rsid w:val="00AF08C8"/>
    <w:rsid w:val="00AF12DF"/>
    <w:rsid w:val="00AF1EF7"/>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2072F"/>
    <w:rsid w:val="00B2153E"/>
    <w:rsid w:val="00B22B37"/>
    <w:rsid w:val="00B23AD5"/>
    <w:rsid w:val="00B252C3"/>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2C5"/>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388"/>
    <w:rsid w:val="00B62721"/>
    <w:rsid w:val="00B62A0E"/>
    <w:rsid w:val="00B62B3B"/>
    <w:rsid w:val="00B62C3B"/>
    <w:rsid w:val="00B6312B"/>
    <w:rsid w:val="00B637A9"/>
    <w:rsid w:val="00B63BFA"/>
    <w:rsid w:val="00B640E4"/>
    <w:rsid w:val="00B64903"/>
    <w:rsid w:val="00B654E3"/>
    <w:rsid w:val="00B656B4"/>
    <w:rsid w:val="00B65DD0"/>
    <w:rsid w:val="00B66365"/>
    <w:rsid w:val="00B67C1C"/>
    <w:rsid w:val="00B67F7E"/>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71D4"/>
    <w:rsid w:val="00B77CB9"/>
    <w:rsid w:val="00B80D5A"/>
    <w:rsid w:val="00B80E3A"/>
    <w:rsid w:val="00B81474"/>
    <w:rsid w:val="00B817B5"/>
    <w:rsid w:val="00B81E27"/>
    <w:rsid w:val="00B8346F"/>
    <w:rsid w:val="00B840BD"/>
    <w:rsid w:val="00B847BC"/>
    <w:rsid w:val="00B85195"/>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1B"/>
    <w:rsid w:val="00B9797F"/>
    <w:rsid w:val="00B97AD3"/>
    <w:rsid w:val="00B97B09"/>
    <w:rsid w:val="00BA0554"/>
    <w:rsid w:val="00BA0E26"/>
    <w:rsid w:val="00BA151E"/>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33DB"/>
    <w:rsid w:val="00BE4203"/>
    <w:rsid w:val="00BE4821"/>
    <w:rsid w:val="00BE48DB"/>
    <w:rsid w:val="00BE5264"/>
    <w:rsid w:val="00BE542F"/>
    <w:rsid w:val="00BE55D4"/>
    <w:rsid w:val="00BE65C2"/>
    <w:rsid w:val="00BE6A3F"/>
    <w:rsid w:val="00BE6BA0"/>
    <w:rsid w:val="00BE74FA"/>
    <w:rsid w:val="00BF08BB"/>
    <w:rsid w:val="00BF117B"/>
    <w:rsid w:val="00BF12FD"/>
    <w:rsid w:val="00BF2680"/>
    <w:rsid w:val="00BF2A5C"/>
    <w:rsid w:val="00BF3728"/>
    <w:rsid w:val="00BF4791"/>
    <w:rsid w:val="00BF56DC"/>
    <w:rsid w:val="00BF79A3"/>
    <w:rsid w:val="00C00DBD"/>
    <w:rsid w:val="00C0136B"/>
    <w:rsid w:val="00C013AB"/>
    <w:rsid w:val="00C01505"/>
    <w:rsid w:val="00C016F1"/>
    <w:rsid w:val="00C0233F"/>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174A"/>
    <w:rsid w:val="00C23570"/>
    <w:rsid w:val="00C24536"/>
    <w:rsid w:val="00C256B5"/>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DEF"/>
    <w:rsid w:val="00C6502B"/>
    <w:rsid w:val="00C67364"/>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42CC"/>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A43"/>
    <w:rsid w:val="00CA5B54"/>
    <w:rsid w:val="00CA5FED"/>
    <w:rsid w:val="00CA63E0"/>
    <w:rsid w:val="00CA6526"/>
    <w:rsid w:val="00CA6C87"/>
    <w:rsid w:val="00CA70D4"/>
    <w:rsid w:val="00CA7AB1"/>
    <w:rsid w:val="00CB17CA"/>
    <w:rsid w:val="00CB2175"/>
    <w:rsid w:val="00CB43DA"/>
    <w:rsid w:val="00CB59B7"/>
    <w:rsid w:val="00CB6111"/>
    <w:rsid w:val="00CB6A96"/>
    <w:rsid w:val="00CB78D2"/>
    <w:rsid w:val="00CC0FC0"/>
    <w:rsid w:val="00CC103F"/>
    <w:rsid w:val="00CC15D1"/>
    <w:rsid w:val="00CC1ED2"/>
    <w:rsid w:val="00CC1F70"/>
    <w:rsid w:val="00CC297E"/>
    <w:rsid w:val="00CC2D7D"/>
    <w:rsid w:val="00CC35A6"/>
    <w:rsid w:val="00CC54B8"/>
    <w:rsid w:val="00CC78B6"/>
    <w:rsid w:val="00CD057A"/>
    <w:rsid w:val="00CD0674"/>
    <w:rsid w:val="00CD068F"/>
    <w:rsid w:val="00CD09F1"/>
    <w:rsid w:val="00CD2C55"/>
    <w:rsid w:val="00CD3B23"/>
    <w:rsid w:val="00CD4C11"/>
    <w:rsid w:val="00CD4C7A"/>
    <w:rsid w:val="00CD5EA8"/>
    <w:rsid w:val="00CD67F4"/>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2D7"/>
    <w:rsid w:val="00D52E00"/>
    <w:rsid w:val="00D532E9"/>
    <w:rsid w:val="00D544EA"/>
    <w:rsid w:val="00D549C0"/>
    <w:rsid w:val="00D54CE0"/>
    <w:rsid w:val="00D55336"/>
    <w:rsid w:val="00D55E13"/>
    <w:rsid w:val="00D56109"/>
    <w:rsid w:val="00D56153"/>
    <w:rsid w:val="00D57316"/>
    <w:rsid w:val="00D579F2"/>
    <w:rsid w:val="00D616E1"/>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36"/>
    <w:rsid w:val="00D8228D"/>
    <w:rsid w:val="00D828D0"/>
    <w:rsid w:val="00D8339A"/>
    <w:rsid w:val="00D83743"/>
    <w:rsid w:val="00D83A34"/>
    <w:rsid w:val="00D84189"/>
    <w:rsid w:val="00D84CCE"/>
    <w:rsid w:val="00D862AE"/>
    <w:rsid w:val="00D868A4"/>
    <w:rsid w:val="00D871CC"/>
    <w:rsid w:val="00D90269"/>
    <w:rsid w:val="00D902BA"/>
    <w:rsid w:val="00D917E5"/>
    <w:rsid w:val="00D91F22"/>
    <w:rsid w:val="00D923A0"/>
    <w:rsid w:val="00D93EF9"/>
    <w:rsid w:val="00D94B97"/>
    <w:rsid w:val="00D96838"/>
    <w:rsid w:val="00D96C12"/>
    <w:rsid w:val="00D97591"/>
    <w:rsid w:val="00D9764B"/>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496"/>
    <w:rsid w:val="00DC184F"/>
    <w:rsid w:val="00DC1C36"/>
    <w:rsid w:val="00DC1FA2"/>
    <w:rsid w:val="00DC1FBD"/>
    <w:rsid w:val="00DC224A"/>
    <w:rsid w:val="00DC27F4"/>
    <w:rsid w:val="00DC28C3"/>
    <w:rsid w:val="00DC399D"/>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7BD"/>
    <w:rsid w:val="00DD0BBF"/>
    <w:rsid w:val="00DD148C"/>
    <w:rsid w:val="00DD155B"/>
    <w:rsid w:val="00DD2171"/>
    <w:rsid w:val="00DD2A74"/>
    <w:rsid w:val="00DD2CCA"/>
    <w:rsid w:val="00DD4D52"/>
    <w:rsid w:val="00DD5722"/>
    <w:rsid w:val="00DD59C0"/>
    <w:rsid w:val="00DD5DBB"/>
    <w:rsid w:val="00DD67CF"/>
    <w:rsid w:val="00DD6AD6"/>
    <w:rsid w:val="00DD6C7A"/>
    <w:rsid w:val="00DD7339"/>
    <w:rsid w:val="00DD73B5"/>
    <w:rsid w:val="00DD77DF"/>
    <w:rsid w:val="00DD7E07"/>
    <w:rsid w:val="00DE0333"/>
    <w:rsid w:val="00DE096E"/>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C55"/>
    <w:rsid w:val="00E25C5C"/>
    <w:rsid w:val="00E267F4"/>
    <w:rsid w:val="00E2694F"/>
    <w:rsid w:val="00E26950"/>
    <w:rsid w:val="00E27129"/>
    <w:rsid w:val="00E2799C"/>
    <w:rsid w:val="00E27C35"/>
    <w:rsid w:val="00E27E9E"/>
    <w:rsid w:val="00E3005D"/>
    <w:rsid w:val="00E3049D"/>
    <w:rsid w:val="00E31138"/>
    <w:rsid w:val="00E31612"/>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C0"/>
    <w:rsid w:val="00E42DDA"/>
    <w:rsid w:val="00E42F44"/>
    <w:rsid w:val="00E43666"/>
    <w:rsid w:val="00E436EA"/>
    <w:rsid w:val="00E4428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57C5F"/>
    <w:rsid w:val="00E615FA"/>
    <w:rsid w:val="00E618BB"/>
    <w:rsid w:val="00E62323"/>
    <w:rsid w:val="00E62FDB"/>
    <w:rsid w:val="00E6306F"/>
    <w:rsid w:val="00E63BD1"/>
    <w:rsid w:val="00E64C8C"/>
    <w:rsid w:val="00E65332"/>
    <w:rsid w:val="00E65557"/>
    <w:rsid w:val="00E65C4F"/>
    <w:rsid w:val="00E66DEA"/>
    <w:rsid w:val="00E66FFC"/>
    <w:rsid w:val="00E70495"/>
    <w:rsid w:val="00E7183E"/>
    <w:rsid w:val="00E71EF1"/>
    <w:rsid w:val="00E72A33"/>
    <w:rsid w:val="00E72BD3"/>
    <w:rsid w:val="00E72FB8"/>
    <w:rsid w:val="00E73711"/>
    <w:rsid w:val="00E73A06"/>
    <w:rsid w:val="00E74BE0"/>
    <w:rsid w:val="00E7691F"/>
    <w:rsid w:val="00E77298"/>
    <w:rsid w:val="00E7766F"/>
    <w:rsid w:val="00E777E1"/>
    <w:rsid w:val="00E77D3A"/>
    <w:rsid w:val="00E8020B"/>
    <w:rsid w:val="00E802A5"/>
    <w:rsid w:val="00E80851"/>
    <w:rsid w:val="00E8093B"/>
    <w:rsid w:val="00E814EC"/>
    <w:rsid w:val="00E81762"/>
    <w:rsid w:val="00E82343"/>
    <w:rsid w:val="00E825F3"/>
    <w:rsid w:val="00E84FCD"/>
    <w:rsid w:val="00E85ED0"/>
    <w:rsid w:val="00E86137"/>
    <w:rsid w:val="00E86EEF"/>
    <w:rsid w:val="00E86F76"/>
    <w:rsid w:val="00E906D3"/>
    <w:rsid w:val="00E92B3A"/>
    <w:rsid w:val="00E92CA2"/>
    <w:rsid w:val="00E93153"/>
    <w:rsid w:val="00E93614"/>
    <w:rsid w:val="00E9397C"/>
    <w:rsid w:val="00E93FC0"/>
    <w:rsid w:val="00E95495"/>
    <w:rsid w:val="00E95F85"/>
    <w:rsid w:val="00E973BF"/>
    <w:rsid w:val="00E97856"/>
    <w:rsid w:val="00E97A9E"/>
    <w:rsid w:val="00EA1A67"/>
    <w:rsid w:val="00EA2B67"/>
    <w:rsid w:val="00EA3CB6"/>
    <w:rsid w:val="00EA44BB"/>
    <w:rsid w:val="00EA4A99"/>
    <w:rsid w:val="00EA54D3"/>
    <w:rsid w:val="00EA54DE"/>
    <w:rsid w:val="00EA569E"/>
    <w:rsid w:val="00EA589A"/>
    <w:rsid w:val="00EA590D"/>
    <w:rsid w:val="00EA62A9"/>
    <w:rsid w:val="00EA7BA9"/>
    <w:rsid w:val="00EA7EF9"/>
    <w:rsid w:val="00EB005B"/>
    <w:rsid w:val="00EB02AD"/>
    <w:rsid w:val="00EB064B"/>
    <w:rsid w:val="00EB32BE"/>
    <w:rsid w:val="00EB337C"/>
    <w:rsid w:val="00EB35E6"/>
    <w:rsid w:val="00EB3C9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2B13"/>
    <w:rsid w:val="00ED4D39"/>
    <w:rsid w:val="00ED50D0"/>
    <w:rsid w:val="00ED5584"/>
    <w:rsid w:val="00ED5B00"/>
    <w:rsid w:val="00ED61FF"/>
    <w:rsid w:val="00ED64D1"/>
    <w:rsid w:val="00ED6B74"/>
    <w:rsid w:val="00ED7FA4"/>
    <w:rsid w:val="00EE061C"/>
    <w:rsid w:val="00EE1B43"/>
    <w:rsid w:val="00EE1E56"/>
    <w:rsid w:val="00EE1F34"/>
    <w:rsid w:val="00EE1FC4"/>
    <w:rsid w:val="00EE3BC4"/>
    <w:rsid w:val="00EE486D"/>
    <w:rsid w:val="00EE4F4C"/>
    <w:rsid w:val="00EE550C"/>
    <w:rsid w:val="00EE59B3"/>
    <w:rsid w:val="00EE7793"/>
    <w:rsid w:val="00EF0264"/>
    <w:rsid w:val="00EF027C"/>
    <w:rsid w:val="00EF066E"/>
    <w:rsid w:val="00EF0A58"/>
    <w:rsid w:val="00EF0AED"/>
    <w:rsid w:val="00EF1043"/>
    <w:rsid w:val="00EF2E08"/>
    <w:rsid w:val="00EF36D1"/>
    <w:rsid w:val="00EF54A5"/>
    <w:rsid w:val="00EF616B"/>
    <w:rsid w:val="00EF6D21"/>
    <w:rsid w:val="00EF6F74"/>
    <w:rsid w:val="00EF7115"/>
    <w:rsid w:val="00EF75ED"/>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373"/>
    <w:rsid w:val="00F3389F"/>
    <w:rsid w:val="00F33D8B"/>
    <w:rsid w:val="00F34C9A"/>
    <w:rsid w:val="00F34FE7"/>
    <w:rsid w:val="00F351D8"/>
    <w:rsid w:val="00F36313"/>
    <w:rsid w:val="00F377CD"/>
    <w:rsid w:val="00F37869"/>
    <w:rsid w:val="00F40697"/>
    <w:rsid w:val="00F40880"/>
    <w:rsid w:val="00F40A4D"/>
    <w:rsid w:val="00F41A75"/>
    <w:rsid w:val="00F41E52"/>
    <w:rsid w:val="00F42ACE"/>
    <w:rsid w:val="00F4328C"/>
    <w:rsid w:val="00F43448"/>
    <w:rsid w:val="00F43740"/>
    <w:rsid w:val="00F44074"/>
    <w:rsid w:val="00F44C2D"/>
    <w:rsid w:val="00F45327"/>
    <w:rsid w:val="00F469A8"/>
    <w:rsid w:val="00F47FEB"/>
    <w:rsid w:val="00F52535"/>
    <w:rsid w:val="00F52864"/>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30D1"/>
    <w:rsid w:val="00F73AD6"/>
    <w:rsid w:val="00F73C22"/>
    <w:rsid w:val="00F73DCA"/>
    <w:rsid w:val="00F75C34"/>
    <w:rsid w:val="00F763C8"/>
    <w:rsid w:val="00F76527"/>
    <w:rsid w:val="00F7683F"/>
    <w:rsid w:val="00F77344"/>
    <w:rsid w:val="00F77346"/>
    <w:rsid w:val="00F779CC"/>
    <w:rsid w:val="00F805EC"/>
    <w:rsid w:val="00F80A4C"/>
    <w:rsid w:val="00F80D16"/>
    <w:rsid w:val="00F80DFB"/>
    <w:rsid w:val="00F80E18"/>
    <w:rsid w:val="00F81958"/>
    <w:rsid w:val="00F822EA"/>
    <w:rsid w:val="00F82A4E"/>
    <w:rsid w:val="00F83153"/>
    <w:rsid w:val="00F8418B"/>
    <w:rsid w:val="00F8461A"/>
    <w:rsid w:val="00F84FF8"/>
    <w:rsid w:val="00F85086"/>
    <w:rsid w:val="00F8594E"/>
    <w:rsid w:val="00F86958"/>
    <w:rsid w:val="00F86964"/>
    <w:rsid w:val="00F87032"/>
    <w:rsid w:val="00F875ED"/>
    <w:rsid w:val="00F8797C"/>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5F2"/>
    <w:rsid w:val="00FC4ACB"/>
    <w:rsid w:val="00FC4F27"/>
    <w:rsid w:val="00FC514C"/>
    <w:rsid w:val="00FC5730"/>
    <w:rsid w:val="00FC6425"/>
    <w:rsid w:val="00FC66C4"/>
    <w:rsid w:val="00FC68D8"/>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E04E9"/>
    <w:rsid w:val="00FE0815"/>
    <w:rsid w:val="00FE0D98"/>
    <w:rsid w:val="00FE1598"/>
    <w:rsid w:val="00FE196F"/>
    <w:rsid w:val="00FE28FD"/>
    <w:rsid w:val="00FE30A6"/>
    <w:rsid w:val="00FE3920"/>
    <w:rsid w:val="00FE3BFD"/>
    <w:rsid w:val="00FE4362"/>
    <w:rsid w:val="00FE553E"/>
    <w:rsid w:val="00FE6B90"/>
    <w:rsid w:val="00FE7606"/>
    <w:rsid w:val="00FF18FF"/>
    <w:rsid w:val="00FF37E7"/>
    <w:rsid w:val="00FF46C8"/>
    <w:rsid w:val="00FF4AB8"/>
    <w:rsid w:val="00FF5679"/>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0CF46"/>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330B9D"/>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484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6978748">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1614-F3FF-4BFC-83D1-E77A3937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12009</Words>
  <Characters>68452</Characters>
  <Application>Microsoft Office Word</Application>
  <DocSecurity>0</DocSecurity>
  <Lines>570</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80301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Korisnik</cp:lastModifiedBy>
  <cp:revision>2</cp:revision>
  <cp:lastPrinted>2019-11-06T07:40:00Z</cp:lastPrinted>
  <dcterms:created xsi:type="dcterms:W3CDTF">2019-11-06T07:46:00Z</dcterms:created>
  <dcterms:modified xsi:type="dcterms:W3CDTF">2019-11-06T07:46:00Z</dcterms:modified>
</cp:coreProperties>
</file>